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SOFTWARE ENGINEERING MINI-PROJECT</w:t>
        <w:br/>
      </w:r>
      <w:r>
        <w:rPr>
          <w:rFonts w:ascii="Times New Roman" w:hAnsi="Times New Roman"/>
          <w:b/>
          <w:sz w:val="30"/>
        </w:rPr>
        <w:t>Software Requirements Specification (SRS)</w:t>
        <w:br/>
      </w:r>
      <w:r>
        <w:rPr>
          <w:rFonts w:ascii="Times New Roman" w:hAnsi="Times New Roman"/>
          <w:b/>
          <w:sz w:val="24"/>
        </w:rPr>
        <w:t>Real-Time Chat Application Using Socket Programming</w:t>
      </w:r>
    </w:p>
    <w:p>
      <w:pPr>
        <w:jc w:val="center"/>
      </w:pPr>
      <w:r>
        <w:rPr>
          <w:rFonts w:ascii="Times New Roman" w:hAnsi="Times New Roman"/>
          <w:b/>
        </w:rPr>
        <w:t>Deliverable 1 – IEEE-Style SRS</w:t>
      </w:r>
    </w:p>
    <w:p>
      <w:pPr>
        <w:pStyle w:val="Heading1"/>
      </w:pPr>
      <w:r>
        <w:rPr>
          <w:rFonts w:ascii="Times New Roman" w:hAnsi="Times New Roman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Software Requirements Specification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Project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Real-Time Chat Application Using Socket Programming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1.0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1. Introduction</w:t>
      </w:r>
    </w:p>
    <w:p>
      <w:pPr>
        <w:pStyle w:val="Heading2"/>
      </w:pPr>
      <w:r>
        <w:rPr>
          <w:rFonts w:ascii="Times New Roman" w:hAnsi="Times New Roman"/>
        </w:rPr>
        <w:t>1.1 Purpose</w:t>
      </w:r>
    </w:p>
    <w:p>
      <w:r>
        <w:rPr>
          <w:rFonts w:ascii="Times New Roman" w:hAnsi="Times New Roman"/>
        </w:rPr>
        <w:t>This document specifies the requirements for a real-time chat application that enables multiple users to communicate through persistent socket/WebSocket connections. It provides a baseline for development, testing, validation, and design.</w:t>
      </w:r>
    </w:p>
    <w:p>
      <w:pPr>
        <w:pStyle w:val="Heading2"/>
      </w:pPr>
      <w:r>
        <w:rPr>
          <w:rFonts w:ascii="Times New Roman" w:hAnsi="Times New Roman"/>
        </w:rPr>
        <w:t>1.2 Scope</w:t>
      </w:r>
    </w:p>
    <w:p>
      <w:r>
        <w:rPr>
          <w:rFonts w:ascii="Times New Roman" w:hAnsi="Times New Roman"/>
        </w:rPr>
        <w:t>The system provides user registration and authentication, connection to a chat server, real-time text messaging, online-user visibility, connection/disconnection handling, and basic administrative user management.</w:t>
      </w:r>
    </w:p>
    <w:p>
      <w:pPr>
        <w:pStyle w:val="Heading2"/>
      </w:pPr>
      <w:r>
        <w:rPr>
          <w:rFonts w:ascii="Times New Roman" w:hAnsi="Times New Roman"/>
        </w:rPr>
        <w:t>1.3 Definitions and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SRS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Software Requirements Specification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Functional Requirement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NFR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Non-Functional Requirement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WebSocket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Persistent bidirectional client-server communication protocol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Client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User-side chat application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Server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Component managing connections and message routing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2. Overall Description</w:t>
      </w:r>
    </w:p>
    <w:p>
      <w:pPr>
        <w:pStyle w:val="Heading2"/>
      </w:pPr>
      <w:r>
        <w:rPr>
          <w:rFonts w:ascii="Times New Roman" w:hAnsi="Times New Roman"/>
        </w:rPr>
        <w:t>2.1 Product Perspective</w:t>
      </w:r>
    </w:p>
    <w:p>
      <w:r>
        <w:rPr>
          <w:rFonts w:ascii="Times New Roman" w:hAnsi="Times New Roman"/>
        </w:rPr>
        <w:t>The application follows a client-server model. Clients establish socket/WebSocket connections with the server. The server authenticates users, maintains active connections, and routes messages.</w:t>
      </w:r>
    </w:p>
    <w:p>
      <w:pPr>
        <w:pStyle w:val="Heading2"/>
      </w:pPr>
      <w:r>
        <w:rPr>
          <w:rFonts w:ascii="Times New Roman" w:hAnsi="Times New Roman"/>
        </w:rPr>
        <w:t>2.2 Product Functions</w:t>
      </w:r>
    </w:p>
    <w:p>
      <w:pPr>
        <w:pStyle w:val="ListBullet"/>
      </w:pPr>
      <w:r>
        <w:rPr>
          <w:rFonts w:ascii="Times New Roman" w:hAnsi="Times New Roman"/>
        </w:rPr>
        <w:t>Registration and authentication</w:t>
      </w:r>
    </w:p>
    <w:p>
      <w:pPr>
        <w:pStyle w:val="ListBullet"/>
      </w:pPr>
      <w:r>
        <w:rPr>
          <w:rFonts w:ascii="Times New Roman" w:hAnsi="Times New Roman"/>
        </w:rPr>
        <w:t>Socket connection management</w:t>
      </w:r>
    </w:p>
    <w:p>
      <w:pPr>
        <w:pStyle w:val="ListBullet"/>
      </w:pPr>
      <w:r>
        <w:rPr>
          <w:rFonts w:ascii="Times New Roman" w:hAnsi="Times New Roman"/>
        </w:rPr>
        <w:t>Joining and leaving chat</w:t>
      </w:r>
    </w:p>
    <w:p>
      <w:pPr>
        <w:pStyle w:val="ListBullet"/>
      </w:pPr>
      <w:r>
        <w:rPr>
          <w:rFonts w:ascii="Times New Roman" w:hAnsi="Times New Roman"/>
        </w:rPr>
        <w:t>Real-time text messaging</w:t>
      </w:r>
    </w:p>
    <w:p>
      <w:pPr>
        <w:pStyle w:val="ListBullet"/>
      </w:pPr>
      <w:r>
        <w:rPr>
          <w:rFonts w:ascii="Times New Roman" w:hAnsi="Times New Roman"/>
        </w:rPr>
        <w:t>Online-user display</w:t>
      </w:r>
    </w:p>
    <w:p>
      <w:pPr>
        <w:pStyle w:val="ListBullet"/>
      </w:pPr>
      <w:r>
        <w:rPr>
          <w:rFonts w:ascii="Times New Roman" w:hAnsi="Times New Roman"/>
        </w:rPr>
        <w:t>Disconnection/error handling</w:t>
      </w:r>
    </w:p>
    <w:p>
      <w:pPr>
        <w:pStyle w:val="ListBullet"/>
      </w:pPr>
      <w:r>
        <w:rPr>
          <w:rFonts w:ascii="Times New Roman" w:hAnsi="Times New Roman"/>
        </w:rPr>
        <w:t>Basic user administration</w:t>
      </w:r>
    </w:p>
    <w:p>
      <w:pPr>
        <w:pStyle w:val="Heading2"/>
      </w:pPr>
      <w:r>
        <w:rPr>
          <w:rFonts w:ascii="Times New Roman" w:hAnsi="Times New Roman"/>
        </w:rPr>
        <w:t>2.3 User Classes</w:t>
      </w:r>
    </w:p>
    <w:p>
      <w:r>
        <w:rPr>
          <w:rFonts w:ascii="Times New Roman" w:hAnsi="Times New Roman"/>
        </w:rPr>
        <w:t>Chat User – registers/logs in, joins the service, exchanges messages, views connected users, and logs out.</w:t>
      </w:r>
    </w:p>
    <w:p>
      <w:r>
        <w:rPr>
          <w:rFonts w:ascii="Times New Roman" w:hAnsi="Times New Roman"/>
        </w:rPr>
        <w:t>Administrator – performs basic user-management operations.</w:t>
      </w:r>
    </w:p>
    <w:p>
      <w:pPr>
        <w:pStyle w:val="Heading2"/>
      </w:pPr>
      <w:r>
        <w:rPr>
          <w:rFonts w:ascii="Times New Roman" w:hAnsi="Times New Roman"/>
        </w:rPr>
        <w:t>2.4 Operating Environment</w:t>
      </w:r>
    </w:p>
    <w:p>
      <w:r>
        <w:rPr>
          <w:rFonts w:ascii="Times New Roman" w:hAnsi="Times New Roman"/>
        </w:rPr>
        <w:t>The application may use Node.js with WebSockets or Python with Flask-SocketIO. Clients require network connectivity to the server.</w:t>
      </w:r>
    </w:p>
    <w:p>
      <w:pPr>
        <w:pStyle w:val="Heading2"/>
      </w:pPr>
      <w:r>
        <w:rPr>
          <w:rFonts w:ascii="Times New Roman" w:hAnsi="Times New Roman"/>
        </w:rPr>
        <w:t>2.5 Constraints</w:t>
      </w:r>
    </w:p>
    <w:p>
      <w:pPr>
        <w:pStyle w:val="ListBullet"/>
      </w:pPr>
      <w:r>
        <w:rPr>
          <w:rFonts w:ascii="Times New Roman" w:hAnsi="Times New Roman"/>
        </w:rPr>
        <w:t>Network connectivity is required.</w:t>
      </w:r>
    </w:p>
    <w:p>
      <w:pPr>
        <w:pStyle w:val="ListBullet"/>
      </w:pPr>
      <w:r>
        <w:rPr>
          <w:rFonts w:ascii="Times New Roman" w:hAnsi="Times New Roman"/>
        </w:rPr>
        <w:t>The implementation depends on the selected technology stack.</w:t>
      </w:r>
    </w:p>
    <w:p>
      <w:pPr>
        <w:pStyle w:val="ListBullet"/>
      </w:pPr>
      <w:r>
        <w:rPr>
          <w:rFonts w:ascii="Times New Roman" w:hAnsi="Times New Roman"/>
        </w:rPr>
        <w:t>The initial version focuses on text communication.</w:t>
      </w:r>
    </w:p>
    <w:p>
      <w:pPr>
        <w:pStyle w:val="ListBullet"/>
      </w:pPr>
      <w:r>
        <w:rPr>
          <w:rFonts w:ascii="Times New Roman" w:hAnsi="Times New Roman"/>
        </w:rPr>
        <w:t>Security controls must match the implemented architecture.</w:t>
      </w:r>
    </w:p>
    <w:p>
      <w:pPr>
        <w:pStyle w:val="Heading2"/>
      </w:pPr>
      <w:r>
        <w:rPr>
          <w:rFonts w:ascii="Times New Roman" w:hAnsi="Times New Roman"/>
        </w:rPr>
        <w:t>2.6 Assumptions and Dependencies</w:t>
      </w:r>
    </w:p>
    <w:p>
      <w:pPr>
        <w:pStyle w:val="ListBullet"/>
      </w:pPr>
      <w:r>
        <w:rPr>
          <w:rFonts w:ascii="Times New Roman" w:hAnsi="Times New Roman"/>
        </w:rPr>
        <w:t>The server is available when users connect.</w:t>
      </w:r>
    </w:p>
    <w:p>
      <w:pPr>
        <w:pStyle w:val="ListBullet"/>
      </w:pPr>
      <w:r>
        <w:rPr>
          <w:rFonts w:ascii="Times New Roman" w:hAnsi="Times New Roman"/>
        </w:rPr>
        <w:t>Users provide valid registration/authentication data.</w:t>
      </w:r>
    </w:p>
    <w:p>
      <w:pPr>
        <w:pStyle w:val="ListBullet"/>
      </w:pPr>
      <w:r>
        <w:rPr>
          <w:rFonts w:ascii="Times New Roman" w:hAnsi="Times New Roman"/>
        </w:rPr>
        <w:t>Required runtime dependencies are installed.</w:t>
      </w:r>
    </w:p>
    <w:p>
      <w:pPr>
        <w:pStyle w:val="ListBullet"/>
      </w:pPr>
      <w:r>
        <w:rPr>
          <w:rFonts w:ascii="Times New Roman" w:hAnsi="Times New Roman"/>
        </w:rPr>
        <w:t>Client and server can communicate over the configured network.</w:t>
      </w:r>
    </w:p>
    <w:p>
      <w:pPr>
        <w:pStyle w:val="Heading1"/>
      </w:pPr>
      <w:r>
        <w:rPr>
          <w:rFonts w:ascii="Times New Roman" w:hAnsi="Times New Roman"/>
        </w:rPr>
        <w:t>3. Specific Requirements</w:t>
      </w:r>
    </w:p>
    <w:p>
      <w:pPr>
        <w:pStyle w:val="Heading2"/>
      </w:pPr>
      <w:r>
        <w:rPr>
          <w:rFonts w:ascii="Times New Roman" w:hAnsi="Times New Roman"/>
        </w:rPr>
        <w:t>3.1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FR-01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allow a new user to register using required account information.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FR-02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authenticate a registered user using valid credentials.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FR-03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reject invalid authentication attempts.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FR-04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allow an authenticated user to log out.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FR-05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establish a persistent socket/WebSocket connection between client and server.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FR-06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allow an authenticated user to join the chat service.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FR-07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allow a connected user to send a text message.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FR-08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deliver a valid message to its intended recipient(s).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FR-09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display received messages to the appropriate user(s).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FR-10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associate a timestamp with each displayed message.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FR-11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display messages in chronological order.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FR-12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support simultaneous connections from multiple users.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FR-13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maintain active-user connection status.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FR-14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indicate when a user joins the chat.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FR-15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indicate when a user disconnects.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FR-16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display currently connected users.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FR-17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validate message input before transmission.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FR-18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reject empty or invalid messages.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FR-19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server shall route valid messages to appropriate recipient(s).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FR-20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notify a user when the server connection fails or is terminated unexpectedly.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Attribute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Requirement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Under normal expected load, a valid message should be delivered within 1 second.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Concurrency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The system should support multiple simultaneous connections without unnecessary termination of active sessions.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Availability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The service should remain available while the server is operational and handle client disconnections gracefully.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Reliability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During a stable connection, each valid message should be delivered once to its intended recipient(s).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NFR-05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Usability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A first-time user should be able to connect, authenticate, send a message, and log out without technical training.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NFR-06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Maintainability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Client and server functions should be organized into modular components.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NFR-07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Portability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The application should run in the supported environment with required dependencies.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NFR-08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Scalability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The design should permit increased concurrent users without redesigning the basic communication mechanism.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NFR-09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Input Validation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User-provided data shall be validated before processing or transmission.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NFR-10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Response Time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Normal user actions should receive an observable response within 1 second under normal expected load.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4. External Interface Requirements</w:t>
      </w:r>
    </w:p>
    <w:p>
      <w:pPr>
        <w:pStyle w:val="Heading2"/>
      </w:pPr>
      <w:r>
        <w:rPr>
          <w:rFonts w:ascii="Times New Roman" w:hAnsi="Times New Roman"/>
        </w:rPr>
        <w:t>4.1 User Interface</w:t>
      </w:r>
    </w:p>
    <w:p>
      <w:pPr>
        <w:pStyle w:val="ListBullet"/>
      </w:pPr>
      <w:r>
        <w:rPr>
          <w:rFonts w:ascii="Times New Roman" w:hAnsi="Times New Roman"/>
        </w:rPr>
        <w:t>Registration/login and logout controls.</w:t>
      </w:r>
    </w:p>
    <w:p>
      <w:pPr>
        <w:pStyle w:val="ListBullet"/>
      </w:pPr>
      <w:r>
        <w:rPr>
          <w:rFonts w:ascii="Times New Roman" w:hAnsi="Times New Roman"/>
        </w:rPr>
        <w:t>Message composition and send control.</w:t>
      </w:r>
    </w:p>
    <w:p>
      <w:pPr>
        <w:pStyle w:val="ListBullet"/>
      </w:pPr>
      <w:r>
        <w:rPr>
          <w:rFonts w:ascii="Times New Roman" w:hAnsi="Times New Roman"/>
        </w:rPr>
        <w:t>Display of messages and timestamps.</w:t>
      </w:r>
    </w:p>
    <w:p>
      <w:pPr>
        <w:pStyle w:val="ListBullet"/>
      </w:pPr>
      <w:r>
        <w:rPr>
          <w:rFonts w:ascii="Times New Roman" w:hAnsi="Times New Roman"/>
        </w:rPr>
        <w:t>Connection status and connected-user list.</w:t>
      </w:r>
    </w:p>
    <w:p>
      <w:pPr>
        <w:pStyle w:val="Heading2"/>
      </w:pPr>
      <w:r>
        <w:rPr>
          <w:rFonts w:ascii="Times New Roman" w:hAnsi="Times New Roman"/>
        </w:rPr>
        <w:t>4.2 Communication Interface</w:t>
      </w:r>
    </w:p>
    <w:p>
      <w:r>
        <w:rPr>
          <w:rFonts w:ascii="Times New Roman" w:hAnsi="Times New Roman"/>
        </w:rPr>
        <w:t>Client and server shall communicate using the selected socket/WebSocket mechanism over the configured network connection.</w:t>
      </w:r>
    </w:p>
    <w:p>
      <w:pPr>
        <w:pStyle w:val="Heading1"/>
      </w:pPr>
      <w:r>
        <w:rPr>
          <w:rFonts w:ascii="Times New Roman" w:hAnsi="Times New Roman"/>
        </w:rPr>
        <w:t>5. Security Requirements</w:t>
      </w:r>
    </w:p>
    <w:p>
      <w:pPr>
        <w:pStyle w:val="Heading2"/>
      </w:pPr>
      <w:r>
        <w:rPr>
          <w:rFonts w:ascii="Times New Roman" w:hAnsi="Times New Roman"/>
        </w:rPr>
        <w:t>5.1 Security Objectives</w:t>
      </w:r>
    </w:p>
    <w:p>
      <w:pPr>
        <w:pStyle w:val="ListNumber"/>
      </w:pPr>
      <w:r>
        <w:rPr>
          <w:rFonts w:ascii="Times New Roman" w:hAnsi="Times New Roman"/>
        </w:rPr>
        <w:t>Ensure that only authenticated users can access protected chat functionality.</w:t>
      </w:r>
    </w:p>
    <w:p>
      <w:pPr>
        <w:pStyle w:val="ListNumber"/>
      </w:pPr>
      <w:r>
        <w:rPr>
          <w:rFonts w:ascii="Times New Roman" w:hAnsi="Times New Roman"/>
        </w:rPr>
        <w:t>Protect the integrity of chat operations through input validation and access control.</w:t>
      </w:r>
    </w:p>
    <w:p>
      <w:pPr>
        <w:pStyle w:val="Heading2"/>
      </w:pPr>
      <w:r>
        <w:rPr>
          <w:rFonts w:ascii="Times New Roman" w:hAnsi="Times New Roman"/>
        </w:rPr>
        <w:t>5.2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SEC-01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require authentication before granting access to protected chat functions.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SEC-02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validate and sanitize user-provided registration, authentication, and message input.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SEC-03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system shall prevent unauthenticated clients from accessing protected chat messaging.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SEC-04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The server shall verify authorization before executing administrative operations.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6. UML Use Case Diagram</w:t>
      </w:r>
    </w:p>
    <w:p>
      <w:r>
        <w:rPr>
          <w:rFonts w:ascii="Times New Roman" w:hAnsi="Times New Roman"/>
        </w:rPr>
        <w:t>The diagram identifies the primary actors and their interactions with the chat application.</w:t>
      </w:r>
    </w:p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6126480" cy="3719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</w:rPr>
        <w:t>7. Requirement Quality and Traceability</w:t>
      </w:r>
    </w:p>
    <w:p>
      <w:r>
        <w:rPr>
          <w:rFonts w:ascii="Times New Roman" w:hAnsi="Times New Roman"/>
        </w:rPr>
        <w:t>Requirements are expressed as clear, concise, unambiguous, measurable, and testable 'shall' statements where applicable. Requirement IDs provide stable references for the Test Plan and the Requirements Traceability Matrix.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