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1.7.2</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5760720" cy="9493257"/>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5760720" cy="949325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5760720" cy="12799706"/>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5760720" cy="1279970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515870"/>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51587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618802"/>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61880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073073"/>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07307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8368383"/>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836838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Bei </w:t>
      </w:r>
      <w:r>
        <w:rPr>
          <w:b/>
        </w:rPr>
        <w:t>Wissenschaftlich</w:t>
      </w:r>
      <w:r>
        <w:t xml:space="preserve"> steht unter den Darstellungen das Kästchen </w:t>
      </w:r>
      <w:r>
        <w:rPr>
          <w:b/>
        </w:rPr>
        <w:t>Gleichungsnummer</w:t>
      </w:r>
      <w:r>
        <w:t xml:space="preserve">.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Pr>
        <w:pStyle w:val="Heading2"/>
      </w:pPr>
      <w:r>
        <w:t>Das Lineal</w:t>
      </w:r>
    </w:p>
    <w:p>
      <w:pPr/>
      <w:r>
        <w:t>Oben in der Vorschau steht ein Lineal wie in Word. Es zeigt die Seite in cm, die grauen Streifen links und rechts sind die Seitenränder des Dokuments. Zwei kleine Dreiecke darunter lassen sich mit der Maus verschieben:</w:t>
      </w:r>
    </w:p>
    <w:p>
      <w:pPr>
        <w:pStyle w:val="ListBullet"/>
      </w:pPr>
      <w:r>
        <w:t xml:space="preserve">Das </w:t>
      </w:r>
      <w:r>
        <w:rPr>
          <w:b/>
        </w:rPr>
        <w:t>blaue Dreieck</w:t>
      </w:r>
      <w:r>
        <w:t xml:space="preserve"> legt fest, wo die Formel beginnt, gemessen vom linken Rand.</w:t>
      </w:r>
    </w:p>
    <w:p>
      <w:pPr>
        <w:pStyle w:val="ListBullet"/>
      </w:pPr>
      <w:r>
        <w:t xml:space="preserve">Das </w:t>
      </w:r>
      <w:r>
        <w:rPr>
          <w:b/>
        </w:rPr>
        <w:t>orange Dreieck</w:t>
      </w:r>
      <w:r>
        <w:t xml:space="preserve"> legt fest, wo die Gleichungsnummer endet. Die Nummer steht rechtsbündig davor.</w:t>
      </w:r>
    </w:p>
    <w:p>
      <w:pPr/>
      <w:r>
        <w:t>Darunter stehen beide Werte in cm. Man kann sie dort auch eintippen. Die Werte gelten für jede neue abgesetzte Formel.</w:t>
      </w:r>
    </w:p>
    <w:p/>
    <w:p>
      <w:pPr>
        <w:jc w:val="center"/>
      </w:pPr>
      <w:r>
        <w:drawing>
          <wp:inline xmlns:a="http://schemas.openxmlformats.org/drawingml/2006/main" xmlns:pic="http://schemas.openxmlformats.org/drawingml/2006/picture">
            <wp:extent cx="5760720" cy="13532578"/>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353257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Lineal mit Formel ab 2 cm und Nummer bis 15 cm</w:t>
      </w:r>
    </w:p>
    <w:p/>
    <w:p>
      <w:pPr/>
      <w:r>
        <w:rPr>
          <w:b/>
        </w:rPr>
        <w:t>Alle Formeln und Nummern im Dokument wie im Lineal ausrichten</w:t>
      </w:r>
      <w:r>
        <w:t xml:space="preserve"> setzt auch alle vorhandenen nummerierten Formeln so, dass Formeln und Nummern genau untereinanderstehen. Am besten vorher eine Kopie des Dokuments speichern.</w:t>
      </w:r>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5760720" cy="1183283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5760720" cy="1183283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39656"/>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3965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F0F9EA31-C330-41B9-B02C-F85A880788A2}" w:subsetted="false"/>
    <w:embedBold r:id="rIdF2" w:fontKey="{067A42A3-7F33-4DE2-96EC-8048156744BA}" w:subsetted="false"/>
    <w:embedItalic r:id="rIdF3" w:fontKey="{6C554EDC-8CB8-4FC6-BD72-CF91A952916B}" w:subsetted="false"/>
    <w:embedBoldItalic r:id="rIdF4" w:fontKey="{8169051E-9FB4-4BCF-BCD0-96B37DD610A1}" w:subsetted="false"/>
  </w:font>
  <w:font w:name="Fira Sans Light">
    <w:charset w:val="00"/>
    <w:family w:val="swiss"/>
    <w:pitch w:val="variable"/>
    <w:embedRegular r:id="rIdF5" w:fontKey="{0C2A5F31-9ACE-4050-8151-7BA179F9754C}" w:subsetted="false"/>
  </w:font>
  <w:font w:name="Fira Sans Medium">
    <w:charset w:val="00"/>
    <w:family w:val="swiss"/>
    <w:pitch w:val="variable"/>
    <w:embedRegular r:id="rIdF6" w:fontKey="{0F56BB6E-B2D5-4D82-AB58-2DCCE90A97A8}" w:subsetted="false"/>
  </w:font>
  <w:font w:name="Fira Sans SemiBold">
    <w:charset w:val="00"/>
    <w:family w:val="swiss"/>
    <w:pitch w:val="variable"/>
    <w:embedRegular r:id="rIdF7" w:fontKey="{71DA1070-F102-4DAD-A6E1-00A3B09455C0}" w:subsetted="false"/>
  </w:font>
  <w:font w:name="Fira Sans ExtraBold">
    <w:charset w:val="00"/>
    <w:family w:val="swiss"/>
    <w:pitch w:val="variable"/>
    <w:embedRegular r:id="rIdF8" w:fontKey="{CF99C9CF-0A10-4CD1-9A0F-94AE04E0D9CD}" w:subsetted="false"/>
  </w:font>
  <w:font w:name="Source Serif 4">
    <w:charset w:val="00"/>
    <w:family w:val="swiss"/>
    <w:pitch w:val="variable"/>
    <w:embedRegular r:id="rIdF9" w:fontKey="{CF91A0B0-811E-40CD-B952-2B06A1CA1112}" w:subsetted="false"/>
    <w:embedBold r:id="rIdF10" w:fontKey="{2DA6280B-7249-49C2-9D1A-6DF61FD8B589}" w:subsetted="false"/>
    <w:embedItalic r:id="rIdF11" w:fontKey="{9B179AB5-A199-4566-A11F-9045148B4FD4}"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