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1.9.0</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 Word merkt sich die Breite im Dokument, sobald man es danach speichert.</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rPr>
          <w:b/>
        </w:rPr>
        <w:t>Index vorn</w:t>
      </w:r>
      <w:r>
        <w:t xml:space="preserve"> setzt Index und Hochzahl vor ein Zeichen, etwa bei ¹₁H. </w:t>
      </w:r>
      <w:r>
        <w:rPr>
          <w:b/>
        </w:rPr>
        <w:t>Normaler Text</w:t>
      </w:r>
      <w:r>
        <w:t xml:space="preserve"> schreibt Wörter mit Leerzeichen, so wie im Fließtext. Ein zweiter Klick auf </w:t>
      </w:r>
      <w:r>
        <w:rPr>
          <w:b/>
        </w:rPr>
        <w:t>Normaler Text</w:t>
      </w:r>
      <w:r>
        <w:t xml:space="preserve"> oder die Taste esc führt zurück zur Formel. Solange Text geschrieben wird, ist der Baustein blau umrandet.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544388"/>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5443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85083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85083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67001"/>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67001"/>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6993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6993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124204"/>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12420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Abstand, zwischen Ziffern ein kleiner wie in 1.159 652 180 46; am Ende einer Hochzahl oder eines Index springt sie heraus, wie in Word</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r>
        <w:t xml:space="preserve">Neben = + − und nach sin, cos und ähnlichen steht schon von selbst der richtige Abstand. Dort bleibt die Leertaste ohne Wirkung, damit die Formel nicht breiter wird. So entsteht etwa Y = m₀c/(kᵥp) mit den Tasten Y = m </w:t>
      </w:r>
      <w:r>
        <w:rPr>
          <w:i/>
        </w:rPr>
        <w:t xml:space="preserve"> 0 Leertaste c / k </w:t>
      </w:r>
      <w:r>
        <w:t xml:space="preserve"> v Leertaste p.</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9868214"/>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986821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Unter den Darstellungen steht immer das Kästchen </w:t>
      </w:r>
      <w:r>
        <w:rPr>
          <w:b/>
        </w:rPr>
        <w:t>Gleichungsnummer erzeugen</w:t>
      </w:r>
      <w:r>
        <w:t xml:space="preserve">. Es wirkt nur bei </w:t>
      </w:r>
      <w:r>
        <w:rPr>
          <w:b/>
        </w:rPr>
        <w:t>Wissenschaftlich</w:t>
      </w:r>
      <w:r>
        <w:t xml:space="preserve"> und nur bei neuen Formeln; sonst ist es grau, und eine kurze Zeile darunter sagt, warum. Ist eine vorhandene Formel geladen, zeigt das Kästchen, ob sie eine Nummer hat; die Nummer steht dann auch in der Vorschau und bleibt beim Ersetzen erhalten.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Pr>
        <w:pStyle w:val="Heading2"/>
      </w:pPr>
      <w:r>
        <w:t>Das Lineal</w:t>
      </w:r>
    </w:p>
    <w:p>
      <w:pPr/>
      <w:r>
        <w:t>Oben in der Vorschau steht ein Lineal wie in Word. Es zeigt die Seite in cm, die grauen Streifen links und rechts sind die Seitenränder des Dokuments. Zwei kleine Dreiecke darunter lassen sich mit der Maus verschieben:</w:t>
      </w:r>
    </w:p>
    <w:p>
      <w:pPr>
        <w:pStyle w:val="ListBullet"/>
      </w:pPr>
      <w:r>
        <w:t xml:space="preserve">Das </w:t>
      </w:r>
      <w:r>
        <w:rPr>
          <w:b/>
        </w:rPr>
        <w:t>blaue Dreieck</w:t>
      </w:r>
      <w:r>
        <w:t xml:space="preserve"> legt fest, wo die Formel beginnt, gemessen vom linken Rand.</w:t>
      </w:r>
    </w:p>
    <w:p>
      <w:pPr>
        <w:pStyle w:val="ListBullet"/>
      </w:pPr>
      <w:r>
        <w:t xml:space="preserve">Das </w:t>
      </w:r>
      <w:r>
        <w:rPr>
          <w:b/>
        </w:rPr>
        <w:t>orange Dreieck</w:t>
      </w:r>
      <w:r>
        <w:t xml:space="preserve"> legt fest, wo die Gleichungsnummer endet, gemessen ebenfalls vom linken Rand. Bei </w:t>
      </w:r>
      <w:r>
        <w:rPr>
          <w:b/>
        </w:rPr>
        <w:t>Nummer endet bei 13,5 cm</w:t>
      </w:r>
      <w:r>
        <w:t xml:space="preserve"> steht die schließende Klammer der Nummer genau bei 13,5 cm auf dem Lineal.</w:t>
      </w:r>
    </w:p>
    <w:p>
      <w:pPr/>
      <w:r>
        <w:t>Darunter stehen beide Werte in cm. Man kann sie dort auch eintippen.</w:t>
      </w:r>
    </w:p>
    <w:p>
      <w:pPr/>
      <w:r>
        <w:t xml:space="preserve">Ist </w:t>
      </w:r>
      <w:r>
        <w:rPr>
          <w:b/>
        </w:rPr>
        <w:t>Werte für Formel übernehmen</w:t>
      </w:r>
      <w:r>
        <w:t xml:space="preserve"> angekreuzt, kommt jede neue abgesetzte Formel gleich beim Einfügen an diese Stelle, ohne weiteren Knopf. Auch eine geladene Formel rückt beim Ersetzen dorthin. Ohne Häkchen bleibt alles, wie es ist. Eine Formel mitten im Fließtext wird nie eingerückt.</w:t>
      </w:r>
    </w:p>
    <w:p>
      <w:pPr/>
      <w:r>
        <w:t xml:space="preserve">Der Absatz mit der Formel bekommt die Absatzvorlage </w:t>
      </w:r>
      <w:r>
        <w:rPr>
          <w:b/>
        </w:rPr>
        <w:t>Formel (Editor)</w:t>
      </w:r>
      <w:r>
        <w:t>. Drückt man hinter der Formel die Return-Taste, geht es im nächsten Absatz mit normalem Text weiter, ohne Einzug und ohne den Tabstopp aus dem Lineal. Textzeilen ohne Formel rührt das Lineal nicht an, auch wenn sie mit einer Zahl in Klammern enden.</w:t>
      </w:r>
    </w:p>
    <w:p>
      <w:pPr/>
      <w:r>
        <w:t xml:space="preserve">Das Lineal erscheint bei der Darstellung </w:t>
      </w:r>
      <w:r>
        <w:rPr>
          <w:b/>
        </w:rPr>
        <w:t>Wissenschaftlich</w:t>
      </w:r>
      <w:r>
        <w:t>, auch wenn eine vorhandene Formel zum Ändern geladen ist.</w:t>
      </w:r>
    </w:p>
    <w:p/>
    <w:p>
      <w:pPr>
        <w:jc w:val="center"/>
      </w:pPr>
      <w:r>
        <w:drawing>
          <wp:inline xmlns:a="http://schemas.openxmlformats.org/drawingml/2006/main" xmlns:pic="http://schemas.openxmlformats.org/drawingml/2006/picture">
            <wp:extent cx="5760720" cy="14401800"/>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44018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Lineal mit Formel ab 2 cm und Nummer endet bei 15 cm</w:t>
      </w:r>
    </w:p>
    <w:p/>
    <w:p>
      <w:pPr/>
      <w:r>
        <w:t xml:space="preserve">Der Knopf </w:t>
      </w:r>
      <w:r>
        <w:rPr>
          <w:b/>
        </w:rPr>
        <w:t>Formeln und Nummern im Dokument wie im Lineal ausrichten</w:t>
      </w:r>
      <w:r>
        <w:t xml:space="preserve"> setzt alle vorhandenen abgesetzten Formeln so, mit und ohne Nummer, dass Formeln und Nummern genau untereinanderstehen. Ein oranger Balken zeigt, wie weit er ist; am Ende steht </w:t>
      </w:r>
      <w:r>
        <w:rPr>
          <w:b/>
        </w:rPr>
        <w:t>Ausrichtung abgeschlossen</w:t>
      </w:r>
      <w:r>
        <w:t>. Am besten vorher eine Kopie des Dokuments speichern.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Pr/>
      <w:r>
        <w:t>Das klappt mit Formeln aus diesem Editor, aus dem alten Formel-Editor, aus dem heutigen Formel-Editor von Word und aus dem heutigen MathType.</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22613"/>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2261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CFB76E57-5836-42C1-8927-BC069D96326F}" w:subsetted="false"/>
    <w:embedBold r:id="rIdF2" w:fontKey="{535D071C-F74F-478A-9E4B-8B1C234DE1D9}" w:subsetted="false"/>
    <w:embedItalic r:id="rIdF3" w:fontKey="{CE5C154A-8A9F-4D1E-AAEF-C5C18B118BBC}" w:subsetted="false"/>
    <w:embedBoldItalic r:id="rIdF4" w:fontKey="{7152DF0E-8617-4CAE-8545-E8E5361099D6}" w:subsetted="false"/>
  </w:font>
  <w:font w:name="Fira Sans Light">
    <w:charset w:val="00"/>
    <w:family w:val="swiss"/>
    <w:pitch w:val="variable"/>
    <w:embedRegular r:id="rIdF5" w:fontKey="{E83B7425-A594-4651-822E-77C2EE7EA78A}" w:subsetted="false"/>
  </w:font>
  <w:font w:name="Fira Sans Medium">
    <w:charset w:val="00"/>
    <w:family w:val="swiss"/>
    <w:pitch w:val="variable"/>
    <w:embedRegular r:id="rIdF6" w:fontKey="{ECC35100-2AB7-4C2C-905C-D302089F3619}" w:subsetted="false"/>
  </w:font>
  <w:font w:name="Fira Sans SemiBold">
    <w:charset w:val="00"/>
    <w:family w:val="swiss"/>
    <w:pitch w:val="variable"/>
    <w:embedRegular r:id="rIdF7" w:fontKey="{4D3F259B-1A87-4587-B87E-CB8B17BA6025}" w:subsetted="false"/>
  </w:font>
  <w:font w:name="Fira Sans ExtraBold">
    <w:charset w:val="00"/>
    <w:family w:val="swiss"/>
    <w:pitch w:val="variable"/>
    <w:embedRegular r:id="rIdF8" w:fontKey="{A6040FCD-721F-420E-98DD-C97909B2DFF1}" w:subsetted="false"/>
  </w:font>
  <w:font w:name="Source Serif 4">
    <w:charset w:val="00"/>
    <w:family w:val="swiss"/>
    <w:pitch w:val="variable"/>
    <w:embedRegular r:id="rIdF9" w:fontKey="{257B3DDE-7E44-4E0B-B457-54C594B74625}" w:subsetted="false"/>
    <w:embedBold r:id="rIdF10" w:fontKey="{FCF7EB31-CF74-4451-990C-B38E487D9EE0}" w:subsetted="false"/>
    <w:embedItalic r:id="rIdF11" w:fontKey="{E76AE90B-2AC1-4C8F-B736-CBCE3FE81F93}"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