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PartName="/word/people.xml" ContentType="application/vnd.openxmlformats-officedocument.wordprocessingml.peopl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rFonts w:ascii="Arial" w:cs="Arial" w:eastAsia="Arial" w:hAnsi="Arial"/>
          <w:b/>
          <w:bCs/>
          <w:color w:val="2E75B6"/>
          <w:sz w:val="36"/>
          <w:szCs w:val="36"/>
        </w:rPr>
        <w:t xml:space="preserve">CORPORACION ACME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123 Calle Comercial, Suite 100</w:t>
      </w:r>
    </w:p>
    <w:p>
      <w:pPr>
        <w:spacing w:after="120"/>
        <w:jc w:val="center"/>
      </w:pPr>
      <w:r>
        <w:rPr>
          <w:color w:val="595959"/>
          <w:sz w:val="20"/>
          <w:szCs w:val="20"/>
        </w:rPr>
        <w:t xml:space="preserve">Nueva York, NY 10001, Estados Unidos</w:t>
      </w:r>
    </w:p>
    <w:p>
      <w:pPr>
        <w:spacing w:after="400"/>
        <w:jc w:val="center"/>
      </w:pPr>
      <w:r>
        <w:rPr>
          <w:color w:val="595959"/>
          <w:sz w:val="20"/>
          <w:szCs w:val="20"/>
        </w:rPr>
        <w:t xml:space="preserve">Phone: (555) 123-4567 | Email: info@acmecorp.com</w:t>
      </w:r>
    </w:p>
    <w:p>
      <w:pPr>
        <w:pStyle w:val="Heading1"/>
        <w:spacing w:before="200" w:after="200"/>
        <w:jc w:val="center"/>
      </w:pPr>
      <w:r>
        <w:t xml:space="preserve">Propuesta de Negocio</w:t>
      </w:r>
    </w:p>
    <w:p>
      <w:pPr>
        <w:spacing w:after="240"/>
        <w:jc w:val="right"/>
      </w:pPr>
      <w:r>
        <w:rPr>
          <w:i/>
          <w:iCs/>
        </w:rPr>
        <w:t xml:space="preserve">Fecha: 27 de octubre de 2025</w:t>
      </w:r>
    </w:p>
    <w:p>
      <w:pPr>
        <w:pStyle w:val="Heading2"/>
      </w:pPr>
      <w:r>
        <w:t xml:space="preserve">Introducción</w:t>
      </w:r>
    </w:p>
    <w:p>
      <w:pPr>
        <w:spacing w:after="200"/>
      </w:pPr>
      <w:r>
        <w:t xml:space="preserve">Gracias por considerar nuestros servicios.Esta propuesta describe nuestra solución integral diseñada para satisfacer las necesidades de su negocio y superar sus expectativas.</w:t>
      </w:r>
    </w:p>
    <w:p>
      <w:pPr>
        <w:spacing w:after="240"/>
      </w:pPr>
      <w:r>
        <w:t xml:space="preserve">Estamos comprometidos a ofrecer calidad y valor excepcionales a todos nuestros clientes.Nuestro equipo de expertos tiene más de 20 años de experiencia combinada en la industria.</w:t>
      </w:r>
    </w:p>
    <w:p>
      <w:pPr>
        <w:pStyle w:val="Heading2"/>
      </w:pPr>
      <w:r>
        <w:t xml:space="preserve">Nuestros Servicios</w:t>
      </w:r>
    </w:p>
    <w:p>
      <w:pPr>
        <w:spacing w:after="120"/>
      </w:pPr>
      <w:r>
        <w:rPr>
          <w:b/>
          <w:bCs/>
        </w:rPr>
        <w:t xml:space="preserve">Servicios de consultoría:</w:t>
      </w:r>
      <w:r>
        <w:t xml:space="preserve">Brindamos orientación experta para ayudar a que su negocio crezca y prospere en el competitivo mercado actual.</w:t>
      </w:r>
    </w:p>
    <w:p>
      <w:pPr>
        <w:spacing w:after="120"/>
      </w:pPr>
      <w:r>
        <w:rPr>
          <w:b/>
          <w:bCs/>
        </w:rPr>
        <w:t xml:space="preserve">Soporte de implementación:</w:t>
      </w:r>
      <w:r>
        <w:t xml:space="preserve">Nuestro equipo trabajará estrechamente con usted para garantizar una implementación fluida de todas las soluciones.</w:t>
      </w:r>
    </w:p>
    <w:p>
      <w:pPr>
        <w:spacing w:after="240"/>
      </w:pPr>
      <w:r>
        <w:rPr>
          <w:b/>
          <w:bCs/>
        </w:rPr>
        <w:t xml:space="preserve">Programas de formación:</w:t>
      </w:r>
      <w:r>
        <w:t xml:space="preserve">Formación integral a su personal para maximizar el valor de nuestras soluciones.</w:t>
      </w:r>
    </w:p>
    <w:p>
      <w:pPr>
        <w:pStyle w:val="Heading2"/>
      </w:pPr>
      <w:r>
        <w:t xml:space="preserve">Inversión</w:t>
      </w:r>
    </w:p>
    <w:p>
      <w:pPr>
        <w:spacing w:after="200"/>
      </w:pPr>
      <w:r>
        <w:t xml:space="preserve">Nuestros precios son competitivos y transparentes.Ofrecemos planes de pago flexibles para adaptarnos a sus requisitos presupuestarios.</w:t>
      </w:r>
    </w:p>
    <w:p>
      <w:pPr>
        <w:spacing w:after="120"/>
      </w:pPr>
      <w:r>
        <w:t xml:space="preserve">•Paquete Básico: $5,000 - Ideal para pequeñas empresas</w:t>
      </w:r>
    </w:p>
    <w:p>
      <w:pPr>
        <w:spacing w:after="120"/>
      </w:pPr>
      <w:r>
        <w:t xml:space="preserve">•Paquete Profesional: $10,000 - Perfecto para empresas en crecimiento</w:t>
      </w:r>
    </w:p>
    <w:p>
      <w:pPr>
        <w:spacing w:after="240"/>
      </w:pPr>
      <w:r>
        <w:t xml:space="preserve">•Paquete Enterprise: $25,000 - Solución completa para grandes organizaciones</w:t>
      </w:r>
    </w:p>
    <w:p>
      <w:pPr>
        <w:pStyle w:val="Heading2"/>
      </w:pPr>
      <w:r>
        <w:t xml:space="preserve">Próximos pasos</w:t>
      </w:r>
    </w:p>
    <w:p>
      <w:pPr>
        <w:spacing w:after="200"/>
      </w:pPr>
      <w:r>
        <w:t xml:space="preserve">Estaremos encantados de discutir esta propuesta con usted con más detalle.Comuníquese con nosotros lo antes posible para programar una reunión.</w:t>
      </w:r>
    </w:p>
    <w:p>
      <w:pPr>
        <w:spacing w:after="400"/>
      </w:pPr>
      <w:r>
        <w:t xml:space="preserve">Esperamos tener la oportunidad de trabajar con usted y ayudar a su empresa a alcanzar sus objetivos.</w:t>
      </w:r>
    </w:p>
    <w:p>
      <w:pPr>
        <w:spacing w:before="400"/>
      </w:pPr>
      <w:r>
        <w:rPr>
          <w:i/>
          <w:iCs/>
        </w:rPr>
        <w:t xml:space="preserve">Atentamente,</w:t>
      </w:r>
    </w:p>
    <w:p>
      <w:pPr>
        <w:spacing w:before="120"/>
      </w:pPr>
      <w:r>
        <w:rPr>
          <w:b/>
          <w:bCs/>
          <w:sz w:val="26"/>
          <w:szCs w:val="26"/>
        </w:rPr>
        <w:t xml:space="preserve">Juan Smith</w:t>
      </w:r>
    </w:p>
    <w:p>
      <w:r>
        <w:rPr>
          <w:i/>
          <w:iCs/>
        </w:rPr>
        <w:t xml:space="preserve">Director de Desarrollo de Negocios</w:t>
      </w:r>
    </w:p>
    <w:p>
      <w:r>
        <w:t xml:space="preserve">Corporación ACME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people.xml><?xml version="1.0" encoding="utf-8"?>
<w15:people xmlns:w15="http://schemas.microsoft.com/office/word/2012/wordml">
  <w15:person w15:author="Claude">
    <w15:presenceInfo w15:providerId="" w15:userId=""/>
  </w15:person>
</w15:people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  <w:rsids>
    <w:rsidRoot w:val="C3E245E7"/>
    <w:rsid w:val="C3E245E7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Arial" w:cs="Arial" w:eastAsia="Arial" w:hAnsi="Arial"/>
      <w:b/>
      <w:bCs/>
      <w:color w:val="2E75B6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</w:pPr>
    <w:rPr>
      <w:rFonts w:ascii="Arial" w:cs="Arial" w:eastAsia="Arial" w:hAnsi="Arial"/>
      <w:b/>
      <w:bCs/>
      <w:color w:val="2E75B6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microsoft.com/office/2011/relationships/people" Target="peop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2025-10-27T17:25:26.709Z</dcterms:created>
  <dcterms:modified xsi:type="dcterms:W3CDTF">2025-10-27T17:25:26.710Z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