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color w:val="000000"/>
          <w:lang w:val="es-CO"/>
        </w:rPr>
        <w:t>MAPA DE RIESGOS DEL MUNICIPIO DE CARTAGENA DEL CHAIRA</w:t>
      </w: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1"/>
          <w:lang w:val="es-CO"/>
        </w:rPr>
        <w:t> </w:t>
      </w:r>
      <w:r>
        <w:rPr>
          <w:rStyle w:val="12"/>
          <w:rFonts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1"/>
          <w:lang w:val="es-CO"/>
        </w:rPr>
        <w:t> </w:t>
      </w:r>
      <w:r>
        <w:rPr>
          <w:rStyle w:val="12"/>
          <w:rFonts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1"/>
          <w:lang w:val="es-CO"/>
        </w:rPr>
        <w:t> </w:t>
      </w:r>
      <w:r>
        <w:rPr>
          <w:rStyle w:val="12"/>
          <w:rFonts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1"/>
          <w:rFonts w:ascii="Arial" w:hAnsi="Arial" w:cs="Arial"/>
          <w:lang w:val="es-CO"/>
        </w:rPr>
        <w:t>PRESENTADO POR:</w:t>
      </w:r>
      <w:r>
        <w:rPr>
          <w:rStyle w:val="12"/>
          <w:rFonts w:ascii="Arial" w:hAnsi="Arial" w:cs="Arial"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color w:val="000000"/>
          <w:lang w:val="es-CO"/>
        </w:rPr>
        <w:t xml:space="preserve">Adrián </w:t>
      </w:r>
      <w:r>
        <w:rPr>
          <w:rStyle w:val="11"/>
          <w:rFonts w:hint="default" w:ascii="Arial" w:hAnsi="Arial" w:cs="Arial"/>
          <w:color w:val="000000"/>
          <w:lang w:val="es-ES"/>
        </w:rPr>
        <w:t>E</w:t>
      </w:r>
      <w:r>
        <w:rPr>
          <w:rStyle w:val="11"/>
          <w:rFonts w:ascii="Arial" w:hAnsi="Arial" w:cs="Arial"/>
          <w:color w:val="000000"/>
          <w:lang w:val="es-CO"/>
        </w:rPr>
        <w:t xml:space="preserve">steban </w:t>
      </w:r>
      <w:r>
        <w:rPr>
          <w:rStyle w:val="11"/>
          <w:rFonts w:ascii="Arial" w:hAnsi="Arial" w:cs="Arial"/>
          <w:color w:val="000000"/>
          <w:lang w:val="es-ES"/>
        </w:rPr>
        <w:t>Muñoz</w:t>
      </w:r>
      <w:r>
        <w:rPr>
          <w:rStyle w:val="11"/>
          <w:rFonts w:ascii="Arial" w:hAnsi="Arial" w:cs="Arial"/>
          <w:color w:val="000000"/>
          <w:lang w:val="es-CO"/>
        </w:rPr>
        <w:t xml:space="preserve"> </w:t>
      </w:r>
      <w:r>
        <w:rPr>
          <w:rStyle w:val="11"/>
          <w:rFonts w:hint="default" w:ascii="Arial" w:hAnsi="Arial" w:cs="Arial"/>
          <w:color w:val="000000"/>
          <w:lang w:val="es-ES"/>
        </w:rPr>
        <w:t>F</w:t>
      </w:r>
      <w:r>
        <w:rPr>
          <w:rStyle w:val="11"/>
          <w:rFonts w:ascii="Arial" w:hAnsi="Arial" w:cs="Arial"/>
          <w:color w:val="000000"/>
          <w:lang w:val="es-CO"/>
        </w:rPr>
        <w:t>ajardo</w:t>
      </w: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color w:val="000000"/>
          <w:lang w:val="es-CO"/>
        </w:rPr>
        <w:t>Juan Camilo Galindo Quintero</w:t>
      </w: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2"/>
          <w:rFonts w:ascii="Calibri" w:hAnsi="Calibri" w:cs="Calibri" w:eastAsiaTheme="majorEastAsia"/>
          <w:sz w:val="22"/>
          <w:szCs w:val="22"/>
        </w:rPr>
        <w:t> </w:t>
      </w:r>
    </w:p>
    <w:p>
      <w:pPr>
        <w:pStyle w:val="10"/>
        <w:spacing w:before="0" w:beforeAutospacing="0" w:after="0" w:afterAutospacing="0"/>
        <w:jc w:val="center"/>
        <w:textAlignment w:val="baseline"/>
        <w:rPr>
          <w:rFonts w:ascii="Segoe UI" w:hAnsi="Segoe UI" w:cs="Segoe UI"/>
          <w:sz w:val="18"/>
          <w:szCs w:val="18"/>
        </w:rPr>
      </w:pP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hint="default" w:ascii="Arial" w:hAnsi="Arial" w:cs="Arial"/>
          <w:sz w:val="22"/>
          <w:szCs w:val="22"/>
        </w:rPr>
        <w:t> </w:t>
      </w:r>
      <w:r>
        <w:rPr>
          <w:rFonts w:hint="default" w:ascii="Arial" w:hAnsi="Arial" w:cs="Arial"/>
          <w:sz w:val="22"/>
          <w:szCs w:val="22"/>
        </w:rPr>
        <w:br w:type="textWrapping"/>
      </w:r>
      <w:r>
        <w:rPr>
          <w:rStyle w:val="11"/>
          <w:rFonts w:hint="default" w:ascii="Arial" w:hAnsi="Arial" w:cs="Arial"/>
          <w:lang w:val="es-CO"/>
        </w:rPr>
        <w:t>MAESTRO</w:t>
      </w:r>
    </w:p>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lang w:val="es-CO"/>
        </w:rPr>
        <w:t>Cristian Andrés Arteaga</w:t>
      </w:r>
      <w:r>
        <w:rPr>
          <w:rStyle w:val="13"/>
          <w:rFonts w:ascii="Arial" w:hAnsi="Arial" w:cs="Arial"/>
        </w:rPr>
        <w:t> </w:t>
      </w:r>
      <w:r>
        <w:rPr>
          <w:rFonts w:ascii="Arial" w:hAnsi="Arial" w:cs="Arial"/>
        </w:rPr>
        <w:br w:type="textWrapping"/>
      </w:r>
      <w:r>
        <w:rPr>
          <w:rStyle w:val="13"/>
          <w:rFonts w:ascii="Arial" w:hAnsi="Arial" w:cs="Arial"/>
        </w:rPr>
        <w:t> </w:t>
      </w:r>
      <w:r>
        <w:rPr>
          <w:rFonts w:ascii="Arial" w:hAnsi="Arial" w:cs="Arial"/>
        </w:rPr>
        <w:br w:type="textWrapping"/>
      </w:r>
      <w:r>
        <w:rPr>
          <w:rStyle w:val="12"/>
          <w:rFonts w:ascii="Arial" w:hAnsi="Arial" w:cs="Arial"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1"/>
          <w:lang w:val="es-CO"/>
        </w:rPr>
        <w:t>  </w:t>
      </w:r>
      <w:r>
        <w:rPr>
          <w:rStyle w:val="12"/>
          <w:rFonts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1"/>
          <w:lang w:val="es-CO"/>
        </w:rPr>
        <w:t> </w:t>
      </w:r>
      <w:r>
        <w:rPr>
          <w:rStyle w:val="12"/>
          <w:rFonts w:eastAsiaTheme="majorEastAsia"/>
        </w:rPr>
        <w:t> </w:t>
      </w:r>
    </w:p>
    <w:p>
      <w:pPr>
        <w:pStyle w:val="10"/>
        <w:spacing w:before="0" w:beforeAutospacing="0" w:after="0" w:afterAutospacing="0"/>
        <w:jc w:val="center"/>
        <w:textAlignment w:val="baseline"/>
        <w:rPr>
          <w:rFonts w:ascii="Segoe UI" w:hAnsi="Segoe UI" w:cs="Segoe UI"/>
          <w:sz w:val="18"/>
          <w:szCs w:val="18"/>
        </w:rPr>
      </w:pP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2"/>
          <w:rFonts w:ascii="Calibri" w:hAnsi="Calibri" w:cs="Calibri" w:eastAsiaTheme="majorEastAsia"/>
          <w:sz w:val="22"/>
          <w:szCs w:val="22"/>
        </w:rPr>
        <w:t> </w:t>
      </w:r>
    </w:p>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color w:val="000000"/>
          <w:lang w:val="es-CO"/>
        </w:rPr>
        <w:t>Universidad de la Amazonia</w:t>
      </w: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1"/>
          <w:rFonts w:hint="default" w:ascii="Arial" w:hAnsi="Arial" w:cs="Arial"/>
          <w:color w:val="000000"/>
          <w:lang w:val="es-ES"/>
        </w:rPr>
        <w:t>I</w:t>
      </w:r>
      <w:r>
        <w:rPr>
          <w:rStyle w:val="11"/>
          <w:rFonts w:ascii="Arial" w:hAnsi="Arial" w:cs="Arial"/>
          <w:color w:val="000000"/>
          <w:lang w:val="es-CO"/>
        </w:rPr>
        <w:t xml:space="preserve">ngeniería de </w:t>
      </w:r>
      <w:r>
        <w:rPr>
          <w:rStyle w:val="11"/>
          <w:rFonts w:hint="default" w:ascii="Arial" w:hAnsi="Arial" w:cs="Arial"/>
          <w:color w:val="000000"/>
          <w:lang w:val="es-ES"/>
        </w:rPr>
        <w:t>S</w:t>
      </w:r>
      <w:r>
        <w:rPr>
          <w:rStyle w:val="11"/>
          <w:rFonts w:ascii="Arial" w:hAnsi="Arial" w:cs="Arial"/>
          <w:color w:val="000000"/>
          <w:lang w:val="es-CO"/>
        </w:rPr>
        <w:t>istemas</w:t>
      </w: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color w:val="000000"/>
          <w:lang w:val="es-CO"/>
        </w:rPr>
        <w:t>Florencia, Caquetá</w:t>
      </w: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1"/>
          <w:rFonts w:ascii="Arial" w:hAnsi="Arial" w:cs="Arial"/>
          <w:color w:val="000000"/>
          <w:lang w:val="es-CO"/>
        </w:rPr>
        <w:t>9 de marzo de 2021</w:t>
      </w:r>
      <w:r>
        <w:rPr>
          <w:rStyle w:val="12"/>
          <w:rFonts w:ascii="Arial" w:hAnsi="Arial" w:cs="Arial" w:eastAsiaTheme="majorEastAsia"/>
          <w:color w:val="000000"/>
        </w:rPr>
        <w:t> </w:t>
      </w:r>
      <w:bookmarkStart w:id="12" w:name="_GoBack"/>
      <w:bookmarkEnd w:id="12"/>
    </w:p>
    <w:p>
      <w:pPr>
        <w:pStyle w:val="10"/>
        <w:spacing w:before="0" w:beforeAutospacing="0" w:after="0" w:afterAutospacing="0"/>
        <w:jc w:val="center"/>
        <w:textAlignment w:val="baseline"/>
        <w:rPr>
          <w:rFonts w:ascii="Segoe UI" w:hAnsi="Segoe UI" w:cs="Segoe UI"/>
          <w:sz w:val="18"/>
          <w:szCs w:val="18"/>
        </w:rPr>
      </w:pP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2"/>
          <w:rFonts w:ascii="Arial" w:hAnsi="Arial" w:cs="Arial" w:eastAsiaTheme="majorEastAsia"/>
          <w:color w:val="000000"/>
        </w:rPr>
        <w:t> </w:t>
      </w:r>
    </w:p>
    <w:p>
      <w:pPr>
        <w:pStyle w:val="10"/>
        <w:spacing w:before="0" w:beforeAutospacing="0" w:after="0" w:afterAutospacing="0"/>
        <w:jc w:val="center"/>
        <w:textAlignment w:val="baseline"/>
        <w:rPr>
          <w:rFonts w:ascii="Segoe UI" w:hAnsi="Segoe UI" w:cs="Segoe UI"/>
          <w:sz w:val="18"/>
          <w:szCs w:val="18"/>
        </w:rPr>
      </w:pPr>
      <w:r>
        <w:rPr>
          <w:rStyle w:val="12"/>
          <w:rFonts w:ascii="Arial" w:hAnsi="Arial" w:cs="Arial" w:eastAsiaTheme="majorEastAsia"/>
          <w:color w:val="000000"/>
        </w:rPr>
        <w:t> </w:t>
      </w:r>
    </w:p>
    <w:p>
      <w:pPr>
        <w:pStyle w:val="10"/>
        <w:spacing w:before="0" w:beforeAutospacing="0" w:after="0" w:afterAutospacing="0"/>
        <w:jc w:val="center"/>
        <w:textAlignment w:val="baseline"/>
        <w:rPr>
          <w:rStyle w:val="11"/>
          <w:rFonts w:ascii="Arial" w:hAnsi="Arial" w:cs="Arial"/>
          <w:color w:val="000000"/>
          <w:lang w:val="es-CO"/>
        </w:rPr>
      </w:pPr>
    </w:p>
    <w:p>
      <w:pPr>
        <w:pStyle w:val="10"/>
        <w:spacing w:before="0" w:beforeAutospacing="0" w:after="0" w:afterAutospacing="0"/>
        <w:jc w:val="center"/>
        <w:textAlignment w:val="baseline"/>
        <w:rPr>
          <w:rFonts w:ascii="Segoe UI" w:hAnsi="Segoe UI" w:cs="Segoe UI"/>
          <w:sz w:val="18"/>
          <w:szCs w:val="18"/>
        </w:rPr>
      </w:pPr>
      <w:r>
        <w:rPr>
          <w:rStyle w:val="12"/>
          <w:rFonts w:ascii="Arial" w:hAnsi="Arial" w:cs="Arial" w:eastAsiaTheme="majorEastAsia"/>
          <w:color w:val="000000"/>
        </w:rPr>
        <w:t> </w:t>
      </w:r>
    </w:p>
    <w:p>
      <w:pPr>
        <w:pStyle w:val="15"/>
        <w:jc w:val="center"/>
        <w:rPr>
          <w:rStyle w:val="13"/>
          <w:rFonts w:ascii="Calibri" w:hAnsi="Calibri" w:cs="Calibri"/>
          <w:sz w:val="22"/>
          <w:szCs w:val="22"/>
        </w:rPr>
      </w:pP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p>
    <w:p>
      <w:pPr>
        <w:rPr>
          <w:lang w:val="es-US" w:eastAsia="es-US"/>
        </w:rPr>
      </w:pPr>
    </w:p>
    <w:sdt>
      <w:sdtPr>
        <w:rPr>
          <w:rFonts w:asciiTheme="minorHAnsi" w:hAnsiTheme="minorHAnsi" w:eastAsiaTheme="minorHAnsi" w:cstheme="minorBidi"/>
          <w:color w:val="auto"/>
          <w:sz w:val="22"/>
          <w:szCs w:val="22"/>
          <w:lang w:val="es-ES" w:eastAsia="en-US"/>
        </w:rPr>
        <w:id w:val="-90710819"/>
        <w:docPartObj>
          <w:docPartGallery w:val="Table of Contents"/>
          <w:docPartUnique/>
        </w:docPartObj>
      </w:sdtPr>
      <w:sdtEndPr>
        <w:rPr>
          <w:rFonts w:asciiTheme="minorHAnsi" w:hAnsiTheme="minorHAnsi" w:eastAsiaTheme="minorHAnsi" w:cstheme="minorBidi"/>
          <w:b/>
          <w:bCs/>
          <w:color w:val="auto"/>
          <w:sz w:val="22"/>
          <w:szCs w:val="22"/>
          <w:lang w:val="es-ES" w:eastAsia="en-US"/>
        </w:rPr>
      </w:sdtEndPr>
      <w:sdtContent>
        <w:p>
          <w:pPr>
            <w:pStyle w:val="15"/>
            <w:jc w:val="center"/>
          </w:pPr>
          <w:r>
            <w:rPr>
              <w:lang w:val="es-ES"/>
            </w:rPr>
            <w:t>Contenido</w:t>
          </w:r>
        </w:p>
        <w:p>
          <w:pPr>
            <w:pStyle w:val="4"/>
            <w:tabs>
              <w:tab w:val="right" w:leader="dot" w:pos="8828"/>
            </w:tabs>
            <w:rPr>
              <w:rFonts w:eastAsiaTheme="minorEastAsia"/>
              <w:lang w:val="es-US" w:eastAsia="es-US"/>
            </w:rPr>
          </w:pPr>
          <w:r>
            <w:fldChar w:fldCharType="begin"/>
          </w:r>
          <w:r>
            <w:instrText xml:space="preserve"> TOC \o "1-3" \h \z \u </w:instrText>
          </w:r>
          <w:r>
            <w:fldChar w:fldCharType="separate"/>
          </w:r>
          <w:r>
            <w:fldChar w:fldCharType="begin"/>
          </w:r>
          <w:r>
            <w:instrText xml:space="preserve"> HYPERLINK \l "_Toc66265306" </w:instrText>
          </w:r>
          <w:r>
            <w:fldChar w:fldCharType="separate"/>
          </w:r>
          <w:r>
            <w:rPr>
              <w:rStyle w:val="7"/>
              <w:rFonts w:ascii="Arial" w:hAnsi="Arial" w:cs="Arial"/>
            </w:rPr>
            <w:t>INTRODUCCION</w:t>
          </w:r>
          <w:r>
            <w:tab/>
          </w:r>
          <w:r>
            <w:fldChar w:fldCharType="begin"/>
          </w:r>
          <w:r>
            <w:instrText xml:space="preserve"> PAGEREF _Toc66265306 \h </w:instrText>
          </w:r>
          <w:r>
            <w:fldChar w:fldCharType="separate"/>
          </w:r>
          <w:r>
            <w:t>3</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"_Toc66265307" </w:instrText>
          </w:r>
          <w:r>
            <w:fldChar w:fldCharType="separate"/>
          </w:r>
          <w:r>
            <w:rPr>
              <w:rStyle w:val="7"/>
              <w:rFonts w:ascii="Arial" w:hAnsi="Arial" w:cs="Arial"/>
            </w:rPr>
            <w:t>PLANTEAMIENTO DEL PROBLEMA</w:t>
          </w:r>
          <w:r>
            <w:tab/>
          </w:r>
          <w:r>
            <w:fldChar w:fldCharType="begin"/>
          </w:r>
          <w:r>
            <w:instrText xml:space="preserve"> PAGEREF _Toc66265307 \h </w:instrText>
          </w:r>
          <w:r>
            <w:fldChar w:fldCharType="separate"/>
          </w:r>
          <w:r>
            <w:t>4</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"_Toc66265308" </w:instrText>
          </w:r>
          <w:r>
            <w:fldChar w:fldCharType="separate"/>
          </w:r>
          <w:r>
            <w:rPr>
              <w:rStyle w:val="7"/>
              <w:rFonts w:ascii="Arial" w:hAnsi="Arial" w:cs="Arial"/>
            </w:rPr>
            <w:t>JUSTIFICACION</w:t>
          </w:r>
          <w:r>
            <w:tab/>
          </w:r>
          <w:r>
            <w:fldChar w:fldCharType="begin"/>
          </w:r>
          <w:r>
            <w:instrText xml:space="preserve"> PAGEREF _Toc66265308 \h </w:instrText>
          </w:r>
          <w:r>
            <w:fldChar w:fldCharType="separate"/>
          </w:r>
          <w:r>
            <w:t>5</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"_Toc66265309" </w:instrText>
          </w:r>
          <w:r>
            <w:fldChar w:fldCharType="separate"/>
          </w:r>
          <w:r>
            <w:rPr>
              <w:rStyle w:val="7"/>
              <w:rFonts w:ascii="Arial" w:hAnsi="Arial" w:cs="Arial"/>
            </w:rPr>
            <w:t>OBJETIVOS</w:t>
          </w:r>
          <w:r>
            <w:tab/>
          </w:r>
          <w:r>
            <w:fldChar w:fldCharType="begin"/>
          </w:r>
          <w:r>
            <w:instrText xml:space="preserve"> PAGEREF _Toc66265309 \h </w:instrText>
          </w:r>
          <w:r>
            <w:fldChar w:fldCharType="separate"/>
          </w:r>
          <w:r>
            <w:t>6</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"_Toc66265310" </w:instrText>
          </w:r>
          <w:r>
            <w:fldChar w:fldCharType="separate"/>
          </w:r>
          <w:r>
            <w:rPr>
              <w:rStyle w:val="7"/>
              <w:rFonts w:ascii="Arial" w:hAnsi="Arial" w:cs="Arial"/>
            </w:rPr>
            <w:t>METODOLOGIAS</w:t>
          </w:r>
          <w:r>
            <w:tab/>
          </w:r>
          <w:r>
            <w:fldChar w:fldCharType="begin"/>
          </w:r>
          <w:r>
            <w:instrText xml:space="preserve"> PAGEREF _Toc66265310 \h </w:instrText>
          </w:r>
          <w:r>
            <w:fldChar w:fldCharType="separate"/>
          </w:r>
          <w:r>
            <w:t>7</w:t>
          </w:r>
          <w:r>
            <w:fldChar w:fldCharType="end"/>
          </w:r>
          <w:r>
            <w:fldChar w:fldCharType="end"/>
          </w:r>
        </w:p>
        <w:p>
          <w:pPr>
            <w:pStyle w:val="5"/>
            <w:tabs>
              <w:tab w:val="right" w:leader="dot" w:pos="8828"/>
            </w:tabs>
            <w:rPr>
              <w:rFonts w:eastAsiaTheme="minorEastAsia"/>
              <w:lang w:val="es-US" w:eastAsia="es-US"/>
            </w:rPr>
          </w:pPr>
          <w:r>
            <w:fldChar w:fldCharType="begin"/>
          </w:r>
          <w:r>
            <w:instrText xml:space="preserve"> HYPERLINK \l "_Toc66265311" </w:instrText>
          </w:r>
          <w:r>
            <w:fldChar w:fldCharType="separate"/>
          </w:r>
          <w:r>
            <w:rPr>
              <w:rStyle w:val="7"/>
              <w:rFonts w:ascii="Arial" w:hAnsi="Arial" w:cs="Arial"/>
            </w:rPr>
            <w:t>Requerimientos</w:t>
          </w:r>
          <w:r>
            <w:tab/>
          </w:r>
          <w:r>
            <w:fldChar w:fldCharType="begin"/>
          </w:r>
          <w:r>
            <w:instrText xml:space="preserve"> PAGEREF _Toc66265311 \h </w:instrText>
          </w:r>
          <w:r>
            <w:fldChar w:fldCharType="separate"/>
          </w:r>
          <w:r>
            <w:t>7</w:t>
          </w:r>
          <w:r>
            <w:fldChar w:fldCharType="end"/>
          </w:r>
          <w:r>
            <w:fldChar w:fldCharType="end"/>
          </w:r>
        </w:p>
        <w:p>
          <w:pPr>
            <w:pStyle w:val="5"/>
            <w:tabs>
              <w:tab w:val="right" w:leader="dot" w:pos="8828"/>
            </w:tabs>
            <w:rPr>
              <w:rFonts w:eastAsiaTheme="minorEastAsia"/>
              <w:lang w:val="es-US" w:eastAsia="es-US"/>
            </w:rPr>
          </w:pPr>
          <w:r>
            <w:fldChar w:fldCharType="begin"/>
          </w:r>
          <w:r>
            <w:instrText xml:space="preserve"> HYPERLINK \l "_Toc66265312" </w:instrText>
          </w:r>
          <w:r>
            <w:fldChar w:fldCharType="separate"/>
          </w:r>
          <w:r>
            <w:rPr>
              <w:rStyle w:val="7"/>
              <w:rFonts w:ascii="Arial" w:hAnsi="Arial" w:cs="Arial"/>
            </w:rPr>
            <w:t>Identificación de elementos Cartográficos</w:t>
          </w:r>
          <w:r>
            <w:tab/>
          </w:r>
          <w:r>
            <w:fldChar w:fldCharType="begin"/>
          </w:r>
          <w:r>
            <w:instrText xml:space="preserve"> PAGEREF _Toc66265312 \h </w:instrText>
          </w:r>
          <w:r>
            <w:fldChar w:fldCharType="separate"/>
          </w:r>
          <w:r>
            <w:t>8</w:t>
          </w:r>
          <w:r>
            <w:fldChar w:fldCharType="end"/>
          </w:r>
          <w:r>
            <w:fldChar w:fldCharType="end"/>
          </w:r>
        </w:p>
        <w:p>
          <w:pPr>
            <w:pStyle w:val="5"/>
            <w:tabs>
              <w:tab w:val="right" w:leader="dot" w:pos="8828"/>
            </w:tabs>
            <w:rPr>
              <w:rFonts w:eastAsiaTheme="minorEastAsia"/>
              <w:lang w:val="es-US" w:eastAsia="es-US"/>
            </w:rPr>
          </w:pPr>
          <w:r>
            <w:fldChar w:fldCharType="begin"/>
          </w:r>
          <w:r>
            <w:instrText xml:space="preserve"> HYPERLINK \l "_Toc66265313" </w:instrText>
          </w:r>
          <w:r>
            <w:fldChar w:fldCharType="separate"/>
          </w:r>
          <w:r>
            <w:rPr>
              <w:rStyle w:val="7"/>
              <w:rFonts w:ascii="Arial" w:hAnsi="Arial" w:cs="Arial"/>
            </w:rPr>
            <w:t>Estructura Cartográfica</w:t>
          </w:r>
          <w:r>
            <w:tab/>
          </w:r>
          <w:r>
            <w:fldChar w:fldCharType="begin"/>
          </w:r>
          <w:r>
            <w:instrText xml:space="preserve"> PAGEREF _Toc66265313 \h </w:instrText>
          </w:r>
          <w:r>
            <w:fldChar w:fldCharType="separate"/>
          </w:r>
          <w:r>
            <w:t>8</w:t>
          </w:r>
          <w:r>
            <w:fldChar w:fldCharType="end"/>
          </w:r>
          <w:r>
            <w:fldChar w:fldCharType="end"/>
          </w:r>
        </w:p>
        <w:p>
          <w:pPr>
            <w:pStyle w:val="5"/>
            <w:tabs>
              <w:tab w:val="right" w:leader="dot" w:pos="8828"/>
            </w:tabs>
            <w:rPr>
              <w:rFonts w:eastAsiaTheme="minorEastAsia"/>
              <w:lang w:val="es-US" w:eastAsia="es-US"/>
            </w:rPr>
          </w:pPr>
          <w:r>
            <w:fldChar w:fldCharType="begin"/>
          </w:r>
          <w:r>
            <w:instrText xml:space="preserve"> HYPERLINK \l "_Toc66265314" </w:instrText>
          </w:r>
          <w:r>
            <w:fldChar w:fldCharType="separate"/>
          </w:r>
          <w:r>
            <w:rPr>
              <w:rStyle w:val="7"/>
              <w:rFonts w:ascii="Arial" w:hAnsi="Arial" w:cs="Arial"/>
            </w:rPr>
            <w:t>Obtención de Cartografía</w:t>
          </w:r>
          <w:r>
            <w:tab/>
          </w:r>
          <w:r>
            <w:fldChar w:fldCharType="begin"/>
          </w:r>
          <w:r>
            <w:instrText xml:space="preserve"> PAGEREF _Toc66265314 \h </w:instrText>
          </w:r>
          <w:r>
            <w:fldChar w:fldCharType="separate"/>
          </w:r>
          <w:r>
            <w:t>8</w:t>
          </w:r>
          <w:r>
            <w:fldChar w:fldCharType="end"/>
          </w:r>
          <w:r>
            <w:fldChar w:fldCharType="end"/>
          </w:r>
        </w:p>
        <w:p>
          <w:pPr>
            <w:pStyle w:val="5"/>
            <w:tabs>
              <w:tab w:val="right" w:leader="dot" w:pos="8828"/>
            </w:tabs>
            <w:rPr>
              <w:rFonts w:eastAsiaTheme="minorEastAsia"/>
              <w:lang w:val="es-US" w:eastAsia="es-US"/>
            </w:rPr>
          </w:pPr>
          <w:r>
            <w:fldChar w:fldCharType="begin"/>
          </w:r>
          <w:r>
            <w:instrText xml:space="preserve"> HYPERLINK \l "_Toc66265315" </w:instrText>
          </w:r>
          <w:r>
            <w:fldChar w:fldCharType="separate"/>
          </w:r>
          <w:r>
            <w:rPr>
              <w:rStyle w:val="7"/>
              <w:rFonts w:ascii="Arial" w:hAnsi="Arial" w:cs="Arial"/>
            </w:rPr>
            <w:t>Digitalización</w:t>
          </w:r>
          <w:r>
            <w:tab/>
          </w:r>
          <w:r>
            <w:fldChar w:fldCharType="begin"/>
          </w:r>
          <w:r>
            <w:instrText xml:space="preserve"> PAGEREF _Toc66265315 \h </w:instrText>
          </w:r>
          <w:r>
            <w:fldChar w:fldCharType="separate"/>
          </w:r>
          <w:r>
            <w:t>9</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"_Toc66265316" </w:instrText>
          </w:r>
          <w:r>
            <w:fldChar w:fldCharType="separate"/>
          </w:r>
          <w:r>
            <w:rPr>
              <w:rStyle w:val="7"/>
              <w:rFonts w:ascii="Arial" w:hAnsi="Arial" w:cs="Arial"/>
            </w:rPr>
            <w:t>RESULTADOS</w:t>
          </w:r>
          <w:r>
            <w:tab/>
          </w:r>
          <w:r>
            <w:fldChar w:fldCharType="begin"/>
          </w:r>
          <w:r>
            <w:instrText xml:space="preserve"> PAGEREF _Toc66265316 \h </w:instrText>
          </w:r>
          <w:r>
            <w:fldChar w:fldCharType="separate"/>
          </w:r>
          <w:r>
            <w:t>12</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"_Toc66265317" </w:instrText>
          </w:r>
          <w:r>
            <w:fldChar w:fldCharType="separate"/>
          </w:r>
          <w:r>
            <w:tab/>
          </w:r>
          <w:r>
            <w:fldChar w:fldCharType="begin"/>
          </w:r>
          <w:r>
            <w:instrText xml:space="preserve"> PAGEREF _Toc66265317 \h </w:instrText>
          </w:r>
          <w:r>
            <w:fldChar w:fldCharType="separate"/>
          </w:r>
          <w:r>
            <w:t>12</w:t>
          </w:r>
          <w:r>
            <w:fldChar w:fldCharType="end"/>
          </w:r>
          <w:r>
            <w:fldChar w:fldCharType="end"/>
          </w:r>
        </w:p>
        <w:p>
          <w:pPr>
            <w:pStyle w:val="4"/>
            <w:tabs>
              <w:tab w:val="right" w:leader="dot" w:pos="8828"/>
            </w:tabs>
            <w:rPr>
              <w:rFonts w:eastAsiaTheme="minorEastAsia"/>
              <w:lang w:val="es-US" w:eastAsia="es-US"/>
            </w:rPr>
          </w:pPr>
          <w:r>
            <w:fldChar w:fldCharType="begin"/>
          </w:r>
          <w:r>
            <w:instrText xml:space="preserve"> HYPERLINK \l "_Toc66265318" </w:instrText>
          </w:r>
          <w:r>
            <w:fldChar w:fldCharType="separate"/>
          </w:r>
          <w:r>
            <w:rPr>
              <w:rStyle w:val="7"/>
              <w:rFonts w:ascii="Arial" w:hAnsi="Arial" w:cs="Arial"/>
            </w:rPr>
            <w:t>CONCLU</w:t>
          </w:r>
          <w:r>
            <w:rPr>
              <w:rStyle w:val="7"/>
              <w:rFonts w:hint="default" w:ascii="Arial" w:hAnsi="Arial" w:cs="Arial"/>
              <w:lang w:val="es-ES"/>
            </w:rPr>
            <w:t>S</w:t>
          </w:r>
          <w:r>
            <w:rPr>
              <w:rStyle w:val="7"/>
              <w:rFonts w:ascii="Arial" w:hAnsi="Arial" w:cs="Arial"/>
            </w:rPr>
            <w:t>IONES</w:t>
          </w:r>
          <w:r>
            <w:tab/>
          </w:r>
          <w:r>
            <w:fldChar w:fldCharType="begin"/>
          </w:r>
          <w:r>
            <w:instrText xml:space="preserve"> PAGEREF _Toc66265318 \h </w:instrText>
          </w:r>
          <w:r>
            <w:fldChar w:fldCharType="separate"/>
          </w:r>
          <w:r>
            <w:t>13</w:t>
          </w:r>
          <w:r>
            <w:fldChar w:fldCharType="end"/>
          </w:r>
          <w:r>
            <w:fldChar w:fldCharType="end"/>
          </w:r>
        </w:p>
        <w:p>
          <w:r>
            <w:rPr>
              <w:b/>
              <w:bCs/>
              <w:lang w:val="es-ES"/>
            </w:rPr>
            <w:fldChar w:fldCharType="end"/>
          </w:r>
        </w:p>
      </w:sdtContent>
    </w:sdt>
    <w:p/>
    <w:p>
      <w:pPr>
        <w:pStyle w:val="2"/>
        <w:rPr>
          <w:rStyle w:val="13"/>
          <w:rFonts w:ascii="Arial" w:hAnsi="Arial" w:cs="Arial"/>
          <w:sz w:val="24"/>
          <w:szCs w:val="24"/>
        </w:rPr>
      </w:pP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r>
        <w:rPr>
          <w:rFonts w:ascii="Calibri" w:hAnsi="Calibri" w:cs="Calibri"/>
          <w:sz w:val="22"/>
          <w:szCs w:val="22"/>
        </w:rPr>
        <w:br w:type="textWrapping"/>
      </w:r>
      <w:r>
        <w:rPr>
          <w:rStyle w:val="13"/>
          <w:rFonts w:ascii="Calibri" w:hAnsi="Calibri" w:cs="Calibri"/>
          <w:sz w:val="22"/>
          <w:szCs w:val="22"/>
        </w:rPr>
        <w:t> </w:t>
      </w:r>
    </w:p>
    <w:p/>
    <w:p/>
    <w:p/>
    <w:p/>
    <w:p/>
    <w:p/>
    <w:p/>
    <w:p/>
    <w:p/>
    <w:p/>
    <w:p/>
    <w:p/>
    <w:p/>
    <w:p/>
    <w:p/>
    <w:p/>
    <w:p/>
    <w:p/>
    <w:p/>
    <w:p>
      <w:pPr>
        <w:pStyle w:val="2"/>
        <w:rPr>
          <w:rStyle w:val="13"/>
          <w:rFonts w:ascii="Arial" w:hAnsi="Arial" w:cs="Arial"/>
          <w:sz w:val="22"/>
          <w:szCs w:val="22"/>
        </w:rPr>
      </w:pPr>
      <w:bookmarkStart w:id="0" w:name="_Toc66265306"/>
      <w:r>
        <w:rPr>
          <w:rStyle w:val="13"/>
          <w:rFonts w:ascii="Arial" w:hAnsi="Arial" w:cs="Arial"/>
        </w:rPr>
        <w:t>INTRODUCCION</w:t>
      </w:r>
      <w:bookmarkEnd w:id="0"/>
    </w:p>
    <w:p>
      <w:pPr>
        <w:pStyle w:val="16"/>
        <w:rPr>
          <w:rFonts w:ascii="Calibri" w:hAnsi="Calibri" w:cs="Calibri"/>
        </w:rPr>
      </w:pPr>
      <w:r>
        <w:rPr>
          <w:rFonts w:ascii="Calibri" w:hAnsi="Calibri" w:cs="Calibri"/>
        </w:rPr>
        <w:br w:type="textWrapping"/>
      </w:r>
      <w:r>
        <w:t> </w:t>
      </w:r>
      <w:r>
        <w:br w:type="textWrapping"/>
      </w:r>
    </w:p>
    <w:p>
      <w:pPr>
        <w:pStyle w:val="16"/>
        <w:rPr>
          <w:rFonts w:ascii="Arial" w:hAnsi="Arial" w:cs="Arial"/>
          <w:sz w:val="24"/>
          <w:szCs w:val="24"/>
        </w:rPr>
      </w:pPr>
      <w:r>
        <w:rPr>
          <w:rFonts w:ascii="Arial" w:hAnsi="Arial" w:cs="Arial"/>
          <w:sz w:val="24"/>
          <w:szCs w:val="24"/>
        </w:rPr>
        <w:t>El presente documento se presenta un plan Municipal de Gestión del Riesgo de Desastres. En él se Presenta el resultado de un estudio planificado ,que abarca las características biofísicas y antrópicas del territorio; éste analiza los factores detonantes de las amenazas, estima la evaluación integral en el tiempo y en el espacio de los fenómenos resultantes, a partir de aspectos sociales, culturales, económicos, ambientales, políticos, administrativos e institucionales que conllevan al establecimiento de estrategias perfiladas hacia el conocimiento, reducción, prevención y respuesta del riesgo que permitan la formulación y ejecución de diversos programas y proyectos de gestión del riesgo municipal.</w:t>
      </w: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Fonts w:ascii="Calibri" w:hAnsi="Calibri" w:cs="Calibri"/>
        </w:rPr>
      </w:pPr>
    </w:p>
    <w:p>
      <w:pPr>
        <w:pStyle w:val="16"/>
        <w:rPr>
          <w:rStyle w:val="13"/>
          <w:rFonts w:ascii="Calibri" w:hAnsi="Calibri" w:cs="Calibri"/>
        </w:rPr>
      </w:pPr>
      <w:r>
        <w:rPr>
          <w:rFonts w:ascii="Calibri" w:hAnsi="Calibri" w:cs="Calibri"/>
        </w:rPr>
        <w:br w:type="textWrapping"/>
      </w:r>
      <w:r>
        <w:rPr>
          <w:rStyle w:val="13"/>
          <w:rFonts w:ascii="Calibri" w:hAnsi="Calibri" w:cs="Calibri"/>
        </w:rPr>
        <w:t> </w:t>
      </w:r>
      <w:r>
        <w:rPr>
          <w:rFonts w:ascii="Calibri" w:hAnsi="Calibri" w:cs="Calibri"/>
        </w:rPr>
        <w:br w:type="textWrapping"/>
      </w:r>
      <w:r>
        <w:rPr>
          <w:rStyle w:val="13"/>
          <w:rFonts w:ascii="Calibri" w:hAnsi="Calibri" w:cs="Calibri"/>
        </w:rPr>
        <w:t> </w:t>
      </w:r>
      <w:r>
        <w:rPr>
          <w:rFonts w:ascii="Calibri" w:hAnsi="Calibri" w:cs="Calibri"/>
        </w:rPr>
        <w:br w:type="textWrapping"/>
      </w:r>
      <w:r>
        <w:rPr>
          <w:rStyle w:val="13"/>
          <w:rFonts w:ascii="Calibri" w:hAnsi="Calibri" w:cs="Calibri"/>
        </w:rPr>
        <w:t> </w:t>
      </w:r>
      <w:r>
        <w:rPr>
          <w:rFonts w:ascii="Calibri" w:hAnsi="Calibri" w:cs="Calibri"/>
        </w:rPr>
        <w:br w:type="textWrapping"/>
      </w:r>
      <w:r>
        <w:rPr>
          <w:rStyle w:val="13"/>
          <w:rFonts w:ascii="Calibri" w:hAnsi="Calibri" w:cs="Calibri"/>
        </w:rPr>
        <w:t> </w:t>
      </w:r>
      <w:r>
        <w:rPr>
          <w:rFonts w:ascii="Calibri" w:hAnsi="Calibri" w:cs="Calibri"/>
        </w:rPr>
        <w:br w:type="textWrapping"/>
      </w:r>
      <w:r>
        <w:rPr>
          <w:rStyle w:val="13"/>
          <w:rFonts w:ascii="Calibri" w:hAnsi="Calibri" w:cs="Calibri"/>
        </w:rPr>
        <w:t> </w:t>
      </w:r>
      <w:r>
        <w:rPr>
          <w:rFonts w:ascii="Calibri" w:hAnsi="Calibri" w:cs="Calibri"/>
        </w:rPr>
        <w:br w:type="textWrapping"/>
      </w:r>
      <w:bookmarkStart w:id="1" w:name="_Toc66265307"/>
      <w:r>
        <w:rPr>
          <w:rStyle w:val="14"/>
          <w:rFonts w:ascii="Arial" w:hAnsi="Arial" w:cs="Arial"/>
        </w:rPr>
        <w:t>PLANTEAMIENTO DEL PROBLEMA</w:t>
      </w:r>
      <w:bookmarkEnd w:id="1"/>
      <w:r>
        <w:rPr>
          <w:rStyle w:val="13"/>
          <w:rFonts w:ascii="Arial" w:hAnsi="Arial" w:cs="Arial"/>
        </w:rPr>
        <w:t> </w:t>
      </w:r>
      <w:r>
        <w:rPr>
          <w:rFonts w:ascii="Arial" w:hAnsi="Arial" w:cs="Arial"/>
        </w:rPr>
        <w:br w:type="textWrapping"/>
      </w:r>
      <w:r>
        <w:rPr>
          <w:rStyle w:val="13"/>
          <w:rFonts w:ascii="Arial" w:hAnsi="Arial" w:cs="Arial"/>
        </w:rPr>
        <w:t> </w:t>
      </w:r>
      <w:r>
        <w:rPr>
          <w:rFonts w:ascii="Arial" w:hAnsi="Arial" w:cs="Arial"/>
        </w:rPr>
        <w:br w:type="textWrapping"/>
      </w:r>
      <w:r>
        <w:rPr>
          <w:rStyle w:val="13"/>
          <w:rFonts w:ascii="Arial" w:hAnsi="Arial" w:cs="Arial"/>
        </w:rPr>
        <w:t> </w:t>
      </w:r>
      <w:r>
        <w:rPr>
          <w:rFonts w:ascii="Arial" w:hAnsi="Arial" w:cs="Arial"/>
        </w:rPr>
        <w:br w:type="textWrapping"/>
      </w:r>
      <w:r>
        <w:rPr>
          <w:rStyle w:val="13"/>
          <w:rFonts w:ascii="Arial" w:hAnsi="Arial" w:cs="Arial"/>
        </w:rPr>
        <w:t> </w:t>
      </w:r>
      <w:r>
        <w:t> </w:t>
      </w:r>
      <w:r>
        <w:br w:type="textWrapping"/>
      </w:r>
      <w:r>
        <w:t> </w:t>
      </w:r>
      <w:r>
        <w:rPr>
          <w:rFonts w:ascii="Arial" w:hAnsi="Arial" w:cs="Arial"/>
          <w:sz w:val="24"/>
          <w:szCs w:val="24"/>
        </w:rPr>
        <w:t>El municipio de Cartagena del Chaira, está expuesto a eventos amenazantes de origen natural, socio natural y tecnológico, tanto en la zona urbana como rural; estos sucesos peligrosos pueden materializarse acarreando impacto sobre la integridad corporal de la sociedad cartagenera, de igual forma ocasionando deterioro de infraestructuras colectivas y bienes particulares; el riesgo se expresa en función de la magnitud de amenaza y la susceptibilidad de la población a sufrir daños durante la ocurrencia de un evento de desastre. Existe en la memoria histórica del municipio, situaciones de emergencias donde en un territorio especifico han coincidido, al mismo tiempo condiciones de vulnerabilidad en situaciones específicas de amenaza, las cuales incrementan el riesgo y constituyen disminución del nivel y la calidad de vida.</w:t>
      </w:r>
      <w:r>
        <w:rPr>
          <w:rFonts w:ascii="Calibri" w:hAnsi="Calibri" w:cs="Calibri"/>
        </w:rPr>
        <w:br w:type="textWrapping"/>
      </w:r>
      <w:r>
        <w:rPr>
          <w:rStyle w:val="13"/>
          <w:rFonts w:ascii="Calibri" w:hAnsi="Calibri" w:cs="Calibri"/>
        </w:rPr>
        <w:t> </w:t>
      </w:r>
      <w:r>
        <w:rPr>
          <w:rFonts w:ascii="Calibri" w:hAnsi="Calibri" w:cs="Calibri"/>
        </w:rPr>
        <w:br w:type="textWrapping"/>
      </w:r>
      <w:r>
        <w:rPr>
          <w:rStyle w:val="13"/>
          <w:rFonts w:ascii="Calibri" w:hAnsi="Calibri" w:cs="Calibri"/>
        </w:rPr>
        <w:t> </w:t>
      </w: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3"/>
          <w:rFonts w:ascii="Calibri" w:hAnsi="Calibri" w:cs="Calibri"/>
        </w:rPr>
      </w:pPr>
    </w:p>
    <w:p>
      <w:pPr>
        <w:pStyle w:val="16"/>
        <w:rPr>
          <w:rStyle w:val="14"/>
          <w:rFonts w:ascii="Arial" w:hAnsi="Arial" w:cs="Arial"/>
        </w:rPr>
      </w:pPr>
      <w:r>
        <w:rPr>
          <w:rFonts w:ascii="Arial" w:hAnsi="Arial" w:cs="Arial"/>
        </w:rPr>
        <w:br w:type="textWrapping"/>
      </w:r>
      <w:r>
        <w:rPr>
          <w:rStyle w:val="13"/>
          <w:rFonts w:ascii="Arial" w:hAnsi="Arial" w:cs="Arial"/>
        </w:rPr>
        <w:t> </w:t>
      </w:r>
      <w:r>
        <w:rPr>
          <w:rFonts w:ascii="Arial" w:hAnsi="Arial" w:cs="Arial"/>
        </w:rPr>
        <w:br w:type="textWrapping"/>
      </w:r>
      <w:r>
        <w:rPr>
          <w:rStyle w:val="13"/>
          <w:rFonts w:ascii="Arial" w:hAnsi="Arial" w:cs="Arial"/>
        </w:rPr>
        <w:t> </w:t>
      </w:r>
      <w:r>
        <w:rPr>
          <w:rFonts w:ascii="Arial" w:hAnsi="Arial" w:cs="Arial"/>
        </w:rPr>
        <w:br w:type="textWrapping"/>
      </w:r>
      <w:r>
        <w:rPr>
          <w:rStyle w:val="13"/>
          <w:rFonts w:ascii="Arial" w:hAnsi="Arial" w:cs="Arial"/>
        </w:rPr>
        <w:t> </w:t>
      </w:r>
      <w:r>
        <w:rPr>
          <w:rFonts w:ascii="Arial" w:hAnsi="Arial" w:cs="Arial"/>
        </w:rPr>
        <w:br w:type="textWrapping"/>
      </w:r>
      <w:r>
        <w:rPr>
          <w:rStyle w:val="13"/>
          <w:rFonts w:ascii="Arial" w:hAnsi="Arial" w:cs="Arial"/>
        </w:rPr>
        <w:t> </w:t>
      </w:r>
      <w:r>
        <w:rPr>
          <w:rFonts w:ascii="Arial" w:hAnsi="Arial" w:cs="Arial"/>
        </w:rPr>
        <w:br w:type="textWrapping"/>
      </w:r>
      <w:bookmarkStart w:id="2" w:name="_Toc66265308"/>
      <w:r>
        <w:rPr>
          <w:rStyle w:val="14"/>
          <w:rFonts w:ascii="Arial" w:hAnsi="Arial" w:cs="Arial"/>
        </w:rPr>
        <w:t>JUSTIFICACION</w:t>
      </w:r>
      <w:bookmarkEnd w:id="2"/>
      <w:r>
        <w:rPr>
          <w:rStyle w:val="14"/>
          <w:rFonts w:ascii="Arial" w:hAnsi="Arial" w:cs="Arial"/>
        </w:rPr>
        <w:t> </w:t>
      </w:r>
    </w:p>
    <w:p>
      <w:pPr>
        <w:pStyle w:val="16"/>
        <w:rPr>
          <w:rStyle w:val="14"/>
          <w:rFonts w:ascii="Arial" w:hAnsi="Arial" w:cs="Arial"/>
        </w:rPr>
      </w:pPr>
    </w:p>
    <w:p>
      <w:pPr>
        <w:pStyle w:val="16"/>
        <w:rPr>
          <w:rFonts w:ascii="Arial" w:hAnsi="Arial" w:cs="Arial"/>
          <w:sz w:val="24"/>
          <w:szCs w:val="24"/>
        </w:rPr>
      </w:pPr>
    </w:p>
    <w:p>
      <w:pPr>
        <w:pStyle w:val="16"/>
        <w:rPr>
          <w:rStyle w:val="13"/>
          <w:rFonts w:ascii="Arial" w:hAnsi="Arial" w:cs="Arial"/>
          <w:sz w:val="28"/>
          <w:szCs w:val="28"/>
        </w:rPr>
      </w:pPr>
      <w:r>
        <w:rPr>
          <w:rFonts w:ascii="Arial" w:hAnsi="Arial" w:cs="Arial"/>
          <w:sz w:val="24"/>
          <w:szCs w:val="24"/>
        </w:rPr>
        <w:t>Se Realizará un mapa de riesgos del municipio ya que permitirá establecer medidas no estructurales para la prevención y mitigación, orientadas a la reducción del riesgo existente y evitar la generación de nuevos riesgos a futuro. Este proceso es necesario para la constituir a Cartagena del Chaira, como un municipio seguro, donde las opciones de desarrollo no se vean amenazadas por las características ambientales del territorio, sino por el contrario donde tales características pueden ayudar a su crecimiento económico y social.</w:t>
      </w:r>
    </w:p>
    <w:p>
      <w:pPr>
        <w:pStyle w:val="2"/>
        <w:rPr>
          <w:rStyle w:val="13"/>
          <w:rFonts w:ascii="Arial" w:hAnsi="Arial" w:cs="Arial"/>
        </w:rPr>
      </w:pPr>
    </w:p>
    <w:p/>
    <w:p/>
    <w:p/>
    <w:p/>
    <w:p/>
    <w:p/>
    <w:p/>
    <w:p/>
    <w:p/>
    <w:p/>
    <w:p/>
    <w:p/>
    <w:p/>
    <w:p/>
    <w:p/>
    <w:p/>
    <w:p/>
    <w:p>
      <w:pPr>
        <w:pStyle w:val="2"/>
        <w:rPr>
          <w:rStyle w:val="13"/>
          <w:rFonts w:ascii="Arial" w:hAnsi="Arial" w:cs="Arial"/>
        </w:rPr>
      </w:pPr>
      <w:bookmarkStart w:id="3" w:name="_Toc66265309"/>
      <w:r>
        <w:rPr>
          <w:rStyle w:val="13"/>
          <w:rFonts w:ascii="Arial" w:hAnsi="Arial" w:cs="Arial"/>
        </w:rPr>
        <w:t>OBJETIVOS</w:t>
      </w:r>
      <w:bookmarkEnd w:id="3"/>
      <w:r>
        <w:rPr>
          <w:rStyle w:val="13"/>
          <w:rFonts w:ascii="Arial" w:hAnsi="Arial" w:cs="Arial"/>
        </w:rPr>
        <w:t xml:space="preserve"> </w:t>
      </w:r>
    </w:p>
    <w:p>
      <w:pPr>
        <w:pStyle w:val="2"/>
        <w:rPr>
          <w:rStyle w:val="13"/>
          <w:rFonts w:ascii="Arial" w:hAnsi="Arial" w:cs="Arial"/>
        </w:rPr>
      </w:pPr>
    </w:p>
    <w:p>
      <w:pPr>
        <w:rPr>
          <w:rFonts w:ascii="Arial" w:hAnsi="Arial" w:cs="Arial"/>
          <w:sz w:val="24"/>
          <w:szCs w:val="24"/>
        </w:rPr>
      </w:pPr>
      <w:r>
        <w:rPr>
          <w:rFonts w:ascii="Arial" w:hAnsi="Arial" w:cs="Arial"/>
          <w:sz w:val="24"/>
          <w:szCs w:val="24"/>
        </w:rPr>
        <w:t>Priorizar acciones de conocimiento de los escenarios de riesgo de origen natural, socio natural, tecnológico y humano no intencional identificados y sus factores principales (amenazas, elementos expuestos, vulnerabilidades).</w:t>
      </w:r>
    </w:p>
    <w:p>
      <w:pPr>
        <w:rPr>
          <w:rFonts w:ascii="Arial" w:hAnsi="Arial" w:cs="Arial"/>
          <w:sz w:val="24"/>
          <w:szCs w:val="24"/>
        </w:rPr>
      </w:pPr>
    </w:p>
    <w:p>
      <w:pPr>
        <w:rPr>
          <w:rFonts w:ascii="Arial" w:hAnsi="Arial" w:cs="Arial"/>
          <w:sz w:val="24"/>
          <w:szCs w:val="24"/>
        </w:rPr>
      </w:pPr>
      <w:r>
        <w:rPr>
          <w:rFonts w:ascii="Arial" w:hAnsi="Arial" w:cs="Arial"/>
          <w:sz w:val="24"/>
          <w:szCs w:val="24"/>
        </w:rPr>
        <w:t>Ofrecer información técnica detallada para que el Esquema de Ordenamiento Territorial pueda establecer las restricciones y usos en las zonas de riesgo mitigable y no mitigable, así como declarar zonas de preservación.</w:t>
      </w:r>
    </w:p>
    <w:p/>
    <w:p/>
    <w:p/>
    <w:p/>
    <w:p/>
    <w:p/>
    <w:p/>
    <w:p/>
    <w:p/>
    <w:p/>
    <w:p/>
    <w:p/>
    <w:p/>
    <w:p/>
    <w:p/>
    <w:p/>
    <w:p/>
    <w:p/>
    <w:p/>
    <w:p/>
    <w:p>
      <w:pPr>
        <w:pStyle w:val="2"/>
        <w:rPr>
          <w:rStyle w:val="13"/>
          <w:rFonts w:ascii="Arial" w:hAnsi="Arial" w:cs="Arial"/>
        </w:rPr>
      </w:pPr>
      <w:bookmarkStart w:id="4" w:name="_Toc66265310"/>
      <w:r>
        <w:rPr>
          <w:rStyle w:val="13"/>
          <w:rFonts w:ascii="Arial" w:hAnsi="Arial" w:cs="Arial"/>
        </w:rPr>
        <w:t>METODOLOGIAS</w:t>
      </w:r>
      <w:bookmarkEnd w:id="4"/>
    </w:p>
    <w:p/>
    <w:p>
      <w:pPr>
        <w:pStyle w:val="3"/>
        <w:rPr>
          <w:rFonts w:ascii="Arial" w:hAnsi="Arial" w:cs="Arial"/>
          <w:sz w:val="32"/>
          <w:szCs w:val="32"/>
        </w:rPr>
      </w:pPr>
      <w:bookmarkStart w:id="5" w:name="_Toc66265311"/>
      <w:r>
        <w:rPr>
          <w:rFonts w:ascii="Arial" w:hAnsi="Arial" w:cs="Arial"/>
          <w:sz w:val="32"/>
          <w:szCs w:val="32"/>
        </w:rPr>
        <w:t>Requerimientos</w:t>
      </w:r>
      <w:bookmarkEnd w:id="5"/>
    </w:p>
    <w:p/>
    <w:p>
      <w:pPr>
        <w:pStyle w:val="18"/>
      </w:pP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4"/>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Identificador del requerimiento</w:t>
            </w:r>
          </w:p>
        </w:tc>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RQF01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Nombre Del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Cartografiar el municipio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Descripción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Cartografiar el Municipio de Cartagena del chaira (manzanas, parques, sitios públicos,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8" w:type="dxa"/>
            <w:gridSpan w:val="2"/>
          </w:tcPr>
          <w:p>
            <w:pPr>
              <w:pStyle w:val="18"/>
              <w:spacing w:after="0" w:line="240" w:lineRule="auto"/>
              <w:ind w:left="0"/>
              <w:rPr>
                <w:rFonts w:ascii="Arial" w:hAnsi="Arial" w:cs="Arial"/>
                <w:sz w:val="24"/>
                <w:szCs w:val="24"/>
              </w:rPr>
            </w:pPr>
            <w:r>
              <w:rPr>
                <w:rFonts w:ascii="Arial" w:hAnsi="Arial" w:cs="Arial"/>
                <w:b/>
                <w:bCs/>
                <w:sz w:val="24"/>
                <w:szCs w:val="24"/>
              </w:rPr>
              <w:t>Prioridad Del Requerimiento:</w:t>
            </w:r>
            <w:r>
              <w:rPr>
                <w:rFonts w:ascii="Arial" w:hAnsi="Arial" w:cs="Arial"/>
                <w:sz w:val="24"/>
                <w:szCs w:val="24"/>
              </w:rPr>
              <w:t xml:space="preserve"> Alta</w:t>
            </w:r>
          </w:p>
        </w:tc>
      </w:tr>
    </w:tbl>
    <w:p>
      <w:pPr>
        <w:pStyle w:val="18"/>
      </w:pP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4"/>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Identificador del requerimiento</w:t>
            </w:r>
          </w:p>
        </w:tc>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RQF02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Nombre Del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Identificar amenazas por explosión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Descripción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Identificar y cartografía los factores de amenazas por explosión como estaciones de gasolinas.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8" w:type="dxa"/>
            <w:gridSpan w:val="2"/>
          </w:tcPr>
          <w:p>
            <w:pPr>
              <w:pStyle w:val="18"/>
              <w:spacing w:after="0" w:line="240" w:lineRule="auto"/>
              <w:ind w:left="0"/>
              <w:rPr>
                <w:rFonts w:ascii="Arial" w:hAnsi="Arial" w:cs="Arial"/>
                <w:sz w:val="24"/>
                <w:szCs w:val="24"/>
              </w:rPr>
            </w:pPr>
            <w:r>
              <w:rPr>
                <w:rFonts w:ascii="Arial" w:hAnsi="Arial" w:cs="Arial"/>
                <w:b/>
                <w:bCs/>
                <w:sz w:val="24"/>
                <w:szCs w:val="24"/>
              </w:rPr>
              <w:t>Prioridad Del Requerimiento:</w:t>
            </w:r>
            <w:r>
              <w:rPr>
                <w:rFonts w:ascii="Arial" w:hAnsi="Arial" w:cs="Arial"/>
                <w:sz w:val="24"/>
                <w:szCs w:val="24"/>
              </w:rPr>
              <w:t xml:space="preserve"> Alta</w:t>
            </w:r>
          </w:p>
        </w:tc>
      </w:tr>
    </w:tbl>
    <w:p>
      <w:pPr>
        <w:pStyle w:val="18"/>
      </w:pP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4"/>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Identificador del requerimiento</w:t>
            </w:r>
          </w:p>
        </w:tc>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RQF03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Nombre Del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Identificar amenazas por contaminación hídrica y derrame de crudo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Descripción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 xml:space="preserve">Identificar y cartografiar los puntos y factores que amenacen con contaminación hídrica y posible derrame de crudo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8" w:type="dxa"/>
            <w:gridSpan w:val="2"/>
          </w:tcPr>
          <w:p>
            <w:pPr>
              <w:pStyle w:val="18"/>
              <w:spacing w:after="0" w:line="240" w:lineRule="auto"/>
              <w:ind w:left="0"/>
              <w:rPr>
                <w:rFonts w:ascii="Arial" w:hAnsi="Arial" w:cs="Arial"/>
                <w:sz w:val="24"/>
                <w:szCs w:val="24"/>
              </w:rPr>
            </w:pPr>
            <w:r>
              <w:rPr>
                <w:rFonts w:ascii="Arial" w:hAnsi="Arial" w:cs="Arial"/>
                <w:b/>
                <w:bCs/>
                <w:sz w:val="24"/>
                <w:szCs w:val="24"/>
              </w:rPr>
              <w:t>Prioridad Del Requerimiento:</w:t>
            </w:r>
            <w:r>
              <w:rPr>
                <w:rFonts w:ascii="Arial" w:hAnsi="Arial" w:cs="Arial"/>
                <w:sz w:val="24"/>
                <w:szCs w:val="24"/>
              </w:rPr>
              <w:t xml:space="preserve"> Alta</w:t>
            </w:r>
          </w:p>
        </w:tc>
      </w:tr>
    </w:tbl>
    <w:p>
      <w:pPr>
        <w:pStyle w:val="18"/>
      </w:pP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4"/>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Identificador del requerimiento</w:t>
            </w:r>
          </w:p>
        </w:tc>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RQF04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Nombre Del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 xml:space="preserve">Realizar un radio de amenaza por una posible explosión en las estaciones de servicio de combustible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4" w:type="dxa"/>
          </w:tcPr>
          <w:p>
            <w:pPr>
              <w:pStyle w:val="18"/>
              <w:spacing w:after="0" w:line="240" w:lineRule="auto"/>
              <w:ind w:left="0"/>
              <w:rPr>
                <w:rFonts w:ascii="Arial" w:hAnsi="Arial" w:cs="Arial"/>
                <w:b/>
                <w:bCs/>
                <w:sz w:val="24"/>
                <w:szCs w:val="24"/>
              </w:rPr>
            </w:pPr>
            <w:r>
              <w:rPr>
                <w:rFonts w:ascii="Arial" w:hAnsi="Arial" w:cs="Arial"/>
                <w:b/>
                <w:bCs/>
                <w:sz w:val="24"/>
                <w:szCs w:val="24"/>
              </w:rPr>
              <w:t>Descripción Requerimiento</w:t>
            </w:r>
          </w:p>
        </w:tc>
        <w:tc>
          <w:tcPr>
            <w:tcW w:w="4054" w:type="dxa"/>
          </w:tcPr>
          <w:p>
            <w:pPr>
              <w:pStyle w:val="18"/>
              <w:spacing w:after="0" w:line="240" w:lineRule="auto"/>
              <w:ind w:left="0"/>
              <w:rPr>
                <w:rFonts w:ascii="Arial" w:hAnsi="Arial" w:cs="Arial"/>
                <w:sz w:val="24"/>
                <w:szCs w:val="24"/>
              </w:rPr>
            </w:pPr>
            <w:r>
              <w:rPr>
                <w:rFonts w:ascii="Arial" w:hAnsi="Arial" w:cs="Arial"/>
                <w:sz w:val="24"/>
                <w:szCs w:val="24"/>
              </w:rPr>
              <w:t>Realizar un radio a la redonda de 100 mts para denotar que en ese radio podría llegar la explosión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8" w:type="dxa"/>
            <w:gridSpan w:val="2"/>
          </w:tcPr>
          <w:p>
            <w:pPr>
              <w:pStyle w:val="18"/>
              <w:spacing w:after="0" w:line="240" w:lineRule="auto"/>
              <w:ind w:left="0"/>
              <w:rPr>
                <w:rFonts w:ascii="Arial" w:hAnsi="Arial" w:cs="Arial"/>
                <w:sz w:val="24"/>
                <w:szCs w:val="24"/>
              </w:rPr>
            </w:pPr>
            <w:r>
              <w:rPr>
                <w:rFonts w:ascii="Arial" w:hAnsi="Arial" w:cs="Arial"/>
                <w:b/>
                <w:bCs/>
                <w:sz w:val="24"/>
                <w:szCs w:val="24"/>
              </w:rPr>
              <w:t>Prioridad Del Requerimiento:</w:t>
            </w:r>
            <w:r>
              <w:rPr>
                <w:rFonts w:ascii="Arial" w:hAnsi="Arial" w:cs="Arial"/>
                <w:sz w:val="24"/>
                <w:szCs w:val="24"/>
              </w:rPr>
              <w:t xml:space="preserve"> Alta</w:t>
            </w:r>
          </w:p>
        </w:tc>
      </w:tr>
    </w:tbl>
    <w:p>
      <w:pPr>
        <w:pStyle w:val="2"/>
        <w:rPr>
          <w:rStyle w:val="13"/>
          <w:rFonts w:ascii="Arial" w:hAnsi="Arial" w:cs="Arial"/>
        </w:rPr>
      </w:pPr>
    </w:p>
    <w:p/>
    <w:p/>
    <w:p>
      <w:pPr>
        <w:pStyle w:val="3"/>
        <w:rPr>
          <w:rFonts w:ascii="Arial" w:hAnsi="Arial" w:cs="Arial"/>
          <w:sz w:val="32"/>
          <w:szCs w:val="32"/>
        </w:rPr>
      </w:pPr>
      <w:bookmarkStart w:id="6" w:name="_Toc66265312"/>
      <w:r>
        <w:rPr>
          <w:rFonts w:ascii="Arial" w:hAnsi="Arial" w:cs="Arial"/>
          <w:sz w:val="32"/>
          <w:szCs w:val="32"/>
        </w:rPr>
        <w:t>Identificación de elementos Cartográficos</w:t>
      </w:r>
      <w:bookmarkEnd w:id="6"/>
    </w:p>
    <w:p/>
    <w:p>
      <w:pPr>
        <w:pStyle w:val="18"/>
        <w:numPr>
          <w:ilvl w:val="0"/>
          <w:numId w:val="1"/>
        </w:numPr>
      </w:pPr>
      <w:r>
        <w:t>Estaciones de servicio de gasolina</w:t>
      </w:r>
    </w:p>
    <w:p>
      <w:pPr>
        <w:pStyle w:val="18"/>
        <w:numPr>
          <w:ilvl w:val="0"/>
          <w:numId w:val="1"/>
        </w:numPr>
      </w:pPr>
      <w:r>
        <w:t>Sitios públicos como (parques, escuela, polideportivos, etc.)</w:t>
      </w:r>
    </w:p>
    <w:p>
      <w:pPr>
        <w:pStyle w:val="18"/>
        <w:numPr>
          <w:ilvl w:val="0"/>
          <w:numId w:val="1"/>
        </w:numPr>
      </w:pPr>
      <w:r>
        <w:t>Barrios</w:t>
      </w:r>
    </w:p>
    <w:p>
      <w:pPr>
        <w:pStyle w:val="18"/>
        <w:numPr>
          <w:ilvl w:val="0"/>
          <w:numId w:val="1"/>
        </w:numPr>
      </w:pPr>
      <w:r>
        <w:t>Manzanas</w:t>
      </w:r>
    </w:p>
    <w:p>
      <w:pPr>
        <w:pStyle w:val="18"/>
        <w:numPr>
          <w:ilvl w:val="0"/>
          <w:numId w:val="1"/>
        </w:numPr>
      </w:pPr>
      <w:r>
        <w:t>Drenajes</w:t>
      </w:r>
    </w:p>
    <w:p>
      <w:pPr>
        <w:pStyle w:val="18"/>
        <w:numPr>
          <w:ilvl w:val="0"/>
          <w:numId w:val="1"/>
        </w:numPr>
      </w:pPr>
      <w:r>
        <w:t>Contaminación Hídrica</w:t>
      </w:r>
    </w:p>
    <w:p>
      <w:pPr>
        <w:pStyle w:val="18"/>
        <w:numPr>
          <w:ilvl w:val="0"/>
          <w:numId w:val="1"/>
        </w:numPr>
      </w:pPr>
      <w:r>
        <w:t>Peligro por derrame de Crudo</w:t>
      </w:r>
    </w:p>
    <w:p/>
    <w:p>
      <w:pPr>
        <w:pStyle w:val="3"/>
        <w:rPr>
          <w:rFonts w:ascii="Arial" w:hAnsi="Arial" w:cs="Arial"/>
          <w:sz w:val="32"/>
          <w:szCs w:val="32"/>
        </w:rPr>
      </w:pPr>
      <w:bookmarkStart w:id="7" w:name="_Toc66265313"/>
      <w:r>
        <w:rPr>
          <w:rFonts w:ascii="Arial" w:hAnsi="Arial" w:cs="Arial"/>
          <w:sz w:val="32"/>
          <w:szCs w:val="32"/>
        </w:rPr>
        <w:t>Estructura Cartográfica</w:t>
      </w:r>
      <w:bookmarkEnd w:id="7"/>
      <w:r>
        <w:rPr>
          <w:rFonts w:ascii="Arial" w:hAnsi="Arial" w:cs="Arial"/>
          <w:sz w:val="32"/>
          <w:szCs w:val="32"/>
        </w:rPr>
        <w:t xml:space="preserve"> </w:t>
      </w:r>
    </w:p>
    <w:p/>
    <w:p>
      <w:r>
        <w:t>El Sistema de referencia de coordenadas que aplica en la proyección de este mapa es el de MAGNA.SIRGAS / Colombia Bogotá Zona (Id de la autoridad: EPSG:3116)</w:t>
      </w:r>
    </w:p>
    <w:p/>
    <w:p>
      <w:r>
        <w:t>Escala de 0 a 500</w:t>
      </w:r>
    </w:p>
    <w:p>
      <w:pPr>
        <w:pStyle w:val="3"/>
        <w:rPr>
          <w:rFonts w:ascii="Arial" w:hAnsi="Arial" w:cs="Arial"/>
          <w:sz w:val="32"/>
          <w:szCs w:val="32"/>
        </w:rPr>
      </w:pPr>
      <w:bookmarkStart w:id="8" w:name="_Toc66265314"/>
      <w:r>
        <w:rPr>
          <w:rFonts w:ascii="Arial" w:hAnsi="Arial" w:cs="Arial"/>
          <w:sz w:val="32"/>
          <w:szCs w:val="32"/>
        </w:rPr>
        <w:t>Obtención de Cartografía</w:t>
      </w:r>
      <w:bookmarkEnd w:id="8"/>
      <w:r>
        <w:rPr>
          <w:rFonts w:ascii="Arial" w:hAnsi="Arial" w:cs="Arial"/>
          <w:sz w:val="32"/>
          <w:szCs w:val="32"/>
        </w:rPr>
        <w:t xml:space="preserve"> </w:t>
      </w:r>
    </w:p>
    <w:p>
      <w:r>
        <w:drawing>
          <wp:anchor distT="0" distB="0" distL="114300" distR="114300" simplePos="0" relativeHeight="251658240" behindDoc="0" locked="0" layoutInCell="1" allowOverlap="1">
            <wp:simplePos x="0" y="0"/>
            <wp:positionH relativeFrom="column">
              <wp:posOffset>-251460</wp:posOffset>
            </wp:positionH>
            <wp:positionV relativeFrom="paragraph">
              <wp:posOffset>209550</wp:posOffset>
            </wp:positionV>
            <wp:extent cx="6324600" cy="447738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6324600" cy="4477688"/>
                    </a:xfrm>
                    <a:prstGeom prst="rect">
                      <a:avLst/>
                    </a:prstGeom>
                    <a:noFill/>
                    <a:ln>
                      <a:noFill/>
                    </a:ln>
                  </pic:spPr>
                </pic:pic>
              </a:graphicData>
            </a:graphic>
          </wp:anchor>
        </w:drawing>
      </w:r>
    </w:p>
    <w:p/>
    <w:p/>
    <w:p/>
    <w:p/>
    <w:p/>
    <w:p/>
    <w:p/>
    <w:p/>
    <w:p/>
    <w:p/>
    <w:p/>
    <w:p/>
    <w:p/>
    <w:p/>
    <w:p>
      <w:r>
        <w:drawing>
          <wp:anchor distT="0" distB="0" distL="114300" distR="114300" simplePos="0" relativeHeight="251659264" behindDoc="0" locked="0" layoutInCell="1" allowOverlap="1">
            <wp:simplePos x="0" y="0"/>
            <wp:positionH relativeFrom="column">
              <wp:posOffset>-594360</wp:posOffset>
            </wp:positionH>
            <wp:positionV relativeFrom="paragraph">
              <wp:posOffset>-490220</wp:posOffset>
            </wp:positionV>
            <wp:extent cx="6928485" cy="4905375"/>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934637" cy="4909582"/>
                    </a:xfrm>
                    <a:prstGeom prst="rect">
                      <a:avLst/>
                    </a:prstGeom>
                    <a:noFill/>
                    <a:ln>
                      <a:noFill/>
                    </a:ln>
                  </pic:spPr>
                </pic:pic>
              </a:graphicData>
            </a:graphic>
          </wp:anchor>
        </w:drawing>
      </w:r>
    </w:p>
    <w:p/>
    <w:p/>
    <w:p/>
    <w:p/>
    <w:p/>
    <w:p/>
    <w:p/>
    <w:p/>
    <w:p/>
    <w:p/>
    <w:p/>
    <w:p/>
    <w:p/>
    <w:p/>
    <w:p/>
    <w:p>
      <w:pPr>
        <w:pStyle w:val="3"/>
        <w:rPr>
          <w:rFonts w:ascii="Arial" w:hAnsi="Arial" w:cs="Arial"/>
          <w:sz w:val="32"/>
          <w:szCs w:val="32"/>
        </w:rPr>
      </w:pPr>
      <w:bookmarkStart w:id="9" w:name="_Toc66265315"/>
      <w:r>
        <w:rPr>
          <w:rFonts w:ascii="Arial" w:hAnsi="Arial" w:cs="Arial"/>
          <w:sz w:val="32"/>
          <w:szCs w:val="32"/>
        </w:rPr>
        <w:t>Digitalización</w:t>
      </w:r>
      <w:bookmarkEnd w:id="9"/>
      <w:r>
        <w:rPr>
          <w:rFonts w:ascii="Arial" w:hAnsi="Arial" w:cs="Arial"/>
          <w:sz w:val="32"/>
          <w:szCs w:val="32"/>
        </w:rPr>
        <w:t xml:space="preserve"> </w:t>
      </w:r>
    </w:p>
    <w:p/>
    <w:p>
      <w:r>
        <w:t>CAPA DRENAJE Y MANZANAS</w:t>
      </w:r>
    </w:p>
    <w:p>
      <w:r>
        <w:drawing>
          <wp:anchor distT="0" distB="0" distL="114300" distR="114300" simplePos="0" relativeHeight="251660288" behindDoc="0" locked="0" layoutInCell="1" allowOverlap="1">
            <wp:simplePos x="0" y="0"/>
            <wp:positionH relativeFrom="column">
              <wp:posOffset>-647700</wp:posOffset>
            </wp:positionH>
            <wp:positionV relativeFrom="paragraph">
              <wp:posOffset>154940</wp:posOffset>
            </wp:positionV>
            <wp:extent cx="6721475" cy="3105150"/>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721361" cy="3105150"/>
                    </a:xfrm>
                    <a:prstGeom prst="rect">
                      <a:avLst/>
                    </a:prstGeom>
                  </pic:spPr>
                </pic:pic>
              </a:graphicData>
            </a:graphic>
          </wp:anchor>
        </w:drawing>
      </w:r>
    </w:p>
    <w:p/>
    <w:p/>
    <w:p/>
    <w:p/>
    <w:p/>
    <w:p/>
    <w:p/>
    <w:p/>
    <w:p/>
    <w:p>
      <w:r>
        <w:drawing>
          <wp:anchor distT="0" distB="0" distL="114300" distR="114300" simplePos="0" relativeHeight="251661312" behindDoc="0" locked="0" layoutInCell="1" allowOverlap="1">
            <wp:simplePos x="0" y="0"/>
            <wp:positionH relativeFrom="column">
              <wp:posOffset>-648970</wp:posOffset>
            </wp:positionH>
            <wp:positionV relativeFrom="paragraph">
              <wp:posOffset>281305</wp:posOffset>
            </wp:positionV>
            <wp:extent cx="6552565" cy="2733675"/>
            <wp:effectExtent l="0" t="0" r="63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552812" cy="2733675"/>
                    </a:xfrm>
                    <a:prstGeom prst="rect">
                      <a:avLst/>
                    </a:prstGeom>
                  </pic:spPr>
                </pic:pic>
              </a:graphicData>
            </a:graphic>
          </wp:anchor>
        </w:drawing>
      </w:r>
      <w:r>
        <w:t>CAPA RIO Y PELIGRO POR DERRAME DE CRUDO</w:t>
      </w:r>
    </w:p>
    <w:p>
      <w:r>
        <w:t xml:space="preserve"> </w:t>
      </w:r>
    </w:p>
    <w:p/>
    <w:p/>
    <w:p/>
    <w:p/>
    <w:p/>
    <w:p/>
    <w:p/>
    <w:p/>
    <w:p/>
    <w:p/>
    <w:p>
      <w:r>
        <w:t>CAPA POR CONTAMINACION HIDRICA Y SITIOS PUBLICOS</w:t>
      </w:r>
    </w:p>
    <w:p>
      <w:r>
        <w:drawing>
          <wp:anchor distT="0" distB="0" distL="114300" distR="114300" simplePos="0" relativeHeight="251662336" behindDoc="0" locked="0" layoutInCell="1" allowOverlap="1">
            <wp:simplePos x="0" y="0"/>
            <wp:positionH relativeFrom="column">
              <wp:posOffset>-880110</wp:posOffset>
            </wp:positionH>
            <wp:positionV relativeFrom="paragraph">
              <wp:posOffset>243205</wp:posOffset>
            </wp:positionV>
            <wp:extent cx="7041515" cy="3600450"/>
            <wp:effectExtent l="0" t="0" r="698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041553" cy="3600450"/>
                    </a:xfrm>
                    <a:prstGeom prst="rect">
                      <a:avLst/>
                    </a:prstGeom>
                  </pic:spPr>
                </pic:pic>
              </a:graphicData>
            </a:graphic>
          </wp:anchor>
        </w:drawing>
      </w:r>
    </w:p>
    <w:p/>
    <w:p/>
    <w:p/>
    <w:p/>
    <w:p/>
    <w:p/>
    <w:p/>
    <w:p/>
    <w:p/>
    <w:p/>
    <w:p/>
    <w:p/>
    <w:p/>
    <w:p/>
    <w:p/>
    <w:p>
      <w:r>
        <w:t>CAPA DE PUNTO DE AMENAZAS POR EXPLOSION</w:t>
      </w:r>
    </w:p>
    <w:p>
      <w:r>
        <w:drawing>
          <wp:anchor distT="0" distB="0" distL="114300" distR="114300" simplePos="0" relativeHeight="251663360" behindDoc="0" locked="0" layoutInCell="1" allowOverlap="1">
            <wp:simplePos x="0" y="0"/>
            <wp:positionH relativeFrom="column">
              <wp:posOffset>-708660</wp:posOffset>
            </wp:positionH>
            <wp:positionV relativeFrom="paragraph">
              <wp:posOffset>290830</wp:posOffset>
            </wp:positionV>
            <wp:extent cx="7106920" cy="38671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113970" cy="3870908"/>
                    </a:xfrm>
                    <a:prstGeom prst="rect">
                      <a:avLst/>
                    </a:prstGeom>
                    <a:noFill/>
                    <a:ln>
                      <a:noFill/>
                    </a:ln>
                  </pic:spPr>
                </pic:pic>
              </a:graphicData>
            </a:graphic>
          </wp:anchor>
        </w:drawing>
      </w:r>
    </w:p>
    <w:p/>
    <w:p/>
    <w:p/>
    <w:p/>
    <w:p/>
    <w:p/>
    <w:p/>
    <w:p/>
    <w:p/>
    <w:p/>
    <w:p/>
    <w:p/>
    <w:p/>
    <w:p/>
    <w:p/>
    <w:p/>
    <w:p/>
    <w:p/>
    <w:p/>
    <w:p/>
    <w:p/>
    <w:p/>
    <w:p/>
    <w:p/>
    <w:p/>
    <w:p/>
    <w:p>
      <w:pPr>
        <w:pStyle w:val="2"/>
        <w:rPr>
          <w:rStyle w:val="13"/>
          <w:rFonts w:ascii="Arial" w:hAnsi="Arial" w:cs="Arial"/>
        </w:rPr>
      </w:pPr>
      <w:bookmarkStart w:id="10" w:name="_Toc66265316"/>
      <w:r>
        <w:rPr>
          <w:rStyle w:val="13"/>
          <w:rFonts w:ascii="Arial" w:hAnsi="Arial" w:cs="Arial"/>
        </w:rPr>
        <w:t>RESULTADOS</w:t>
      </w:r>
      <w:bookmarkEnd w:id="10"/>
    </w:p>
    <w:p/>
    <w:p>
      <w:r>
        <w:drawing>
          <wp:anchor distT="0" distB="0" distL="114300" distR="114300" simplePos="0" relativeHeight="251664384" behindDoc="0" locked="0" layoutInCell="1" allowOverlap="1">
            <wp:simplePos x="0" y="0"/>
            <wp:positionH relativeFrom="column">
              <wp:posOffset>-1228725</wp:posOffset>
            </wp:positionH>
            <wp:positionV relativeFrom="paragraph">
              <wp:posOffset>276225</wp:posOffset>
            </wp:positionV>
            <wp:extent cx="8311515" cy="5877560"/>
            <wp:effectExtent l="0" t="0" r="13335" b="8890"/>
            <wp:wrapNone/>
            <wp:docPr id="8" name="Imagen 8" descr="C:\Users\galin\Downloads\PROYECTO SIG\SHP\Mapa de riegos y amenazas de Cartagena del Chaira.pngMapa de riegos y amenazas de Cartagena del Cha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Users\galin\Downloads\PROYECTO SIG\SHP\Mapa de riegos y amenazas de Cartagena del Chaira.pngMapa de riegos y amenazas de Cartagena del Chaira"/>
                    <pic:cNvPicPr>
                      <a:picLocks noChangeAspect="1" noChangeArrowheads="1"/>
                    </pic:cNvPicPr>
                  </pic:nvPicPr>
                  <pic:blipFill>
                    <a:blip r:embed="rId10"/>
                    <a:srcRect/>
                    <a:stretch>
                      <a:fillRect/>
                    </a:stretch>
                  </pic:blipFill>
                  <pic:spPr>
                    <a:xfrm>
                      <a:off x="0" y="0"/>
                      <a:ext cx="8311515" cy="5877560"/>
                    </a:xfrm>
                    <a:prstGeom prst="rect">
                      <a:avLst/>
                    </a:prstGeom>
                    <a:noFill/>
                    <a:ln>
                      <a:noFill/>
                    </a:ln>
                  </pic:spPr>
                </pic:pic>
              </a:graphicData>
            </a:graphic>
          </wp:anchor>
        </w:drawing>
      </w:r>
    </w:p>
    <w:p>
      <w:pPr>
        <w:pStyle w:val="2"/>
        <w:rPr>
          <w:rStyle w:val="13"/>
          <w:rFonts w:ascii="Arial" w:hAnsi="Arial" w:cs="Arial"/>
        </w:rPr>
      </w:pPr>
    </w:p>
    <w:p/>
    <w:p/>
    <w:p/>
    <w:p/>
    <w:p/>
    <w:p/>
    <w:p/>
    <w:p/>
    <w:p/>
    <w:p/>
    <w:p/>
    <w:p/>
    <w:p/>
    <w:p/>
    <w:p/>
    <w:p/>
    <w:p/>
    <w:p/>
    <w:p/>
    <w:p/>
    <w:p/>
    <w:p/>
    <w:p/>
    <w:p/>
    <w:p>
      <w:pPr>
        <w:pStyle w:val="2"/>
        <w:rPr>
          <w:sz w:val="40"/>
          <w:szCs w:val="40"/>
        </w:rPr>
      </w:pPr>
      <w:bookmarkStart w:id="11" w:name="_Toc66265318"/>
      <w:r>
        <w:rPr>
          <w:rStyle w:val="13"/>
          <w:rFonts w:ascii="Arial" w:hAnsi="Arial" w:cs="Arial"/>
        </w:rPr>
        <w:t>CONCLU</w:t>
      </w:r>
      <w:r>
        <w:rPr>
          <w:rStyle w:val="13"/>
          <w:rFonts w:hint="default" w:ascii="Arial" w:hAnsi="Arial" w:cs="Arial"/>
          <w:lang w:val="es-ES"/>
        </w:rPr>
        <w:t>S</w:t>
      </w:r>
      <w:r>
        <w:rPr>
          <w:rStyle w:val="13"/>
          <w:rFonts w:ascii="Arial" w:hAnsi="Arial" w:cs="Arial"/>
        </w:rPr>
        <w:t>IONES</w:t>
      </w:r>
      <w:bookmarkEnd w:id="11"/>
      <w:r>
        <w:rPr>
          <w:sz w:val="40"/>
          <w:szCs w:val="40"/>
        </w:rPr>
        <w:br w:type="textWrapping"/>
      </w:r>
    </w:p>
    <w:p>
      <w:pPr>
        <w:rPr>
          <w:rFonts w:ascii="Arial" w:hAnsi="Arial" w:cs="Arial"/>
          <w:sz w:val="24"/>
          <w:szCs w:val="24"/>
        </w:rPr>
      </w:pPr>
    </w:p>
    <w:p>
      <w:pPr>
        <w:rPr>
          <w:rFonts w:ascii="Arial" w:hAnsi="Arial" w:cs="Arial"/>
          <w:sz w:val="24"/>
          <w:szCs w:val="24"/>
        </w:rPr>
      </w:pPr>
      <w:r>
        <w:rPr>
          <w:rFonts w:ascii="Arial" w:hAnsi="Arial" w:cs="Arial"/>
          <w:sz w:val="24"/>
          <w:szCs w:val="24"/>
        </w:rPr>
        <w:t>Concluimos que los barrios Alonso Gaitán, primero de agosto, primavera y Antioquia son los que presentan un tipo de amenaza por el factor de contaminación hídrica y que ya se ha ido desplazando hacia los barrios prados del Norte y que podría afectar el caño limonar así afectando a mas barrios como bella vista y la ciudadela</w:t>
      </w:r>
    </w:p>
    <w:p>
      <w:pPr>
        <w:rPr>
          <w:rFonts w:ascii="Arial" w:hAnsi="Arial" w:cs="Arial"/>
          <w:sz w:val="24"/>
          <w:szCs w:val="24"/>
        </w:rPr>
      </w:pPr>
    </w:p>
    <w:p>
      <w:pPr>
        <w:rPr>
          <w:rFonts w:ascii="Arial" w:hAnsi="Arial" w:cs="Arial"/>
          <w:sz w:val="24"/>
          <w:szCs w:val="24"/>
        </w:rPr>
      </w:pPr>
      <w:r>
        <w:rPr>
          <w:rFonts w:ascii="Arial" w:hAnsi="Arial" w:cs="Arial"/>
          <w:sz w:val="24"/>
          <w:szCs w:val="24"/>
        </w:rPr>
        <w:t xml:space="preserve">También hay un factor que se produce por las estaciones de gasolina que se encuentran en las costas del municipio con el rio Caguán y que estas abastecen todos los tipos de transportes fluviales y que ellos hay una amenaza de derrame por crudo generando una contaminación alrededor de una longitud de (1 km). </w:t>
      </w:r>
    </w:p>
    <w:p>
      <w:pPr>
        <w:rPr>
          <w:rFonts w:ascii="Arial" w:hAnsi="Arial" w:cs="Arial"/>
          <w:sz w:val="24"/>
          <w:szCs w:val="24"/>
        </w:rPr>
      </w:pPr>
    </w:p>
    <w:p>
      <w:pPr>
        <w:rPr>
          <w:rFonts w:ascii="Arial" w:hAnsi="Arial" w:cs="Arial"/>
          <w:sz w:val="24"/>
          <w:szCs w:val="24"/>
        </w:rPr>
      </w:pPr>
      <w:r>
        <w:rPr>
          <w:rFonts w:ascii="Arial" w:hAnsi="Arial" w:cs="Arial"/>
          <w:sz w:val="24"/>
          <w:szCs w:val="24"/>
        </w:rPr>
        <w:t xml:space="preserve">También concluimos que estas estaciones de servicio presentan no solamente una amenaza por el derrame de crudo en el Rio Caguán, sino que también es un factor de amenaza por explosión con un radio a la redonda de 100 </w:t>
      </w:r>
      <w:r>
        <w:rPr>
          <w:rFonts w:ascii="Arial" w:hAnsi="Arial" w:cs="Arial"/>
          <w:sz w:val="24"/>
          <w:szCs w:val="24"/>
          <w:lang w:val="es-ES"/>
        </w:rPr>
        <w:t>mts</w:t>
      </w:r>
      <w:r>
        <w:rPr>
          <w:rFonts w:ascii="Arial" w:hAnsi="Arial" w:cs="Arial"/>
          <w:sz w:val="24"/>
          <w:szCs w:val="24"/>
        </w:rPr>
        <w:t xml:space="preserve"> y analizamos que cerca a la escuela Marulanda y la escuela Alonso Gaitán hay una estación de servicio de ga</w:t>
      </w:r>
      <w:r>
        <w:rPr>
          <w:rFonts w:hint="default" w:ascii="Arial" w:hAnsi="Arial" w:cs="Arial"/>
          <w:sz w:val="24"/>
          <w:szCs w:val="24"/>
          <w:lang w:val="es-ES"/>
        </w:rPr>
        <w:t>so</w:t>
      </w:r>
      <w:r>
        <w:rPr>
          <w:rFonts w:ascii="Arial" w:hAnsi="Arial" w:cs="Arial"/>
          <w:sz w:val="24"/>
          <w:szCs w:val="24"/>
        </w:rPr>
        <w:t>lina que se encuentra dentro del limite de los 100 mts pudiendo afectar en si a la pequeña población que regula en estos centros educativos, dentro de la estación de servicio del barrio Alonso Gaitán hay un polideportivo que se encuentra muy cerca a esta estación pudiendo provocar un incidente.</w:t>
      </w:r>
    </w:p>
    <w:p>
      <w:pPr>
        <w:rPr>
          <w:rFonts w:ascii="Arial" w:hAnsi="Arial" w:cs="Arial"/>
          <w:sz w:val="24"/>
          <w:szCs w:val="24"/>
        </w:rPr>
      </w:pPr>
    </w:p>
    <w:p>
      <w:pPr>
        <w:rPr>
          <w:rFonts w:ascii="Arial" w:hAnsi="Arial" w:cs="Arial"/>
          <w:sz w:val="24"/>
          <w:szCs w:val="24"/>
        </w:rPr>
      </w:pPr>
      <w:r>
        <w:rPr>
          <w:rFonts w:ascii="Arial" w:hAnsi="Arial" w:cs="Arial"/>
          <w:sz w:val="24"/>
          <w:szCs w:val="24"/>
        </w:rPr>
        <w:t>Hay un factor de amenaza que también se presenta en el municipio de Cartagena del Chaira y es el de amenaza por inundación que se presenta en el caño Yarumal que recorre los siguientes barrios, el caño tiene inicio por el barrio 15 de Junio pero el factor de amenaza por inundación empieza desde el barrio Divino Niño pasando por los barrios más afectados que podrían ser los Comuneros, Camilo, El Centro, Buenos Aires, ya el caño desemboca en el Rio Caguán.</w:t>
      </w:r>
    </w:p>
    <w:p/>
    <w:p/>
    <w:p/>
    <w:p/>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D66D7"/>
    <w:multiLevelType w:val="multilevel"/>
    <w:tmpl w:val="2AAD66D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38C"/>
    <w:rsid w:val="00027ADD"/>
    <w:rsid w:val="0018328F"/>
    <w:rsid w:val="001E4B98"/>
    <w:rsid w:val="00204AD3"/>
    <w:rsid w:val="0022686B"/>
    <w:rsid w:val="0034011D"/>
    <w:rsid w:val="003E7DFD"/>
    <w:rsid w:val="00441E4A"/>
    <w:rsid w:val="00544363"/>
    <w:rsid w:val="0060724D"/>
    <w:rsid w:val="00621FAA"/>
    <w:rsid w:val="00A132A9"/>
    <w:rsid w:val="00AA25E4"/>
    <w:rsid w:val="00AC755E"/>
    <w:rsid w:val="00C82142"/>
    <w:rsid w:val="00D8438C"/>
    <w:rsid w:val="00E024EC"/>
    <w:rsid w:val="00E366C2"/>
    <w:rsid w:val="00E65D69"/>
    <w:rsid w:val="00E672A8"/>
    <w:rsid w:val="00F8504F"/>
    <w:rsid w:val="00FD2786"/>
    <w:rsid w:val="550A1A06"/>
    <w:rsid w:val="56816982"/>
    <w:rsid w:val="5B053235"/>
    <w:rsid w:val="79DF3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6">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toc 1"/>
    <w:basedOn w:val="1"/>
    <w:next w:val="1"/>
    <w:unhideWhenUsed/>
    <w:uiPriority w:val="39"/>
    <w:pPr>
      <w:spacing w:after="100"/>
    </w:pPr>
  </w:style>
  <w:style w:type="paragraph" w:styleId="5">
    <w:name w:val="toc 2"/>
    <w:basedOn w:val="1"/>
    <w:next w:val="1"/>
    <w:unhideWhenUsed/>
    <w:uiPriority w:val="39"/>
    <w:pPr>
      <w:spacing w:after="100"/>
      <w:ind w:left="220"/>
    </w:pPr>
  </w:style>
  <w:style w:type="character" w:styleId="7">
    <w:name w:val="Hyperlink"/>
    <w:basedOn w:val="6"/>
    <w:unhideWhenUsed/>
    <w:uiPriority w:val="99"/>
    <w:rPr>
      <w:color w:val="0563C1" w:themeColor="hyperlink"/>
      <w:u w:val="single"/>
      <w14:textFill>
        <w14:solidFill>
          <w14:schemeClr w14:val="hlink"/>
        </w14:solidFill>
      </w14:textFill>
    </w:rPr>
  </w:style>
  <w:style w:type="table" w:styleId="9">
    <w:name w:val="Table Grid"/>
    <w:basedOn w:val="8"/>
    <w:uiPriority w:val="39"/>
    <w:pPr>
      <w:spacing w:after="0" w:line="240" w:lineRule="auto"/>
    </w:pPr>
    <w:rPr>
      <w:lang w:val="es-C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paragraph"/>
    <w:basedOn w:val="1"/>
    <w:uiPriority w:val="0"/>
    <w:pPr>
      <w:spacing w:before="100" w:beforeAutospacing="1" w:after="100" w:afterAutospacing="1" w:line="240" w:lineRule="auto"/>
    </w:pPr>
    <w:rPr>
      <w:rFonts w:ascii="Times New Roman" w:hAnsi="Times New Roman" w:eastAsia="Times New Roman" w:cs="Times New Roman"/>
      <w:sz w:val="24"/>
      <w:szCs w:val="24"/>
      <w:lang w:val="es-US" w:eastAsia="es-US"/>
    </w:rPr>
  </w:style>
  <w:style w:type="character" w:customStyle="1" w:styleId="11">
    <w:name w:val="normaltextrun"/>
    <w:basedOn w:val="6"/>
    <w:uiPriority w:val="0"/>
  </w:style>
  <w:style w:type="character" w:customStyle="1" w:styleId="12">
    <w:name w:val="eop"/>
    <w:basedOn w:val="6"/>
    <w:uiPriority w:val="0"/>
  </w:style>
  <w:style w:type="character" w:customStyle="1" w:styleId="13">
    <w:name w:val="scxw36334350"/>
    <w:basedOn w:val="6"/>
    <w:uiPriority w:val="0"/>
  </w:style>
  <w:style w:type="character" w:customStyle="1" w:styleId="14">
    <w:name w:val="Título 1 Car"/>
    <w:basedOn w:val="6"/>
    <w:link w:val="2"/>
    <w:uiPriority w:val="9"/>
    <w:rPr>
      <w:rFonts w:asciiTheme="majorHAnsi" w:hAnsiTheme="majorHAnsi" w:eastAsiaTheme="majorEastAsia" w:cstheme="majorBidi"/>
      <w:color w:val="2F5597" w:themeColor="accent1" w:themeShade="BF"/>
      <w:sz w:val="32"/>
      <w:szCs w:val="32"/>
      <w:lang w:val="es-CO"/>
    </w:rPr>
  </w:style>
  <w:style w:type="paragraph" w:customStyle="1" w:styleId="15">
    <w:name w:val="TOC Heading"/>
    <w:basedOn w:val="2"/>
    <w:next w:val="1"/>
    <w:unhideWhenUsed/>
    <w:qFormat/>
    <w:uiPriority w:val="39"/>
    <w:pPr>
      <w:outlineLvl w:val="9"/>
    </w:pPr>
    <w:rPr>
      <w:lang w:val="es-US" w:eastAsia="es-US"/>
    </w:rPr>
  </w:style>
  <w:style w:type="paragraph" w:styleId="16">
    <w:name w:val="No Spacing"/>
    <w:qFormat/>
    <w:uiPriority w:val="1"/>
    <w:pPr>
      <w:spacing w:after="0" w:line="240" w:lineRule="auto"/>
    </w:pPr>
    <w:rPr>
      <w:rFonts w:asciiTheme="minorHAnsi" w:hAnsiTheme="minorHAnsi" w:eastAsiaTheme="minorHAnsi" w:cstheme="minorBidi"/>
      <w:sz w:val="22"/>
      <w:szCs w:val="22"/>
      <w:lang w:val="es-CO" w:eastAsia="en-US" w:bidi="ar-SA"/>
    </w:rPr>
  </w:style>
  <w:style w:type="character" w:customStyle="1" w:styleId="17">
    <w:name w:val="Título 2 Car"/>
    <w:basedOn w:val="6"/>
    <w:link w:val="3"/>
    <w:uiPriority w:val="9"/>
    <w:rPr>
      <w:rFonts w:asciiTheme="majorHAnsi" w:hAnsiTheme="majorHAnsi" w:eastAsiaTheme="majorEastAsia" w:cstheme="majorBidi"/>
      <w:color w:val="2F5597" w:themeColor="accent1" w:themeShade="BF"/>
      <w:sz w:val="26"/>
      <w:szCs w:val="26"/>
      <w:lang w:val="es-CO"/>
    </w:r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758684-986F-48AA-9398-A2400B273012}">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1205</Words>
  <Characters>6629</Characters>
  <Lines>55</Lines>
  <Paragraphs>15</Paragraphs>
  <TotalTime>374</TotalTime>
  <ScaleCrop>false</ScaleCrop>
  <LinksUpToDate>false</LinksUpToDate>
  <CharactersWithSpaces>7819</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2021-03-09T23:44:00Z</dcterms:created>
  <dc:creator>Adrian Esteban Muñoz Fajardo</dc:creator>
  <cp:lastModifiedBy>galin</cp:lastModifiedBy>
  <dcterms:modified xsi:type="dcterms:W3CDTF">2021-03-10T20:32:19Z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2058-11.2.0.9718</vt:lpwstr>
  </property>
</Properties>
</file>