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4E9717">
      <w:pPr>
        <w:bidi w:val="0"/>
        <w:jc w:val="center"/>
        <w:rPr>
          <w:lang w:val="vi-VN"/>
        </w:rPr>
      </w:pPr>
      <w:bookmarkStart w:id="0" w:name="_Toc5490"/>
      <w:r>
        <w:rPr>
          <w:lang w:val="vi-VN"/>
        </w:rPr>
        <w:t>TRƯỜNG ĐẠI HỌC CÔNG NGHỆ ĐÔNG Á</w:t>
      </w:r>
      <w:bookmarkEnd w:id="0"/>
    </w:p>
    <w:p w14:paraId="0F6FC162">
      <w:pPr>
        <w:bidi w:val="0"/>
        <w:jc w:val="center"/>
        <w:rPr>
          <w:rFonts w:hint="default"/>
          <w:b/>
          <w:color w:val="auto"/>
          <w:szCs w:val="28"/>
          <w:lang w:val="vi-VN"/>
        </w:rPr>
      </w:pPr>
      <w:bookmarkStart w:id="1" w:name="_Toc2713"/>
      <w:r>
        <w:rPr>
          <w:b/>
          <w:bCs/>
        </w:rPr>
        <mc:AlternateContent>
          <mc:Choice Requires="wps">
            <w:drawing>
              <wp:anchor distT="0" distB="0" distL="114300" distR="114300" simplePos="0" relativeHeight="251660288" behindDoc="0" locked="0" layoutInCell="1" allowOverlap="1">
                <wp:simplePos x="0" y="0"/>
                <wp:positionH relativeFrom="column">
                  <wp:posOffset>2202180</wp:posOffset>
                </wp:positionH>
                <wp:positionV relativeFrom="paragraph">
                  <wp:posOffset>252730</wp:posOffset>
                </wp:positionV>
                <wp:extent cx="1676400" cy="0"/>
                <wp:effectExtent l="0" t="4445" r="0" b="5080"/>
                <wp:wrapNone/>
                <wp:docPr id="18" name="Straight Connector 2"/>
                <wp:cNvGraphicFramePr/>
                <a:graphic xmlns:a="http://schemas.openxmlformats.org/drawingml/2006/main">
                  <a:graphicData uri="http://schemas.microsoft.com/office/word/2010/wordprocessingShape">
                    <wps:wsp>
                      <wps:cNvCnPr/>
                      <wps:spPr>
                        <a:xfrm>
                          <a:off x="0" y="0"/>
                          <a:ext cx="16764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Straight Connector 2" o:spid="_x0000_s1026" o:spt="20" style="position:absolute;left:0pt;margin-left:173.4pt;margin-top:19.9pt;height:0pt;width:132pt;z-index:251660288;mso-width-relative:page;mso-height-relative:page;" filled="f" stroked="t" coordsize="21600,21600" o:gfxdata="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I7nj+PVAAAACQEA&#10;AA8AAAAAAAAAAQAgAAAAIgAAAGRycy9kb3ducmV2LnhtbFBLAQIUABQAAAAIAIdO4kDDfYK05AEA&#10;AOgDAAAOAAAAAAAAAAEAIAAAACQBAABkcnMvZTJvRG9jLnhtbFBLBQYAAAAABgAGAFkBAAB6BQAA&#10;AAA=&#10;">
                <v:fill on="f" focussize="0,0"/>
                <v:stroke color="#000000" joinstyle="round"/>
                <v:imagedata o:title=""/>
                <o:lock v:ext="edit" aspectratio="f"/>
              </v:line>
            </w:pict>
          </mc:Fallback>
        </mc:AlternateContent>
      </w:r>
      <w:r>
        <w:rPr>
          <w:b/>
          <w:bCs/>
        </w:rPr>
        <w:t xml:space="preserve">KHOA </w:t>
      </w:r>
      <w:r>
        <w:rPr>
          <w:rFonts w:hint="default"/>
          <w:b/>
          <w:bCs/>
          <w:lang w:val="en-US"/>
        </w:rPr>
        <w:t>C</w:t>
      </w:r>
      <w:r>
        <w:rPr>
          <w:rFonts w:hint="default"/>
          <w:b/>
          <w:bCs/>
          <w:lang w:val="vi-VN"/>
        </w:rPr>
        <w:t>ÔNG NGHỆ THÔNG TIN</w:t>
      </w:r>
      <w:bookmarkEnd w:id="1"/>
    </w:p>
    <w:p w14:paraId="54FC0E83">
      <w:pPr>
        <w:rPr>
          <w:b/>
        </w:rPr>
      </w:pPr>
    </w:p>
    <w:p w14:paraId="55ED85D7">
      <w:pPr>
        <w:rPr>
          <w:b/>
        </w:rPr>
      </w:pPr>
    </w:p>
    <w:p w14:paraId="3A4BA8D0">
      <w:pPr>
        <w:jc w:val="center"/>
        <w:rPr>
          <w:lang w:val="vi-VN"/>
        </w:rPr>
      </w:pPr>
      <w:r>
        <w:drawing>
          <wp:inline distT="0" distB="0" distL="0" distR="0">
            <wp:extent cx="1329690" cy="1329690"/>
            <wp:effectExtent l="0" t="0" r="3810" b="3810"/>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33810" cy="1333810"/>
                    </a:xfrm>
                    <a:prstGeom prst="rect">
                      <a:avLst/>
                    </a:prstGeom>
                    <a:noFill/>
                    <a:ln>
                      <a:noFill/>
                    </a:ln>
                  </pic:spPr>
                </pic:pic>
              </a:graphicData>
            </a:graphic>
          </wp:inline>
        </w:drawing>
      </w:r>
    </w:p>
    <w:p w14:paraId="3DCDD127">
      <w:pPr>
        <w:rPr>
          <w:b/>
          <w:sz w:val="50"/>
          <w:szCs w:val="50"/>
        </w:rPr>
      </w:pPr>
    </w:p>
    <w:p w14:paraId="22157F1F">
      <w:pPr>
        <w:spacing w:line="240" w:lineRule="auto"/>
        <w:jc w:val="center"/>
        <w:rPr>
          <w:b/>
          <w:color w:val="auto"/>
          <w:sz w:val="48"/>
          <w:szCs w:val="48"/>
        </w:rPr>
      </w:pPr>
      <w:r>
        <w:rPr>
          <w:b/>
          <w:color w:val="auto"/>
          <w:sz w:val="48"/>
          <w:szCs w:val="48"/>
          <w:lang w:val="vi-VN"/>
        </w:rPr>
        <w:t>BÀI TẬP LỚN</w:t>
      </w:r>
    </w:p>
    <w:p w14:paraId="050DC063">
      <w:pPr>
        <w:spacing w:line="240" w:lineRule="auto"/>
        <w:ind w:left="720" w:firstLine="720"/>
        <w:outlineLvl w:val="9"/>
        <w:rPr>
          <w:b/>
          <w:sz w:val="28"/>
          <w:szCs w:val="28"/>
        </w:rPr>
      </w:pPr>
    </w:p>
    <w:p w14:paraId="540B913F">
      <w:pPr>
        <w:spacing w:line="240" w:lineRule="auto"/>
        <w:jc w:val="center"/>
        <w:rPr>
          <w:rFonts w:hint="default"/>
          <w:b/>
          <w:sz w:val="32"/>
          <w:szCs w:val="32"/>
          <w:lang w:val="vi-VN"/>
        </w:rPr>
      </w:pPr>
      <w:r>
        <w:rPr>
          <w:b/>
          <w:sz w:val="32"/>
          <w:szCs w:val="32"/>
        </w:rPr>
        <w:t>HỌC PHẦN:</w:t>
      </w:r>
      <w:r>
        <w:rPr>
          <w:rFonts w:hint="default"/>
          <w:b/>
          <w:sz w:val="32"/>
          <w:szCs w:val="32"/>
          <w:lang w:val="vi-VN"/>
        </w:rPr>
        <w:t xml:space="preserve"> </w:t>
      </w:r>
    </w:p>
    <w:p w14:paraId="762FC98B">
      <w:pPr>
        <w:spacing w:line="240" w:lineRule="auto"/>
        <w:jc w:val="center"/>
        <w:rPr>
          <w:rFonts w:hint="default"/>
          <w:b/>
          <w:color w:val="FF0000"/>
          <w:sz w:val="32"/>
          <w:szCs w:val="32"/>
          <w:lang w:val="vi-VN"/>
        </w:rPr>
      </w:pPr>
      <w:r>
        <w:rPr>
          <w:b/>
          <w:sz w:val="32"/>
          <w:szCs w:val="32"/>
        </w:rPr>
        <w:t>MÃ ĐỀ T</w:t>
      </w:r>
      <w:r>
        <w:rPr>
          <w:rFonts w:hint="default"/>
          <w:b/>
          <w:sz w:val="32"/>
          <w:szCs w:val="32"/>
          <w:lang w:val="vi-VN"/>
        </w:rPr>
        <w:t>ÀI 56</w:t>
      </w:r>
      <w:r>
        <w:rPr>
          <w:b/>
          <w:sz w:val="32"/>
          <w:szCs w:val="32"/>
        </w:rPr>
        <w:t>:</w:t>
      </w:r>
      <w:r>
        <w:rPr>
          <w:rFonts w:hint="default"/>
          <w:b/>
          <w:sz w:val="32"/>
          <w:szCs w:val="32"/>
          <w:lang w:val="vi-VN"/>
        </w:rPr>
        <w:t xml:space="preserve"> </w:t>
      </w:r>
    </w:p>
    <w:p w14:paraId="2B160B6C">
      <w:pPr>
        <w:spacing w:line="240" w:lineRule="auto"/>
        <w:jc w:val="center"/>
        <w:rPr>
          <w:b/>
          <w:bCs/>
          <w:i/>
          <w:iCs/>
          <w:color w:val="C00000"/>
          <w:sz w:val="28"/>
          <w:szCs w:val="28"/>
        </w:rPr>
      </w:pPr>
      <w:r>
        <w:rPr>
          <w:b/>
          <w:sz w:val="32"/>
          <w:szCs w:val="32"/>
        </w:rPr>
        <w:t>LỚP TÍN CHỈ:</w:t>
      </w:r>
      <w:r>
        <w:rPr>
          <w:rFonts w:hint="default"/>
          <w:b/>
          <w:color w:val="auto"/>
          <w:sz w:val="32"/>
          <w:szCs w:val="32"/>
          <w:lang w:val="en-US"/>
        </w:rPr>
        <w:t xml:space="preserve"> </w:t>
      </w:r>
    </w:p>
    <w:p w14:paraId="592E49FD">
      <w:pPr>
        <w:spacing w:line="240" w:lineRule="auto"/>
        <w:jc w:val="center"/>
        <w:rPr>
          <w:rFonts w:hint="default"/>
          <w:b/>
          <w:i/>
          <w:iCs/>
          <w:color w:val="C00000"/>
          <w:sz w:val="28"/>
          <w:szCs w:val="28"/>
          <w:lang w:val="vi-VN"/>
        </w:rPr>
      </w:pPr>
      <w:r>
        <w:rPr>
          <w:b/>
          <w:sz w:val="28"/>
          <w:szCs w:val="28"/>
        </w:rPr>
        <w:t>Giảng viên</w:t>
      </w:r>
      <w:r>
        <w:rPr>
          <w:b/>
          <w:sz w:val="28"/>
          <w:szCs w:val="28"/>
          <w:lang w:val="vi-VN"/>
        </w:rPr>
        <w:t xml:space="preserve"> </w:t>
      </w:r>
      <w:r>
        <w:rPr>
          <w:b/>
          <w:sz w:val="28"/>
          <w:szCs w:val="28"/>
        </w:rPr>
        <w:t xml:space="preserve">hướng dẫn: </w:t>
      </w:r>
    </w:p>
    <w:p w14:paraId="190DA623">
      <w:pPr>
        <w:spacing w:line="240" w:lineRule="auto"/>
        <w:ind w:left="2160" w:leftChars="0" w:firstLine="720"/>
        <w:jc w:val="both"/>
        <w:rPr>
          <w:rFonts w:hint="default"/>
          <w:b/>
          <w:sz w:val="28"/>
          <w:szCs w:val="28"/>
          <w:lang w:val="en-US"/>
        </w:rPr>
      </w:pPr>
      <w:r>
        <w:rPr>
          <w:b/>
          <w:sz w:val="28"/>
          <w:szCs w:val="28"/>
          <w:lang w:val="vi-VN"/>
        </w:rPr>
        <w:t>Danh sách sinh viên thực hiện:</w:t>
      </w:r>
      <w:r>
        <w:rPr>
          <w:b/>
          <w:sz w:val="28"/>
          <w:szCs w:val="28"/>
        </w:rPr>
        <w:t xml:space="preserve"> </w:t>
      </w:r>
    </w:p>
    <w:tbl>
      <w:tblPr>
        <w:tblStyle w:val="7"/>
        <w:tblW w:w="81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3"/>
        <w:gridCol w:w="2071"/>
        <w:gridCol w:w="3211"/>
        <w:gridCol w:w="2323"/>
      </w:tblGrid>
      <w:tr w14:paraId="52137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563" w:type="dxa"/>
            <w:vAlign w:val="center"/>
          </w:tcPr>
          <w:p w14:paraId="15795175">
            <w:pPr>
              <w:spacing w:line="240" w:lineRule="auto"/>
              <w:jc w:val="center"/>
              <w:rPr>
                <w:b/>
                <w:sz w:val="26"/>
                <w:szCs w:val="26"/>
              </w:rPr>
            </w:pPr>
            <w:r>
              <w:rPr>
                <w:b/>
                <w:sz w:val="26"/>
                <w:szCs w:val="26"/>
              </w:rPr>
              <w:t>TT</w:t>
            </w:r>
          </w:p>
        </w:tc>
        <w:tc>
          <w:tcPr>
            <w:tcW w:w="2071" w:type="dxa"/>
            <w:vAlign w:val="center"/>
          </w:tcPr>
          <w:p w14:paraId="3AC843AE">
            <w:pPr>
              <w:spacing w:line="240" w:lineRule="auto"/>
              <w:jc w:val="center"/>
              <w:rPr>
                <w:b/>
                <w:sz w:val="26"/>
                <w:szCs w:val="26"/>
              </w:rPr>
            </w:pPr>
            <w:r>
              <w:rPr>
                <w:b/>
                <w:sz w:val="26"/>
                <w:szCs w:val="26"/>
              </w:rPr>
              <w:t>Mã sinh viên</w:t>
            </w:r>
          </w:p>
        </w:tc>
        <w:tc>
          <w:tcPr>
            <w:tcW w:w="3211" w:type="dxa"/>
            <w:vAlign w:val="center"/>
          </w:tcPr>
          <w:p w14:paraId="01F099C8">
            <w:pPr>
              <w:spacing w:line="240" w:lineRule="auto"/>
              <w:jc w:val="center"/>
              <w:rPr>
                <w:b/>
                <w:sz w:val="26"/>
                <w:szCs w:val="26"/>
              </w:rPr>
            </w:pPr>
            <w:r>
              <w:rPr>
                <w:b/>
                <w:sz w:val="26"/>
                <w:szCs w:val="26"/>
              </w:rPr>
              <w:t>Sinh viên thực hiện</w:t>
            </w:r>
          </w:p>
        </w:tc>
        <w:tc>
          <w:tcPr>
            <w:tcW w:w="2323" w:type="dxa"/>
            <w:vAlign w:val="center"/>
          </w:tcPr>
          <w:p w14:paraId="510C5965">
            <w:pPr>
              <w:spacing w:line="240" w:lineRule="auto"/>
              <w:jc w:val="center"/>
              <w:rPr>
                <w:b/>
                <w:sz w:val="26"/>
                <w:szCs w:val="26"/>
              </w:rPr>
            </w:pPr>
            <w:r>
              <w:rPr>
                <w:b/>
                <w:sz w:val="26"/>
                <w:szCs w:val="26"/>
              </w:rPr>
              <w:t>Lớp hành chính</w:t>
            </w:r>
          </w:p>
        </w:tc>
      </w:tr>
      <w:tr w14:paraId="5B151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563" w:type="dxa"/>
            <w:vAlign w:val="center"/>
          </w:tcPr>
          <w:p w14:paraId="56BD4436">
            <w:pPr>
              <w:spacing w:line="240" w:lineRule="auto"/>
              <w:jc w:val="center"/>
              <w:rPr>
                <w:b/>
                <w:color w:val="auto"/>
                <w:sz w:val="26"/>
                <w:szCs w:val="26"/>
              </w:rPr>
            </w:pPr>
            <w:r>
              <w:rPr>
                <w:b/>
                <w:color w:val="auto"/>
                <w:sz w:val="26"/>
                <w:szCs w:val="26"/>
              </w:rPr>
              <w:t>1</w:t>
            </w:r>
          </w:p>
        </w:tc>
        <w:tc>
          <w:tcPr>
            <w:tcW w:w="2071" w:type="dxa"/>
            <w:vAlign w:val="center"/>
          </w:tcPr>
          <w:p w14:paraId="2405B2E9">
            <w:pPr>
              <w:spacing w:line="240" w:lineRule="auto"/>
              <w:jc w:val="center"/>
              <w:rPr>
                <w:color w:val="auto"/>
                <w:sz w:val="26"/>
                <w:szCs w:val="26"/>
              </w:rPr>
            </w:pPr>
            <w:r>
              <w:rPr>
                <w:b w:val="0"/>
                <w:bCs/>
              </w:rPr>
              <w:t>20221889</w:t>
            </w:r>
          </w:p>
        </w:tc>
        <w:tc>
          <w:tcPr>
            <w:tcW w:w="3211" w:type="dxa"/>
            <w:vAlign w:val="center"/>
          </w:tcPr>
          <w:p w14:paraId="7008E080">
            <w:pPr>
              <w:spacing w:line="240" w:lineRule="auto"/>
              <w:jc w:val="center"/>
              <w:rPr>
                <w:color w:val="auto"/>
                <w:sz w:val="26"/>
                <w:szCs w:val="26"/>
              </w:rPr>
            </w:pPr>
            <w:r>
              <w:rPr>
                <w:b w:val="0"/>
                <w:bCs/>
              </w:rPr>
              <w:t>Phan Tự Trường</w:t>
            </w:r>
          </w:p>
        </w:tc>
        <w:tc>
          <w:tcPr>
            <w:tcW w:w="2323" w:type="dxa"/>
            <w:vAlign w:val="center"/>
          </w:tcPr>
          <w:p w14:paraId="3C0A59ED">
            <w:pPr>
              <w:spacing w:line="240" w:lineRule="auto"/>
              <w:jc w:val="center"/>
              <w:rPr>
                <w:rFonts w:hint="default"/>
                <w:color w:val="auto"/>
                <w:sz w:val="26"/>
                <w:szCs w:val="26"/>
                <w:lang w:val="vi-VN"/>
              </w:rPr>
            </w:pPr>
            <w:r>
              <w:rPr>
                <w:rFonts w:hint="default"/>
                <w:color w:val="auto"/>
                <w:sz w:val="26"/>
                <w:szCs w:val="26"/>
                <w:lang w:val="vi-VN"/>
              </w:rPr>
              <w:t>DCCNTT13.10.10</w:t>
            </w:r>
          </w:p>
        </w:tc>
      </w:tr>
      <w:tr w14:paraId="5EC92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563" w:type="dxa"/>
            <w:vAlign w:val="center"/>
          </w:tcPr>
          <w:p w14:paraId="6E5B84B5">
            <w:pPr>
              <w:spacing w:line="240" w:lineRule="auto"/>
              <w:jc w:val="center"/>
              <w:rPr>
                <w:b/>
                <w:color w:val="auto"/>
                <w:sz w:val="26"/>
                <w:szCs w:val="26"/>
              </w:rPr>
            </w:pPr>
            <w:r>
              <w:rPr>
                <w:b/>
                <w:color w:val="auto"/>
                <w:sz w:val="26"/>
                <w:szCs w:val="26"/>
              </w:rPr>
              <w:t>2</w:t>
            </w:r>
          </w:p>
        </w:tc>
        <w:tc>
          <w:tcPr>
            <w:tcW w:w="2071" w:type="dxa"/>
            <w:vAlign w:val="center"/>
          </w:tcPr>
          <w:p w14:paraId="248DBF58">
            <w:pPr>
              <w:spacing w:line="240" w:lineRule="auto"/>
              <w:jc w:val="center"/>
              <w:rPr>
                <w:color w:val="auto"/>
                <w:sz w:val="26"/>
                <w:szCs w:val="26"/>
              </w:rPr>
            </w:pPr>
            <w:r>
              <w:rPr>
                <w:rFonts w:hint="default"/>
                <w:b w:val="0"/>
                <w:bCs/>
                <w:lang w:val="vi-VN"/>
              </w:rPr>
              <w:t>20221837</w:t>
            </w:r>
          </w:p>
        </w:tc>
        <w:tc>
          <w:tcPr>
            <w:tcW w:w="3211" w:type="dxa"/>
            <w:vAlign w:val="center"/>
          </w:tcPr>
          <w:p w14:paraId="1D37C408">
            <w:pPr>
              <w:keepNext w:val="0"/>
              <w:keepLines w:val="0"/>
              <w:widowControl/>
              <w:suppressLineNumbers w:val="0"/>
              <w:spacing w:before="0" w:beforeAutospacing="1" w:after="0" w:afterAutospacing="0" w:line="240" w:lineRule="auto"/>
              <w:ind w:left="0" w:right="0"/>
              <w:jc w:val="center"/>
              <w:rPr>
                <w:color w:val="auto"/>
                <w:sz w:val="26"/>
                <w:szCs w:val="26"/>
              </w:rPr>
            </w:pPr>
            <w:r>
              <w:rPr>
                <w:rFonts w:hint="default" w:ascii="Times New Roman" w:hAnsi="Times New Roman" w:eastAsia="Times New Roman" w:cs="Times New Roman"/>
                <w:b w:val="0"/>
                <w:bCs/>
                <w:kern w:val="0"/>
                <w:sz w:val="26"/>
                <w:szCs w:val="26"/>
                <w:lang w:val="en-US" w:eastAsia="zh-CN" w:bidi="ar"/>
              </w:rPr>
              <w:t>Phan Thành Long</w:t>
            </w:r>
          </w:p>
        </w:tc>
        <w:tc>
          <w:tcPr>
            <w:tcW w:w="2323" w:type="dxa"/>
            <w:vAlign w:val="center"/>
          </w:tcPr>
          <w:p w14:paraId="496EBC8E">
            <w:pPr>
              <w:spacing w:line="240" w:lineRule="auto"/>
              <w:jc w:val="center"/>
              <w:rPr>
                <w:color w:val="auto"/>
                <w:sz w:val="26"/>
                <w:szCs w:val="26"/>
              </w:rPr>
            </w:pPr>
            <w:r>
              <w:rPr>
                <w:rFonts w:hint="default"/>
                <w:color w:val="auto"/>
                <w:sz w:val="26"/>
                <w:szCs w:val="26"/>
                <w:lang w:val="vi-VN"/>
              </w:rPr>
              <w:t>DCCNTT13.10.10</w:t>
            </w:r>
          </w:p>
        </w:tc>
      </w:tr>
      <w:tr w14:paraId="3B971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563" w:type="dxa"/>
            <w:vAlign w:val="center"/>
          </w:tcPr>
          <w:p w14:paraId="0E5A5A26">
            <w:pPr>
              <w:spacing w:line="240" w:lineRule="auto"/>
              <w:jc w:val="center"/>
              <w:rPr>
                <w:b/>
                <w:color w:val="auto"/>
                <w:sz w:val="26"/>
                <w:szCs w:val="26"/>
              </w:rPr>
            </w:pPr>
            <w:r>
              <w:rPr>
                <w:b/>
                <w:color w:val="auto"/>
                <w:sz w:val="26"/>
                <w:szCs w:val="26"/>
              </w:rPr>
              <w:t>3</w:t>
            </w:r>
          </w:p>
        </w:tc>
        <w:tc>
          <w:tcPr>
            <w:tcW w:w="2071" w:type="dxa"/>
            <w:vAlign w:val="center"/>
          </w:tcPr>
          <w:p w14:paraId="55F2AA61">
            <w:pPr>
              <w:spacing w:line="240" w:lineRule="auto"/>
              <w:jc w:val="center"/>
              <w:rPr>
                <w:color w:val="auto"/>
                <w:sz w:val="26"/>
                <w:szCs w:val="26"/>
              </w:rPr>
            </w:pPr>
            <w:r>
              <w:rPr>
                <w:b w:val="0"/>
                <w:bCs/>
              </w:rPr>
              <w:t>20221729</w:t>
            </w:r>
          </w:p>
        </w:tc>
        <w:tc>
          <w:tcPr>
            <w:tcW w:w="3211" w:type="dxa"/>
            <w:vAlign w:val="center"/>
          </w:tcPr>
          <w:p w14:paraId="41257263">
            <w:pPr>
              <w:spacing w:line="240" w:lineRule="auto"/>
              <w:jc w:val="center"/>
              <w:rPr>
                <w:color w:val="auto"/>
                <w:sz w:val="26"/>
                <w:szCs w:val="26"/>
              </w:rPr>
            </w:pPr>
            <w:r>
              <w:rPr>
                <w:b w:val="0"/>
                <w:bCs/>
              </w:rPr>
              <w:t>Nguyễn Thanh Dũng</w:t>
            </w:r>
          </w:p>
        </w:tc>
        <w:tc>
          <w:tcPr>
            <w:tcW w:w="2323" w:type="dxa"/>
            <w:vAlign w:val="center"/>
          </w:tcPr>
          <w:p w14:paraId="421F8338">
            <w:pPr>
              <w:spacing w:line="240" w:lineRule="auto"/>
              <w:jc w:val="center"/>
              <w:rPr>
                <w:color w:val="auto"/>
                <w:sz w:val="26"/>
                <w:szCs w:val="26"/>
              </w:rPr>
            </w:pPr>
            <w:r>
              <w:rPr>
                <w:rFonts w:hint="default"/>
                <w:color w:val="auto"/>
                <w:sz w:val="26"/>
                <w:szCs w:val="26"/>
                <w:lang w:val="vi-VN"/>
              </w:rPr>
              <w:t>DCCNTT13.10.10</w:t>
            </w:r>
          </w:p>
        </w:tc>
      </w:tr>
    </w:tbl>
    <w:p w14:paraId="51AB2B5A">
      <w:pPr>
        <w:jc w:val="both"/>
        <w:rPr>
          <w:b/>
          <w:sz w:val="28"/>
          <w:szCs w:val="30"/>
        </w:rPr>
      </w:pPr>
    </w:p>
    <w:p w14:paraId="7A5A37C7">
      <w:pPr>
        <w:jc w:val="both"/>
        <w:rPr>
          <w:b/>
          <w:sz w:val="28"/>
          <w:szCs w:val="30"/>
        </w:rPr>
      </w:pPr>
    </w:p>
    <w:p w14:paraId="0D151B72">
      <w:pPr>
        <w:jc w:val="both"/>
        <w:rPr>
          <w:b/>
          <w:sz w:val="28"/>
          <w:szCs w:val="30"/>
        </w:rPr>
      </w:pPr>
    </w:p>
    <w:p w14:paraId="1B7BBBCE">
      <w:pPr>
        <w:jc w:val="both"/>
        <w:rPr>
          <w:b/>
          <w:sz w:val="28"/>
          <w:szCs w:val="30"/>
        </w:rPr>
      </w:pPr>
    </w:p>
    <w:p w14:paraId="6DB54714">
      <w:pPr>
        <w:jc w:val="both"/>
        <w:rPr>
          <w:b/>
          <w:sz w:val="28"/>
          <w:szCs w:val="30"/>
        </w:rPr>
      </w:pPr>
    </w:p>
    <w:p w14:paraId="77CEDAB1">
      <w:pPr>
        <w:bidi w:val="0"/>
        <w:jc w:val="center"/>
        <w:rPr>
          <w:rFonts w:hint="default"/>
          <w:b/>
          <w:bCs/>
          <w:lang w:val="en-US"/>
        </w:rPr>
      </w:pPr>
      <w:bookmarkStart w:id="2" w:name="_Toc26721"/>
      <w:r>
        <w:rPr>
          <w:b/>
          <w:bCs/>
        </w:rPr>
        <w:t>Bắc Ninh - 202</w:t>
      </w:r>
      <w:r>
        <w:rPr>
          <w:rFonts w:hint="default"/>
          <w:b/>
          <w:bCs/>
          <w:lang w:val="en-US"/>
        </w:rPr>
        <w:t>5</w:t>
      </w:r>
      <w:bookmarkEnd w:id="2"/>
    </w:p>
    <w:p w14:paraId="07E8B4AF">
      <w:pPr>
        <w:rPr>
          <w:rFonts w:hint="default"/>
          <w:b/>
          <w:color w:val="auto"/>
          <w:sz w:val="28"/>
          <w:szCs w:val="30"/>
          <w:lang w:val="en-US"/>
        </w:rPr>
      </w:pPr>
      <w:r>
        <w:rPr>
          <w:rFonts w:hint="default"/>
          <w:b/>
          <w:color w:val="auto"/>
          <w:sz w:val="28"/>
          <w:szCs w:val="30"/>
          <w:lang w:val="en-US"/>
        </w:rPr>
        <w:br w:type="page"/>
      </w:r>
    </w:p>
    <w:p w14:paraId="0FF00FE3">
      <w:pPr>
        <w:pStyle w:val="2"/>
        <w:bidi w:val="0"/>
        <w:rPr>
          <w:rFonts w:hint="default"/>
          <w:lang w:val="vi-VN"/>
        </w:rPr>
      </w:pPr>
      <w:bookmarkStart w:id="3" w:name="_Toc25309"/>
      <w:bookmarkStart w:id="4" w:name="_Toc6590"/>
      <w:bookmarkStart w:id="5" w:name="_Toc995"/>
      <w:bookmarkStart w:id="6" w:name="_Toc21237"/>
      <w:bookmarkStart w:id="7" w:name="_Toc13090"/>
      <w:bookmarkStart w:id="8" w:name="_Toc10813"/>
      <w:bookmarkStart w:id="9" w:name="_Toc4266"/>
      <w:bookmarkStart w:id="10" w:name="_Toc30362"/>
      <w:bookmarkStart w:id="11" w:name="_Toc3472"/>
      <w:bookmarkStart w:id="12" w:name="_Toc9732"/>
      <w:r>
        <w:rPr>
          <w:rFonts w:hint="default"/>
          <w:lang w:val="vi-VN"/>
        </w:rPr>
        <w:t>MỤC LỤC</w:t>
      </w:r>
      <w:bookmarkEnd w:id="3"/>
      <w:bookmarkEnd w:id="4"/>
      <w:bookmarkEnd w:id="5"/>
      <w:bookmarkEnd w:id="6"/>
      <w:bookmarkEnd w:id="7"/>
      <w:bookmarkEnd w:id="8"/>
      <w:bookmarkEnd w:id="9"/>
      <w:bookmarkEnd w:id="10"/>
      <w:bookmarkEnd w:id="11"/>
      <w:bookmarkEnd w:id="12"/>
    </w:p>
    <w:p w14:paraId="4B074624">
      <w:pPr>
        <w:rPr>
          <w:rFonts w:hint="default" w:ascii="Times New Roman" w:hAnsi="Times New Roman" w:eastAsia="Times New Roman" w:cs="Times New Roman"/>
          <w:b/>
          <w:iCs/>
          <w:sz w:val="26"/>
          <w:szCs w:val="26"/>
          <w:lang w:val="vi-VN" w:eastAsia="en-US" w:bidi="ar-SA"/>
        </w:rPr>
      </w:pPr>
      <w:bookmarkStart w:id="35" w:name="_GoBack"/>
      <w:bookmarkEnd w:id="35"/>
    </w:p>
    <w:p w14:paraId="02D269B3">
      <w:pPr>
        <w:rPr>
          <w:rFonts w:hint="default"/>
          <w:lang w:val="vi-VN"/>
        </w:rPr>
      </w:pPr>
      <w:r>
        <w:rPr>
          <w:rFonts w:hint="default"/>
          <w:lang w:val="vi-VN"/>
        </w:rPr>
        <w:br w:type="page"/>
      </w:r>
    </w:p>
    <w:p w14:paraId="536F3411">
      <w:pPr>
        <w:pStyle w:val="2"/>
        <w:bidi w:val="0"/>
        <w:rPr>
          <w:rFonts w:hint="default"/>
          <w:lang w:val="vi-VN"/>
        </w:rPr>
      </w:pPr>
      <w:bookmarkStart w:id="13" w:name="_Toc24116"/>
      <w:bookmarkStart w:id="14" w:name="_Toc32358"/>
      <w:bookmarkStart w:id="15" w:name="_Toc25587"/>
      <w:bookmarkStart w:id="16" w:name="_Toc8002"/>
      <w:bookmarkStart w:id="17" w:name="_Toc3034"/>
      <w:bookmarkStart w:id="18" w:name="_Toc6656"/>
      <w:bookmarkStart w:id="19" w:name="_Toc31245"/>
      <w:bookmarkStart w:id="20" w:name="_Toc30391"/>
      <w:bookmarkStart w:id="21" w:name="_Toc29033"/>
      <w:bookmarkStart w:id="22" w:name="_Toc1044"/>
      <w:r>
        <w:rPr>
          <w:rFonts w:hint="default"/>
          <w:lang w:val="vi-VN"/>
        </w:rPr>
        <w:t>DANH MỤC HÌNH ẢNH</w:t>
      </w:r>
      <w:bookmarkEnd w:id="13"/>
      <w:bookmarkEnd w:id="14"/>
      <w:bookmarkEnd w:id="15"/>
      <w:bookmarkEnd w:id="16"/>
      <w:bookmarkEnd w:id="17"/>
      <w:bookmarkEnd w:id="18"/>
      <w:bookmarkEnd w:id="19"/>
      <w:bookmarkEnd w:id="20"/>
      <w:bookmarkEnd w:id="21"/>
      <w:bookmarkEnd w:id="22"/>
    </w:p>
    <w:p w14:paraId="535DD3FE">
      <w:pPr>
        <w:bidi w:val="0"/>
        <w:rPr>
          <w:rFonts w:hint="default"/>
          <w:lang w:val="vi-VN"/>
        </w:rPr>
      </w:pPr>
    </w:p>
    <w:p w14:paraId="11013044">
      <w:pPr>
        <w:rPr>
          <w:rFonts w:hint="default"/>
          <w:lang w:val="vi-VN"/>
        </w:rPr>
      </w:pPr>
      <w:r>
        <w:rPr>
          <w:rFonts w:hint="default"/>
          <w:lang w:val="vi-VN"/>
        </w:rPr>
        <w:br w:type="page"/>
      </w:r>
    </w:p>
    <w:p w14:paraId="0ADBAE19">
      <w:pPr>
        <w:pStyle w:val="2"/>
        <w:bidi w:val="0"/>
        <w:rPr>
          <w:rFonts w:hint="default"/>
          <w:lang w:val="vi-VN"/>
        </w:rPr>
      </w:pPr>
      <w:bookmarkStart w:id="23" w:name="_Toc14816"/>
      <w:bookmarkStart w:id="24" w:name="_Toc10282"/>
      <w:bookmarkStart w:id="25" w:name="_Toc27217"/>
      <w:bookmarkStart w:id="26" w:name="_Toc7452"/>
      <w:bookmarkStart w:id="27" w:name="_Toc188"/>
      <w:bookmarkStart w:id="28" w:name="_Toc15212"/>
      <w:bookmarkStart w:id="29" w:name="_Toc8558"/>
      <w:bookmarkStart w:id="30" w:name="_Toc10384"/>
      <w:bookmarkStart w:id="31" w:name="_Toc13461"/>
      <w:bookmarkStart w:id="32" w:name="_Toc8642"/>
      <w:r>
        <w:rPr>
          <w:rFonts w:hint="default"/>
          <w:lang w:val="vi-VN"/>
        </w:rPr>
        <w:t>LỜI MỞ ĐẦU</w:t>
      </w:r>
      <w:bookmarkEnd w:id="23"/>
      <w:bookmarkEnd w:id="24"/>
      <w:bookmarkEnd w:id="25"/>
      <w:bookmarkEnd w:id="26"/>
      <w:bookmarkEnd w:id="27"/>
      <w:bookmarkEnd w:id="28"/>
      <w:bookmarkEnd w:id="29"/>
      <w:bookmarkEnd w:id="30"/>
      <w:bookmarkEnd w:id="31"/>
      <w:bookmarkEnd w:id="32"/>
    </w:p>
    <w:p w14:paraId="28D800A4">
      <w:pPr>
        <w:ind w:firstLine="720" w:firstLineChars="0"/>
        <w:rPr>
          <w:rFonts w:hint="default"/>
          <w:lang w:val="vi-VN"/>
        </w:rPr>
      </w:pPr>
      <w:r>
        <w:rPr>
          <w:rFonts w:hint="default"/>
          <w:lang w:val="vi-VN"/>
        </w:rPr>
        <w:t>Trong thời đại công nghệ số hiện nay, sự phát triển mạnh mẽ của internet và các ứng dụng web đã làm thay đổi đáng kể cách con người giao tiếp, làm việc và kinh doanh. Các trang web không chỉ đóng vai trò là công cụ truyền tải thông tin mà còn trở thành nền tảng quan trọng cho thương mại điện tử, quản lý dữ liệu, giáo dục trực tuyến và nhiều lĩnh vực khác. Việc xây dựng một website chuyên nghiệp, hiệu quả và dễ quản lý là nhu cầu thiết yếu của nhiều cá nhân và doanh nghiệp.</w:t>
      </w:r>
    </w:p>
    <w:p w14:paraId="3CD548BF">
      <w:pPr>
        <w:ind w:firstLine="720" w:firstLineChars="0"/>
        <w:rPr>
          <w:rFonts w:hint="default"/>
          <w:lang w:val="vi-VN"/>
        </w:rPr>
      </w:pPr>
      <w:r>
        <w:rPr>
          <w:rFonts w:hint="default"/>
          <w:lang w:val="vi-VN"/>
        </w:rPr>
        <w:t>PHP (Hypertext Preprocessor) là một trong những ngôn ngữ lập trình phổ biến nhất hiện nay để phát triển web. Với ưu điểm là mã nguồn mở, dễ học, dễ sử dụng và có khả năng tương thích cao với nhiều hệ quản trị cơ sở dữ liệu như MySQL, PostgreSQL, PHP trở thành lựa chọn hàng đầu cho các lập trình viên web. Bên cạnh đó, PHP còn hỗ trợ nhiều framework mạnh mẽ như Laravel, CodeIgniter, giúp lập trình viên xây dựng các ứng dụng web một cách nhanh chóng và tối ưu.</w:t>
      </w:r>
    </w:p>
    <w:p w14:paraId="7D8408D9">
      <w:pPr>
        <w:ind w:firstLine="720" w:firstLineChars="0"/>
        <w:rPr>
          <w:rFonts w:hint="default"/>
          <w:lang w:val="vi-VN"/>
        </w:rPr>
      </w:pPr>
      <w:r>
        <w:rPr>
          <w:rFonts w:hint="default"/>
          <w:lang w:val="vi-VN"/>
        </w:rPr>
        <w:t>Mục tiêu của đề tài này là nghiên cứu về lập trình web bằng PHP, từ những kiến thức cơ bản đến các kỹ thuật nâng cao. Đề tài sẽ giới thiệu tổng quan về PHP, các phương pháp kết nối cơ sở dữ liệu, xử lý dữ liệu và xây dựng một ứng dụng web hoàn chỉnh. Thông qua đề tài này, người học sẽ có cái nhìn tổng quan về PHP, hiểu được cách thức hoạt động của một trang web động và áp dụng vào thực tế để phát triển các dự án web hiệu quả.</w:t>
      </w:r>
    </w:p>
    <w:p w14:paraId="343C5212">
      <w:pPr>
        <w:ind w:firstLine="720" w:firstLineChars="0"/>
        <w:rPr>
          <w:rFonts w:hint="default"/>
          <w:lang w:val="vi-VN"/>
        </w:rPr>
      </w:pPr>
      <w:r>
        <w:rPr>
          <w:rFonts w:hint="default"/>
          <w:lang w:val="vi-VN"/>
        </w:rPr>
        <w:t>Hy vọng rằng nghiên cứu này sẽ mang lại kiến thức bổ ích, giúp những ai quan tâm đến lập trình web có thêm động lực và kỹ năng để xây dựng các ứng dụng web chuyên nghiệp, đáp ứng nhu cầu thực tiễn trong thời đại số hóa</w:t>
      </w:r>
    </w:p>
    <w:p w14:paraId="57C2F0B2">
      <w:pPr>
        <w:pStyle w:val="2"/>
        <w:bidi w:val="0"/>
        <w:rPr>
          <w:rFonts w:hint="default"/>
          <w:lang w:val="vi-VN"/>
        </w:rPr>
      </w:pPr>
      <w:r>
        <w:rPr>
          <w:rFonts w:hint="default"/>
          <w:lang w:val="vi-VN"/>
        </w:rPr>
        <w:t>.</w:t>
      </w:r>
      <w:r>
        <w:rPr>
          <w:rFonts w:hint="default"/>
          <w:lang w:val="vi-VN"/>
        </w:rPr>
        <w:br w:type="page"/>
      </w:r>
      <w:r>
        <w:rPr>
          <w:rFonts w:hint="default"/>
          <w:lang w:val="vi-VN"/>
        </w:rPr>
        <w:t>chương 1: cơ sở lý thuyết</w:t>
      </w:r>
    </w:p>
    <w:p w14:paraId="1DDF5C9D">
      <w:pPr>
        <w:pStyle w:val="3"/>
        <w:numPr>
          <w:ilvl w:val="0"/>
          <w:numId w:val="0"/>
        </w:numPr>
        <w:bidi w:val="0"/>
        <w:ind w:leftChars="0" w:right="779" w:rightChars="0"/>
        <w:rPr>
          <w:rFonts w:hint="default"/>
          <w:lang w:val="vi-VN"/>
        </w:rPr>
      </w:pPr>
      <w:r>
        <w:rPr>
          <w:rFonts w:hint="default"/>
          <w:lang w:val="vi-VN"/>
        </w:rPr>
        <w:t>1.1 Tổng quan về Xử lý ảnh và Thị giác máy tính</w:t>
      </w:r>
    </w:p>
    <w:p w14:paraId="23EB0BD6">
      <w:pPr>
        <w:numPr>
          <w:ilvl w:val="0"/>
          <w:numId w:val="0"/>
        </w:numPr>
        <w:bidi w:val="0"/>
        <w:ind w:leftChars="0" w:firstLine="720" w:firstLineChars="0"/>
        <w:rPr>
          <w:rFonts w:hint="default"/>
          <w:lang w:val="vi-VN"/>
        </w:rPr>
      </w:pPr>
      <w:r>
        <w:rPr>
          <w:rFonts w:hint="default"/>
          <w:lang w:val="vi-VN"/>
        </w:rPr>
        <w:t>Xử lý ảnh (Image Processing) là quá trình sử dụng các thuật toán máy tính để thực hiện thao tác trên ảnh kỹ thuật số nhằm cải thiện chất lượng ảnh hoặc trích xuất thông tin hữu ích. Trong đề tài này, chúng ta tập trung vào các kỹ thuật xử lý mức thấp (low-level) như lọc nhiễu, biến đổi hình học và xử lý mức trung bình (mid-level) như tách biên, tách nền</w:t>
      </w:r>
    </w:p>
    <w:p w14:paraId="26D988F6">
      <w:pPr>
        <w:pStyle w:val="3"/>
        <w:bidi w:val="0"/>
        <w:rPr>
          <w:rFonts w:hint="default"/>
          <w:lang w:val="vi-VN"/>
        </w:rPr>
      </w:pPr>
      <w:r>
        <w:rPr>
          <w:rFonts w:hint="default"/>
          <w:lang w:val="vi-VN"/>
        </w:rPr>
        <w:t>1.2 Các công nghệ và thư viện sử dụng</w:t>
      </w:r>
    </w:p>
    <w:p w14:paraId="236C1980">
      <w:pPr>
        <w:pStyle w:val="4"/>
        <w:bidi w:val="0"/>
        <w:rPr>
          <w:rFonts w:hint="default"/>
          <w:lang w:val="vi-VN"/>
        </w:rPr>
      </w:pPr>
      <w:r>
        <w:rPr>
          <w:rFonts w:hint="default"/>
          <w:lang w:val="vi-VN"/>
        </w:rPr>
        <w:t>1.2.1. Ngôn ngữ Python</w:t>
      </w:r>
    </w:p>
    <w:p w14:paraId="0341864B">
      <w:pPr>
        <w:numPr>
          <w:ilvl w:val="0"/>
          <w:numId w:val="0"/>
        </w:numPr>
        <w:bidi w:val="0"/>
        <w:ind w:leftChars="0" w:firstLine="720" w:firstLineChars="0"/>
        <w:rPr>
          <w:rFonts w:hint="default"/>
          <w:b w:val="0"/>
          <w:bCs w:val="0"/>
          <w:lang w:val="vi-VN"/>
        </w:rPr>
      </w:pPr>
      <w:r>
        <w:rPr>
          <w:rFonts w:hint="default"/>
          <w:b w:val="0"/>
          <w:bCs w:val="0"/>
          <w:lang w:val="vi-VN"/>
        </w:rPr>
        <w:t>Python được lựa chọn làm ngôn ngữ phát triển chính nhờ cú pháp trong sáng, khả năng phát triển nhanh và hệ sinh thái thư viện khổng lồ hỗ trợ tính toán khoa học.</w:t>
      </w:r>
    </w:p>
    <w:p w14:paraId="38160B81">
      <w:pPr>
        <w:pStyle w:val="4"/>
        <w:bidi w:val="0"/>
        <w:rPr>
          <w:rFonts w:hint="default"/>
          <w:lang w:val="vi-VN"/>
        </w:rPr>
      </w:pPr>
      <w:r>
        <w:rPr>
          <w:rFonts w:hint="default"/>
          <w:lang w:val="vi-VN"/>
        </w:rPr>
        <w:t>1.2.3. Thư viện OpenCV (Open Source Computer Vision)</w:t>
      </w:r>
    </w:p>
    <w:p w14:paraId="2394C004">
      <w:pPr>
        <w:numPr>
          <w:ilvl w:val="0"/>
          <w:numId w:val="0"/>
        </w:numPr>
        <w:bidi w:val="0"/>
        <w:ind w:leftChars="0"/>
        <w:rPr>
          <w:rFonts w:hint="default"/>
          <w:b w:val="0"/>
          <w:bCs w:val="0"/>
          <w:lang w:val="vi-VN"/>
        </w:rPr>
      </w:pPr>
      <w:r>
        <w:rPr>
          <w:rFonts w:hint="default"/>
          <w:b w:val="0"/>
          <w:bCs w:val="0"/>
          <w:lang w:val="vi-VN"/>
        </w:rPr>
        <w:t>OpenCV là thư viện mã nguồn mở hàng đầu về thị giác máy tính.</w:t>
      </w:r>
    </w:p>
    <w:p w14:paraId="156D6213">
      <w:pPr>
        <w:numPr>
          <w:ilvl w:val="0"/>
          <w:numId w:val="0"/>
        </w:numPr>
        <w:bidi w:val="0"/>
        <w:ind w:leftChars="0" w:firstLine="720" w:firstLineChars="0"/>
        <w:rPr>
          <w:rFonts w:hint="default"/>
          <w:b w:val="0"/>
          <w:bCs w:val="0"/>
          <w:lang w:val="vi-VN"/>
        </w:rPr>
      </w:pPr>
      <w:r>
        <w:rPr>
          <w:rFonts w:hint="default"/>
          <w:b w:val="0"/>
          <w:bCs w:val="0"/>
          <w:lang w:val="vi-VN"/>
        </w:rPr>
        <w:t>Vai trò trong đồ án: OpenCV chịu trách nhiệm xử lý lõi (backend) cho mọi thao tác trên ảnh. Dữ liệu ảnh được OpenCV quản lý dưới dạng ma trận đa chiều (NumPy array), cho phép thực hiện các phép toán đại số tuyến tính hiệu năng cao.</w:t>
      </w:r>
    </w:p>
    <w:p w14:paraId="2F3B1CFE">
      <w:pPr>
        <w:numPr>
          <w:ilvl w:val="0"/>
          <w:numId w:val="0"/>
        </w:numPr>
        <w:bidi w:val="0"/>
        <w:ind w:leftChars="0"/>
        <w:rPr>
          <w:rFonts w:hint="default"/>
          <w:b w:val="0"/>
          <w:bCs w:val="0"/>
          <w:lang w:val="vi-VN"/>
        </w:rPr>
      </w:pPr>
      <w:r>
        <w:rPr>
          <w:rFonts w:hint="default"/>
          <w:b w:val="0"/>
          <w:bCs w:val="0"/>
          <w:lang w:val="vi-VN"/>
        </w:rPr>
        <w:t>Các module sử dụng: imgproc (xử lý ảnh), core (cấu trúc dữ liệu cơ bản).</w:t>
      </w:r>
    </w:p>
    <w:p w14:paraId="0259F2A7">
      <w:pPr>
        <w:numPr>
          <w:ilvl w:val="0"/>
          <w:numId w:val="0"/>
        </w:numPr>
        <w:bidi w:val="0"/>
        <w:ind w:leftChars="0"/>
        <w:rPr>
          <w:rFonts w:hint="default"/>
          <w:lang w:val="vi-VN"/>
        </w:rPr>
      </w:pPr>
      <w:r>
        <w:rPr>
          <w:rFonts w:hint="default"/>
          <w:lang w:val="vi-VN"/>
        </w:rPr>
        <w:t>1.2.3. Thư viện PyQt6</w:t>
      </w:r>
    </w:p>
    <w:p w14:paraId="6868DFE2">
      <w:pPr>
        <w:numPr>
          <w:ilvl w:val="0"/>
          <w:numId w:val="0"/>
        </w:numPr>
        <w:bidi w:val="0"/>
        <w:ind w:leftChars="0"/>
        <w:rPr>
          <w:rFonts w:hint="default"/>
          <w:lang w:val="vi-VN"/>
        </w:rPr>
      </w:pPr>
      <w:r>
        <w:rPr>
          <w:rFonts w:hint="default"/>
          <w:lang w:val="vi-VN"/>
        </w:rPr>
        <w:t>PyQt6 là bộ công cụ binding của Qt framework cho Python, dùng để xây dựng giao diện người dùng (GUI).</w:t>
      </w:r>
    </w:p>
    <w:p w14:paraId="32E8809D">
      <w:pPr>
        <w:numPr>
          <w:ilvl w:val="0"/>
          <w:numId w:val="0"/>
        </w:numPr>
        <w:bidi w:val="0"/>
        <w:ind w:leftChars="0" w:firstLine="720" w:firstLineChars="0"/>
        <w:rPr>
          <w:rFonts w:hint="default"/>
          <w:lang w:val="vi-VN"/>
        </w:rPr>
      </w:pPr>
      <w:r>
        <w:rPr>
          <w:rFonts w:hint="default"/>
          <w:lang w:val="vi-VN"/>
        </w:rPr>
        <w:t>Vai trò: Tạo ra môi trường tương tác trực quan (cửa sổ, nút bấm, thanh trượt).</w:t>
      </w:r>
    </w:p>
    <w:p w14:paraId="25E5151D">
      <w:pPr>
        <w:numPr>
          <w:ilvl w:val="0"/>
          <w:numId w:val="0"/>
        </w:numPr>
        <w:bidi w:val="0"/>
        <w:ind w:leftChars="0" w:firstLine="720" w:firstLineChars="0"/>
        <w:rPr>
          <w:rFonts w:hint="default"/>
          <w:lang w:val="vi-VN"/>
        </w:rPr>
      </w:pPr>
      <w:r>
        <w:rPr>
          <w:rFonts w:hint="default"/>
          <w:lang w:val="vi-VN"/>
        </w:rPr>
        <w:t>Cơ chế Signal &amp; Slot: Được tận dụng triệt để để kết nối tương tác người dùng (ví dụ: kéo thanh trượt độ sáng) với hàm xử lý logic bên dưới.</w:t>
      </w:r>
    </w:p>
    <w:p w14:paraId="6BF3145C">
      <w:pPr>
        <w:numPr>
          <w:ilvl w:val="0"/>
          <w:numId w:val="0"/>
        </w:numPr>
        <w:bidi w:val="0"/>
        <w:ind w:leftChars="0"/>
        <w:rPr>
          <w:rFonts w:hint="default"/>
          <w:lang w:val="vi-VN"/>
        </w:rPr>
      </w:pPr>
      <w:r>
        <w:rPr>
          <w:rFonts w:hint="default"/>
          <w:lang w:val="vi-VN"/>
        </w:rPr>
        <w:t>1.2.2. Thư viện NumPy</w:t>
      </w:r>
    </w:p>
    <w:p w14:paraId="00BAE3FB">
      <w:pPr>
        <w:numPr>
          <w:ilvl w:val="0"/>
          <w:numId w:val="0"/>
        </w:numPr>
        <w:bidi w:val="0"/>
        <w:ind w:leftChars="0" w:firstLine="720" w:firstLineChars="0"/>
        <w:rPr>
          <w:rFonts w:hint="default"/>
          <w:lang w:val="vi-VN"/>
        </w:rPr>
      </w:pPr>
      <w:r>
        <w:rPr>
          <w:rFonts w:hint="default"/>
          <w:lang w:val="vi-VN"/>
        </w:rPr>
        <w:t>NumPy đóng vai trò nền tảng lưu trữ dữ liệu điểm ảnh. Một bức ảnh màu kích thước W x H được biểu diễn dưới dạng ma trận 3 chiều (H, W, C), trong đó C là số kênh màu (Blue, Green, Red, Alpha).</w:t>
      </w:r>
    </w:p>
    <w:p w14:paraId="0EEFDA35">
      <w:pPr>
        <w:pStyle w:val="3"/>
        <w:bidi w:val="0"/>
        <w:rPr>
          <w:rFonts w:hint="default"/>
          <w:lang w:val="vi-VN"/>
        </w:rPr>
      </w:pPr>
      <w:r>
        <w:rPr>
          <w:rFonts w:hint="default"/>
          <w:lang w:val="vi-VN"/>
        </w:rPr>
        <w:t>1.3. Cơ sở toán học của các thuật toán áp dụng</w:t>
      </w:r>
    </w:p>
    <w:p w14:paraId="6BD892D9">
      <w:pPr>
        <w:numPr>
          <w:ilvl w:val="0"/>
          <w:numId w:val="0"/>
        </w:numPr>
        <w:bidi w:val="0"/>
        <w:rPr>
          <w:rFonts w:hint="default"/>
          <w:lang w:val="vi-VN"/>
        </w:rPr>
      </w:pPr>
      <w:r>
        <w:rPr>
          <w:rFonts w:hint="default"/>
          <w:lang w:val="vi-VN"/>
        </w:rPr>
        <w:t>1.3.1. Biến đổi điểm ảnh (Pixel Transformation)</w:t>
      </w:r>
    </w:p>
    <w:p w14:paraId="526F5B8B">
      <w:pPr>
        <w:numPr>
          <w:ilvl w:val="0"/>
          <w:numId w:val="0"/>
        </w:numPr>
        <w:bidi w:val="0"/>
        <w:ind w:firstLine="720" w:firstLineChars="0"/>
        <w:rPr>
          <w:rFonts w:hint="default"/>
          <w:lang w:val="vi-VN"/>
        </w:rPr>
      </w:pPr>
      <w:r>
        <w:rPr>
          <w:rFonts w:hint="default"/>
          <w:lang w:val="vi-VN"/>
        </w:rPr>
        <w:t>Điều chỉnh độ sáng và tương phản là phép biến đổi tuyến tính trên từng điểm ảnh f(x,y):g(x,y) = α • ⨍Σ \cdot f(x,y) + β</w:t>
      </w:r>
    </w:p>
    <w:p w14:paraId="26281CCC">
      <w:pPr>
        <w:numPr>
          <w:ilvl w:val="0"/>
          <w:numId w:val="0"/>
        </w:numPr>
        <w:bidi w:val="0"/>
        <w:rPr>
          <w:rFonts w:hint="default"/>
          <w:lang w:val="vi-VN"/>
        </w:rPr>
      </w:pPr>
      <w:r>
        <w:rPr>
          <w:rFonts w:hint="default"/>
          <w:lang w:val="vi-VN"/>
        </w:rPr>
        <w:t>Trong đó: α &gt; 0 là độ tương phản (Gain), β là độ sáng (Bias).</w:t>
      </w:r>
    </w:p>
    <w:p w14:paraId="69BA7B5E">
      <w:pPr>
        <w:numPr>
          <w:ilvl w:val="0"/>
          <w:numId w:val="0"/>
        </w:numPr>
        <w:bidi w:val="0"/>
        <w:rPr>
          <w:rFonts w:hint="default"/>
          <w:lang w:val="vi-VN"/>
        </w:rPr>
      </w:pPr>
      <w:r>
        <w:rPr>
          <w:rFonts w:hint="default"/>
          <w:lang w:val="vi-VN"/>
        </w:rPr>
        <w:t>1.3.2. Tích chập và Lọc không gian (Convolution &amp; Spatial Filtering)</w:t>
      </w:r>
    </w:p>
    <w:p w14:paraId="21A565E2">
      <w:pPr>
        <w:numPr>
          <w:ilvl w:val="0"/>
          <w:numId w:val="0"/>
        </w:numPr>
        <w:bidi w:val="0"/>
        <w:rPr>
          <w:rFonts w:hint="default"/>
          <w:lang w:val="vi-VN"/>
        </w:rPr>
      </w:pPr>
      <w:r>
        <w:rPr>
          <w:rFonts w:hint="default"/>
          <w:lang w:val="vi-VN"/>
        </w:rPr>
        <w:t>Các bộ lọc làm mờ (Blur) hoặc làm sắc nét (Sharpen) thực chất là phép tích chập giữa ma trận ảnh I và một hạt nhân (kernel) K:</w:t>
      </w:r>
    </w:p>
    <w:p w14:paraId="5DC8872B">
      <w:pPr>
        <w:numPr>
          <w:ilvl w:val="0"/>
          <w:numId w:val="0"/>
        </w:numPr>
        <w:bidi w:val="0"/>
        <w:jc w:val="center"/>
      </w:pPr>
      <w:r>
        <w:drawing>
          <wp:inline distT="0" distB="0" distL="114300" distR="114300">
            <wp:extent cx="2925445" cy="648335"/>
            <wp:effectExtent l="0" t="0" r="635" b="6985"/>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a:picLocks noChangeAspect="1"/>
                    </pic:cNvPicPr>
                  </pic:nvPicPr>
                  <pic:blipFill>
                    <a:blip r:embed="rId9"/>
                    <a:stretch>
                      <a:fillRect/>
                    </a:stretch>
                  </pic:blipFill>
                  <pic:spPr>
                    <a:xfrm>
                      <a:off x="0" y="0"/>
                      <a:ext cx="2925445" cy="648335"/>
                    </a:xfrm>
                    <a:prstGeom prst="rect">
                      <a:avLst/>
                    </a:prstGeom>
                    <a:noFill/>
                    <a:ln>
                      <a:noFill/>
                    </a:ln>
                  </pic:spPr>
                </pic:pic>
              </a:graphicData>
            </a:graphic>
          </wp:inline>
        </w:drawing>
      </w:r>
    </w:p>
    <w:p w14:paraId="242682FA">
      <w:pPr>
        <w:numPr>
          <w:ilvl w:val="0"/>
          <w:numId w:val="0"/>
        </w:numPr>
        <w:bidi w:val="0"/>
        <w:rPr>
          <w:rFonts w:hint="default"/>
          <w:lang w:val="vi-VN"/>
        </w:rPr>
      </w:pPr>
      <w:r>
        <w:rPr>
          <w:rFonts w:hint="default"/>
          <w:lang w:val="vi-VN"/>
        </w:rPr>
        <w:t>Kỹ thuật này dùng để loại bỏ nhiễu (low-pass filter) hoặc làm nổi bật cạnh (high-pass filter).</w:t>
      </w:r>
    </w:p>
    <w:p w14:paraId="014D8E0F">
      <w:pPr>
        <w:numPr>
          <w:ilvl w:val="0"/>
          <w:numId w:val="0"/>
        </w:numPr>
        <w:bidi w:val="0"/>
        <w:rPr>
          <w:rFonts w:hint="default"/>
          <w:lang w:val="vi-VN"/>
        </w:rPr>
      </w:pPr>
      <w:r>
        <w:rPr>
          <w:rFonts w:hint="default"/>
          <w:lang w:val="vi-VN"/>
        </w:rPr>
        <w:t>.</w:t>
      </w:r>
    </w:p>
    <w:p w14:paraId="001E231C">
      <w:pPr>
        <w:rPr>
          <w:rFonts w:hint="default"/>
          <w:lang w:val="vi-VN"/>
        </w:rPr>
      </w:pPr>
      <w:r>
        <w:rPr>
          <w:rFonts w:hint="default"/>
          <w:lang w:val="vi-VN"/>
        </w:rPr>
        <w:br w:type="page"/>
      </w:r>
    </w:p>
    <w:p w14:paraId="4118DF2C">
      <w:pPr>
        <w:pStyle w:val="2"/>
        <w:bidi w:val="0"/>
        <w:rPr>
          <w:rFonts w:hint="default"/>
          <w:lang w:val="vi-VN"/>
        </w:rPr>
      </w:pPr>
      <w:r>
        <w:rPr>
          <w:rFonts w:hint="default"/>
          <w:lang w:val="vi-VN"/>
        </w:rPr>
        <w:t>Chương 2: Xây dựng ứng dụng</w:t>
      </w:r>
    </w:p>
    <w:p w14:paraId="26E0DDAD">
      <w:pPr>
        <w:pStyle w:val="3"/>
        <w:bidi w:val="0"/>
        <w:rPr>
          <w:rFonts w:hint="default"/>
          <w:lang w:val="vi-VN"/>
        </w:rPr>
      </w:pPr>
    </w:p>
    <w:p w14:paraId="60019F95">
      <w:pPr>
        <w:bidi w:val="0"/>
        <w:rPr>
          <w:rFonts w:hint="default"/>
          <w:lang w:val="vi-VN"/>
        </w:rPr>
      </w:pPr>
    </w:p>
    <w:p w14:paraId="1A2624A5">
      <w:pPr>
        <w:pStyle w:val="3"/>
        <w:bidi w:val="0"/>
        <w:rPr>
          <w:rFonts w:hint="default"/>
          <w:lang w:val="vi-VN"/>
        </w:rPr>
      </w:pPr>
      <w:r>
        <w:rPr>
          <w:rFonts w:hint="default"/>
          <w:lang w:val="vi-VN"/>
        </w:rPr>
        <w:t>2.1. Kiến trúc hệ thống</w:t>
      </w:r>
    </w:p>
    <w:p w14:paraId="3D6B00B2">
      <w:pPr>
        <w:ind w:firstLine="720" w:firstLineChars="0"/>
        <w:rPr>
          <w:rFonts w:hint="default"/>
          <w:lang w:val="vi-VN"/>
        </w:rPr>
      </w:pPr>
      <w:r>
        <w:rPr>
          <w:rFonts w:hint="default"/>
          <w:lang w:val="vi-VN"/>
        </w:rPr>
        <w:t>Hệ thống được thiết kế theo mô hình hướng đối tượng (OOP) kết hợp với kiến trúc phân tầng, tách biệt hoàn toàn giữa giao diện hiển thị (View) và logic xử lý (Controller/Processor).</w:t>
      </w:r>
    </w:p>
    <w:p w14:paraId="4D2D907F">
      <w:pPr>
        <w:jc w:val="center"/>
        <w:rPr>
          <w:rFonts w:hint="default"/>
          <w:lang w:val="vi-VN"/>
        </w:rPr>
      </w:pPr>
      <w:r>
        <w:drawing>
          <wp:inline distT="0" distB="0" distL="114300" distR="114300">
            <wp:extent cx="2028825" cy="4543425"/>
            <wp:effectExtent l="0" t="0" r="13335" b="13335"/>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pic:cNvPicPr>
                  </pic:nvPicPr>
                  <pic:blipFill>
                    <a:blip r:embed="rId10"/>
                    <a:stretch>
                      <a:fillRect/>
                    </a:stretch>
                  </pic:blipFill>
                  <pic:spPr>
                    <a:xfrm>
                      <a:off x="0" y="0"/>
                      <a:ext cx="2028825" cy="4543425"/>
                    </a:xfrm>
                    <a:prstGeom prst="rect">
                      <a:avLst/>
                    </a:prstGeom>
                    <a:noFill/>
                    <a:ln>
                      <a:noFill/>
                    </a:ln>
                  </pic:spPr>
                </pic:pic>
              </a:graphicData>
            </a:graphic>
          </wp:inline>
        </w:drawing>
      </w:r>
    </w:p>
    <w:p w14:paraId="4844CF20">
      <w:pPr>
        <w:rPr>
          <w:rFonts w:hint="default"/>
          <w:lang w:val="vi-VN"/>
        </w:rPr>
      </w:pPr>
      <w:r>
        <w:rPr>
          <w:rFonts w:hint="default"/>
          <w:lang w:val="vi-VN"/>
        </w:rPr>
        <w:t>Tầng Giao diện (UI Layer): main_window.py, ribbon.py, components/ (Canvas, Dialogs).</w:t>
      </w:r>
    </w:p>
    <w:p w14:paraId="6528FE66">
      <w:pPr>
        <w:rPr>
          <w:rFonts w:hint="default"/>
          <w:lang w:val="vi-VN"/>
        </w:rPr>
      </w:pPr>
      <w:r>
        <w:rPr>
          <w:rFonts w:hint="default"/>
          <w:lang w:val="vi-VN"/>
        </w:rPr>
        <w:t>Tầng Xử lý (Processing Layer): processors/ (Core, Filters).</w:t>
      </w:r>
    </w:p>
    <w:p w14:paraId="215CCD8B">
      <w:pPr>
        <w:rPr>
          <w:rFonts w:hint="default"/>
          <w:lang w:val="vi-VN"/>
        </w:rPr>
      </w:pPr>
      <w:r>
        <w:rPr>
          <w:rFonts w:hint="default"/>
          <w:lang w:val="vi-VN"/>
        </w:rPr>
        <w:t>Tầng Dữ liệu (Data Layer): Dữ liệu ảnh được chuyển đổi qua lại giữa QImage và numpy.ndarray.</w:t>
      </w:r>
    </w:p>
    <w:p w14:paraId="04ED3DD9">
      <w:pPr>
        <w:bidi w:val="0"/>
        <w:rPr>
          <w:rFonts w:hint="default"/>
          <w:lang w:val="vi-VN"/>
        </w:rPr>
      </w:pPr>
    </w:p>
    <w:p w14:paraId="6A63A3C5">
      <w:pPr>
        <w:bidi w:val="0"/>
        <w:rPr>
          <w:rFonts w:hint="default"/>
          <w:lang w:val="vi-VN"/>
        </w:rPr>
      </w:pPr>
    </w:p>
    <w:p w14:paraId="082E4C4B">
      <w:pPr>
        <w:bidi w:val="0"/>
        <w:rPr>
          <w:rFonts w:hint="default"/>
          <w:lang w:val="vi-VN"/>
        </w:rPr>
      </w:pPr>
    </w:p>
    <w:p w14:paraId="7DB4EC88">
      <w:pPr>
        <w:pStyle w:val="3"/>
        <w:bidi w:val="0"/>
        <w:rPr>
          <w:rFonts w:hint="default"/>
          <w:lang w:val="vi-VN"/>
        </w:rPr>
      </w:pPr>
      <w:r>
        <w:rPr>
          <w:rFonts w:hint="default"/>
          <w:lang w:val="vi-VN"/>
        </w:rPr>
        <w:t>2.2. Phân tích Dữ liệu và Luồng xử lý</w:t>
      </w:r>
    </w:p>
    <w:p w14:paraId="5D3CE0FA">
      <w:pPr>
        <w:pStyle w:val="4"/>
        <w:bidi w:val="0"/>
        <w:rPr>
          <w:rFonts w:hint="default"/>
          <w:lang w:val="vi-VN"/>
        </w:rPr>
      </w:pPr>
      <w:r>
        <w:rPr>
          <w:rFonts w:hint="default"/>
          <w:lang w:val="vi-VN"/>
        </w:rPr>
        <w:t>2.2.1. Dữ liệu đầu vào (Input)</w:t>
      </w:r>
    </w:p>
    <w:p w14:paraId="7761E81F">
      <w:pPr>
        <w:bidi w:val="0"/>
        <w:rPr>
          <w:rFonts w:hint="default"/>
          <w:lang w:val="vi-VN"/>
        </w:rPr>
      </w:pPr>
      <w:r>
        <w:rPr>
          <w:rFonts w:hint="default"/>
          <w:lang w:val="vi-VN"/>
        </w:rPr>
        <w:t>Ứng dụng hỗ trợ nạp dữ liệu hình ảnh từ hai nguồn chính:</w:t>
      </w:r>
    </w:p>
    <w:p w14:paraId="0E9184F8">
      <w:pPr>
        <w:bidi w:val="0"/>
        <w:rPr>
          <w:rFonts w:hint="default"/>
          <w:lang w:val="vi-VN"/>
        </w:rPr>
      </w:pPr>
      <w:r>
        <w:rPr>
          <w:rFonts w:hint="default"/>
          <w:lang w:val="vi-VN"/>
        </w:rPr>
        <w:t>Tệp tin ảnh từ ổ cứng: Thông qua hộp thoại QFileDialog, ứng dụng chấp nhận các định dạng phổ biến như:</w:t>
      </w:r>
    </w:p>
    <w:p w14:paraId="4C56A3A4">
      <w:pPr>
        <w:bidi w:val="0"/>
        <w:ind w:firstLine="720" w:firstLineChars="0"/>
        <w:rPr>
          <w:rFonts w:hint="default"/>
          <w:lang w:val="vi-VN"/>
        </w:rPr>
      </w:pPr>
      <w:r>
        <w:rPr>
          <w:rFonts w:hint="default"/>
          <w:lang w:val="vi-VN"/>
        </w:rPr>
        <w:t>JPEG/JPG: Ảnh nén, phổ biến nhất.</w:t>
      </w:r>
    </w:p>
    <w:p w14:paraId="6DC26BA5">
      <w:pPr>
        <w:bidi w:val="0"/>
        <w:ind w:firstLine="720" w:firstLineChars="0"/>
        <w:rPr>
          <w:rFonts w:hint="default"/>
          <w:lang w:val="vi-VN"/>
        </w:rPr>
      </w:pPr>
      <w:r>
        <w:rPr>
          <w:rFonts w:hint="default"/>
          <w:lang w:val="vi-VN"/>
        </w:rPr>
        <w:t>PNG: Ảnh không nén, hỗ trợ kênh Alpha (nền trong suốt) - rất quan trọng cho tính năng tách nền.</w:t>
      </w:r>
    </w:p>
    <w:p w14:paraId="09046907">
      <w:pPr>
        <w:bidi w:val="0"/>
        <w:ind w:firstLine="720" w:firstLineChars="0"/>
        <w:rPr>
          <w:rFonts w:hint="default"/>
          <w:lang w:val="vi-VN"/>
        </w:rPr>
      </w:pPr>
      <w:r>
        <w:rPr>
          <w:rFonts w:hint="default"/>
          <w:lang w:val="vi-VN"/>
        </w:rPr>
        <w:t>BMP: Ảnh bitmap thô không nén.</w:t>
      </w:r>
    </w:p>
    <w:p w14:paraId="3FCC54C4">
      <w:pPr>
        <w:bidi w:val="0"/>
        <w:rPr>
          <w:rFonts w:hint="default"/>
          <w:lang w:val="vi-VN"/>
        </w:rPr>
      </w:pPr>
      <w:r>
        <w:rPr>
          <w:rFonts w:hint="default"/>
          <w:lang w:val="vi-VN"/>
        </w:rPr>
        <w:t>Clipboard hệ thống: Người dùng có thể copy ảnh từ trình duyệt web hoặc phần mềm khác và nhấn Ctrl+V để dán trực tiếp vào Canvas .</w:t>
      </w:r>
    </w:p>
    <w:p w14:paraId="7AC3E059">
      <w:pPr>
        <w:pStyle w:val="4"/>
        <w:bidi w:val="0"/>
        <w:rPr>
          <w:rFonts w:hint="default"/>
          <w:lang w:val="vi-VN"/>
        </w:rPr>
      </w:pPr>
      <w:r>
        <w:rPr>
          <w:rFonts w:hint="default"/>
          <w:lang w:val="vi-VN"/>
        </w:rPr>
        <w:t>2.2.2. Tổ chức dữ liệu nội bộ</w:t>
      </w:r>
    </w:p>
    <w:p w14:paraId="4AA7155F">
      <w:pPr>
        <w:bidi w:val="0"/>
        <w:rPr>
          <w:rFonts w:hint="default"/>
          <w:lang w:val="vi-VN"/>
        </w:rPr>
      </w:pPr>
      <w:r>
        <w:rPr>
          <w:rFonts w:hint="default"/>
          <w:lang w:val="vi-VN"/>
        </w:rPr>
        <w:t>Trong quá trình hoạt động (Runtime), dữ liệu ảnh được tồn tại ở hai trạng thái song song:</w:t>
      </w:r>
    </w:p>
    <w:p w14:paraId="3149D89C">
      <w:pPr>
        <w:bidi w:val="0"/>
        <w:ind w:firstLine="720" w:firstLineChars="0"/>
        <w:rPr>
          <w:rFonts w:hint="default"/>
          <w:lang w:val="vi-VN"/>
        </w:rPr>
      </w:pPr>
      <w:r>
        <w:rPr>
          <w:rFonts w:hint="default"/>
          <w:lang w:val="vi-VN"/>
        </w:rPr>
        <w:t>Trạng thái Hiển thị (Display State): Đối tượng QImage định dạng Format_ARGB32. Đây là định dạng tối ưu để thư viện Qt vẽ lên màn hình (Render) .</w:t>
      </w:r>
    </w:p>
    <w:p w14:paraId="55AAAE12">
      <w:pPr>
        <w:bidi w:val="0"/>
        <w:ind w:firstLine="720" w:firstLineChars="0"/>
        <w:rPr>
          <w:rFonts w:hint="default"/>
          <w:lang w:val="vi-VN"/>
        </w:rPr>
      </w:pPr>
      <w:r>
        <w:rPr>
          <w:rFonts w:hint="default"/>
          <w:lang w:val="vi-VN"/>
        </w:rPr>
        <w:t>Trạng thái Xử lý (Processing State): Ma trận numpy.ndarray định dạng BGR (Blue-Green-Red) hoặc BGRA. Đây là định dạng chuẩn của OpenCV để thực hiện tính toán ma trận .</w:t>
      </w:r>
    </w:p>
    <w:p w14:paraId="2F623FB6">
      <w:pPr>
        <w:pStyle w:val="4"/>
        <w:bidi w:val="0"/>
        <w:rPr>
          <w:rFonts w:hint="default"/>
          <w:lang w:val="vi-VN"/>
        </w:rPr>
      </w:pPr>
      <w:r>
        <w:rPr>
          <w:rFonts w:hint="default"/>
          <w:lang w:val="vi-VN"/>
        </w:rPr>
        <w:t>2.2.3. Dữ liệu đầu ra (Output)</w:t>
      </w:r>
    </w:p>
    <w:p w14:paraId="4CF25E76">
      <w:pPr>
        <w:bidi w:val="0"/>
        <w:rPr>
          <w:rFonts w:hint="default"/>
          <w:lang w:val="vi-VN"/>
        </w:rPr>
      </w:pPr>
      <w:r>
        <w:rPr>
          <w:rFonts w:hint="default"/>
          <w:lang w:val="vi-VN"/>
        </w:rPr>
        <w:t>Sau khi xử lý, ứng dụng cho phép xuất file kết quả với các tùy chọn:</w:t>
      </w:r>
    </w:p>
    <w:p w14:paraId="59A09458">
      <w:pPr>
        <w:bidi w:val="0"/>
        <w:ind w:firstLine="720" w:firstLineChars="0"/>
        <w:rPr>
          <w:rFonts w:hint="default"/>
          <w:lang w:val="vi-VN"/>
        </w:rPr>
      </w:pPr>
      <w:r>
        <w:rPr>
          <w:rFonts w:hint="default"/>
          <w:lang w:val="vi-VN"/>
        </w:rPr>
        <w:t>Lưu dạng JPG: Cho phép người dùng tùy chỉnh chất lượng nén (Quality) từ 1-100 thông qua QualityDialog để tối ưu dung lượng .</w:t>
      </w:r>
    </w:p>
    <w:p w14:paraId="78333D95">
      <w:pPr>
        <w:bidi w:val="0"/>
        <w:ind w:firstLine="720" w:firstLineChars="0"/>
        <w:rPr>
          <w:rFonts w:hint="default"/>
          <w:lang w:val="vi-VN"/>
        </w:rPr>
      </w:pPr>
      <w:r>
        <w:rPr>
          <w:rFonts w:hint="default"/>
          <w:lang w:val="vi-VN"/>
        </w:rPr>
        <w:t>Lưu dạng PNG: Giữ nguyên chất lượng và độ trong suốt của ảnh (ví dụ: sau khi đã tách nền bằng GrabCut).</w:t>
      </w:r>
    </w:p>
    <w:p w14:paraId="196F781A">
      <w:pPr>
        <w:pStyle w:val="3"/>
        <w:bidi w:val="0"/>
        <w:rPr>
          <w:rFonts w:hint="default"/>
          <w:lang w:val="vi-VN"/>
        </w:rPr>
      </w:pPr>
      <w:r>
        <w:rPr>
          <w:rFonts w:hint="default"/>
          <w:lang w:val="vi-VN"/>
        </w:rPr>
        <w:t>2.3. Giải pháp kỹ thuật chi tiết</w:t>
      </w:r>
    </w:p>
    <w:p w14:paraId="4C9BAD7A">
      <w:pPr>
        <w:pStyle w:val="4"/>
        <w:bidi w:val="0"/>
        <w:rPr>
          <w:rFonts w:hint="default"/>
          <w:lang w:val="vi-VN"/>
        </w:rPr>
      </w:pPr>
      <w:r>
        <w:rPr>
          <w:rFonts w:hint="default"/>
          <w:lang w:val="vi-VN"/>
        </w:rPr>
        <w:t>2.3.1. Cơ chế Bridge (Cầu nối) giữa PyQt và OpenCV</w:t>
      </w:r>
    </w:p>
    <w:p w14:paraId="29ED6510">
      <w:pPr>
        <w:numPr>
          <w:ilvl w:val="0"/>
          <w:numId w:val="0"/>
        </w:numPr>
        <w:bidi w:val="0"/>
        <w:ind w:firstLine="720" w:firstLineChars="0"/>
        <w:rPr>
          <w:rFonts w:hint="default"/>
          <w:lang w:val="vi-VN"/>
        </w:rPr>
      </w:pPr>
      <w:r>
        <w:rPr>
          <w:rFonts w:hint="default"/>
          <w:lang w:val="vi-VN"/>
        </w:rPr>
        <w:t>Vấn đề lớn nhất khi kết hợp hai thư viện này là định dạng dữ liệu: PyQt sử dụng chuẩn màu ARGB32 (Alpha-Red-Green-Blue) để hiển thị, trong khi OpenCV mặc định sử dụng BGR hoặc BGRA.</w:t>
      </w:r>
    </w:p>
    <w:p w14:paraId="3249176F">
      <w:pPr>
        <w:numPr>
          <w:ilvl w:val="0"/>
          <w:numId w:val="0"/>
        </w:numPr>
        <w:bidi w:val="0"/>
        <w:rPr>
          <w:rFonts w:hint="default"/>
          <w:lang w:val="vi-VN"/>
        </w:rPr>
      </w:pPr>
      <w:r>
        <w:rPr>
          <w:rFonts w:hint="default"/>
          <w:lang w:val="vi-VN"/>
        </w:rPr>
        <w:t>Module core.py giải quyết vấn đề này thông qua việc thao tác trực tiếp trên vùng nhớ (memory buffer):</w:t>
      </w:r>
    </w:p>
    <w:p w14:paraId="23DB9630">
      <w:pPr>
        <w:numPr>
          <w:ilvl w:val="0"/>
          <w:numId w:val="0"/>
        </w:numPr>
        <w:bidi w:val="0"/>
      </w:pPr>
      <w:r>
        <w:drawing>
          <wp:inline distT="0" distB="0" distL="114300" distR="114300">
            <wp:extent cx="5939790" cy="2476500"/>
            <wp:effectExtent l="0" t="0" r="3810" b="762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11"/>
                    <a:stretch>
                      <a:fillRect/>
                    </a:stretch>
                  </pic:blipFill>
                  <pic:spPr>
                    <a:xfrm>
                      <a:off x="0" y="0"/>
                      <a:ext cx="5939790" cy="2476500"/>
                    </a:xfrm>
                    <a:prstGeom prst="rect">
                      <a:avLst/>
                    </a:prstGeom>
                    <a:noFill/>
                    <a:ln>
                      <a:noFill/>
                    </a:ln>
                  </pic:spPr>
                </pic:pic>
              </a:graphicData>
            </a:graphic>
          </wp:inline>
        </w:drawing>
      </w:r>
    </w:p>
    <w:p w14:paraId="23AB7830">
      <w:pPr>
        <w:numPr>
          <w:ilvl w:val="0"/>
          <w:numId w:val="0"/>
        </w:numPr>
        <w:bidi w:val="0"/>
        <w:rPr>
          <w:rFonts w:hint="default"/>
          <w:lang w:val="vi-VN"/>
        </w:rPr>
      </w:pPr>
    </w:p>
    <w:p w14:paraId="654F21EB">
      <w:pPr>
        <w:numPr>
          <w:ilvl w:val="0"/>
          <w:numId w:val="0"/>
        </w:numPr>
        <w:bidi w:val="0"/>
        <w:ind w:firstLine="720" w:firstLineChars="0"/>
        <w:rPr>
          <w:rFonts w:hint="default"/>
          <w:lang w:val="vi-VN"/>
        </w:rPr>
      </w:pPr>
      <w:r>
        <w:rPr>
          <w:rFonts w:hint="default"/>
          <w:lang w:val="vi-VN"/>
        </w:rPr>
        <w:t>Giải thích khoa học: Hàm qimage_to_opencv sử dụng phương thức bits() của QImage để lấy con trỏ dữ liệu thô, sau đó np.array sẽ ánh xạ vùng nhớ này thành ma trận mà không cần sao chép dữ liệu (zero-copy) nếu không cần thiết, giúp tối ưu hiệu năng thời gian thực.</w:t>
      </w:r>
    </w:p>
    <w:p w14:paraId="0281ECF3">
      <w:pPr>
        <w:pStyle w:val="4"/>
        <w:bidi w:val="0"/>
        <w:rPr>
          <w:rFonts w:hint="default"/>
          <w:lang w:val="vi-VN"/>
        </w:rPr>
      </w:pPr>
      <w:r>
        <w:rPr>
          <w:rFonts w:hint="default"/>
          <w:lang w:val="vi-VN"/>
        </w:rPr>
        <w:t>2.3.2. Kỹ thuật "Floating Widgets" trong thao tác vẽ hình</w:t>
      </w:r>
    </w:p>
    <w:p w14:paraId="3511AE60">
      <w:pPr>
        <w:numPr>
          <w:ilvl w:val="0"/>
          <w:numId w:val="0"/>
        </w:numPr>
        <w:bidi w:val="0"/>
        <w:ind w:firstLine="720" w:firstLineChars="0"/>
        <w:rPr>
          <w:rFonts w:hint="default"/>
          <w:lang w:val="vi-VN"/>
        </w:rPr>
      </w:pPr>
      <w:r>
        <w:rPr>
          <w:rFonts w:hint="default"/>
          <w:lang w:val="vi-VN"/>
        </w:rPr>
        <w:t>Thay vì vẽ trực tiếp (rasterize) lên ảnh nền ngay khi chuột di chuyển (gây khó khăn cho việc chỉnh sửa), nhóm đề xuất giải pháp sử dụng các Widget nổi (Floating Widgets).</w:t>
      </w:r>
    </w:p>
    <w:p w14:paraId="0C67FB42">
      <w:pPr>
        <w:numPr>
          <w:ilvl w:val="0"/>
          <w:numId w:val="0"/>
        </w:numPr>
        <w:bidi w:val="0"/>
        <w:rPr>
          <w:rFonts w:hint="default"/>
          <w:lang w:val="vi-VN"/>
        </w:rPr>
      </w:pPr>
      <w:r>
        <w:rPr>
          <w:rFonts w:hint="default"/>
          <w:lang w:val="vi-VN"/>
        </w:rPr>
        <w:t>Nguyên lý: Khi người dùng chọn vẽ hình chữ nhật, đường thẳng hay chèn chữ, một lớp trong suốt (FloatingShape, FloatingLine, FloatingTextEdit) được khởi tạo đè lên vùng Canvas.</w:t>
      </w:r>
    </w:p>
    <w:p w14:paraId="4AD45AD1">
      <w:pPr>
        <w:numPr>
          <w:ilvl w:val="0"/>
          <w:numId w:val="0"/>
        </w:numPr>
        <w:bidi w:val="0"/>
        <w:rPr>
          <w:rFonts w:hint="default"/>
          <w:lang w:val="vi-VN"/>
        </w:rPr>
      </w:pPr>
      <w:r>
        <w:rPr>
          <w:rFonts w:hint="default"/>
          <w:lang w:val="vi-VN"/>
        </w:rPr>
        <w:t>Trạng thái (State Machine): Các widget này quản lý trạng thái chuột: Hover (đổi con trỏ), Drag (di chuyển vị trí), Resize (kéo dãn 8 hướng).</w:t>
      </w:r>
    </w:p>
    <w:p w14:paraId="651BDF70">
      <w:pPr>
        <w:numPr>
          <w:ilvl w:val="0"/>
          <w:numId w:val="0"/>
        </w:numPr>
        <w:bidi w:val="0"/>
      </w:pPr>
      <w:r>
        <w:drawing>
          <wp:inline distT="0" distB="0" distL="114300" distR="114300">
            <wp:extent cx="5941060" cy="4262120"/>
            <wp:effectExtent l="0" t="0" r="2540" b="5080"/>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pic:cNvPicPr>
                      <a:picLocks noChangeAspect="1"/>
                    </pic:cNvPicPr>
                  </pic:nvPicPr>
                  <pic:blipFill>
                    <a:blip r:embed="rId12"/>
                    <a:stretch>
                      <a:fillRect/>
                    </a:stretch>
                  </pic:blipFill>
                  <pic:spPr>
                    <a:xfrm>
                      <a:off x="0" y="0"/>
                      <a:ext cx="5941060" cy="4262120"/>
                    </a:xfrm>
                    <a:prstGeom prst="rect">
                      <a:avLst/>
                    </a:prstGeom>
                    <a:noFill/>
                    <a:ln>
                      <a:noFill/>
                    </a:ln>
                  </pic:spPr>
                </pic:pic>
              </a:graphicData>
            </a:graphic>
          </wp:inline>
        </w:drawing>
      </w:r>
    </w:p>
    <w:p w14:paraId="1C6CC508">
      <w:pPr>
        <w:numPr>
          <w:ilvl w:val="0"/>
          <w:numId w:val="0"/>
        </w:numPr>
        <w:bidi w:val="0"/>
        <w:rPr>
          <w:rFonts w:hint="default"/>
          <w:lang w:val="vi-VN"/>
        </w:rPr>
      </w:pPr>
    </w:p>
    <w:p w14:paraId="3ED23493">
      <w:pPr>
        <w:numPr>
          <w:ilvl w:val="0"/>
          <w:numId w:val="0"/>
        </w:numPr>
        <w:bidi w:val="0"/>
        <w:ind w:firstLine="720" w:firstLineChars="0"/>
        <w:rPr>
          <w:rFonts w:hint="default"/>
          <w:lang w:val="vi-VN"/>
        </w:rPr>
      </w:pPr>
      <w:r>
        <w:rPr>
          <w:rFonts w:hint="default"/>
          <w:lang w:val="vi-VN"/>
        </w:rPr>
        <w:t>Chỉ khi người dùng xác nhận (click ra ngoài hoặc đổi công cụ), phương thức finalize_... mới được gọi để "đóng dấu" (render) nội dung từ Widget xuống lớp ảnh bitmap QImage bằng đối tượng QPainter.</w:t>
      </w:r>
    </w:p>
    <w:p w14:paraId="4E9A40AE">
      <w:pPr>
        <w:pStyle w:val="4"/>
        <w:bidi w:val="0"/>
        <w:rPr>
          <w:rFonts w:hint="default"/>
          <w:lang w:val="vi-VN"/>
        </w:rPr>
      </w:pPr>
      <w:r>
        <w:rPr>
          <w:rFonts w:hint="default"/>
          <w:lang w:val="vi-VN"/>
        </w:rPr>
        <w:t>2.3.3. Cài đặt các thuật toán xử lý ảnh</w:t>
      </w:r>
    </w:p>
    <w:p w14:paraId="2497A137">
      <w:pPr>
        <w:bidi w:val="0"/>
        <w:rPr>
          <w:rFonts w:hint="default"/>
          <w:lang w:val="vi-VN"/>
        </w:rPr>
      </w:pPr>
      <w:r>
        <w:rPr>
          <w:rFonts w:hint="default"/>
          <w:lang w:val="vi-VN"/>
        </w:rPr>
        <w:t>a. Thuật toán Tách nền thông minh (GrabCut) Module filters.py cài đặt thuật toán GrabCut để tách đối tượng ra khỏi nền phức tạp.</w:t>
      </w:r>
    </w:p>
    <w:p w14:paraId="7E4010F2">
      <w:pPr>
        <w:bidi w:val="0"/>
        <w:ind w:firstLine="720" w:firstLineChars="0"/>
        <w:rPr>
          <w:rFonts w:hint="default"/>
          <w:lang w:val="vi-VN"/>
        </w:rPr>
      </w:pPr>
      <w:r>
        <w:rPr>
          <w:rFonts w:hint="default"/>
          <w:lang w:val="vi-VN"/>
        </w:rPr>
        <w:t>Đầu vào: Ảnh gốc và một hình chữ nhật vùng chọn (rect) do người dùng vẽ bao quanh vật thể.</w:t>
      </w:r>
    </w:p>
    <w:p w14:paraId="7971E8FE">
      <w:pPr>
        <w:bidi w:val="0"/>
        <w:rPr>
          <w:rFonts w:hint="default"/>
          <w:lang w:val="vi-VN"/>
        </w:rPr>
      </w:pPr>
      <w:r>
        <w:rPr>
          <w:rFonts w:hint="default"/>
          <w:lang w:val="vi-VN"/>
        </w:rPr>
        <w:t>Quy trình:</w:t>
      </w:r>
    </w:p>
    <w:p w14:paraId="1EDD1995">
      <w:pPr>
        <w:bidi w:val="0"/>
        <w:ind w:firstLine="720" w:firstLineChars="0"/>
        <w:rPr>
          <w:rFonts w:hint="default"/>
          <w:lang w:val="vi-VN"/>
        </w:rPr>
      </w:pPr>
      <w:r>
        <w:rPr>
          <w:rFonts w:hint="default"/>
          <w:lang w:val="vi-VN"/>
        </w:rPr>
        <w:t>Khởi tạo mặt nạ (mask) và các mô hình Gaussian Mixture Models (GMM) cho tiền cảnh và hậu cảnh.</w:t>
      </w:r>
    </w:p>
    <w:p w14:paraId="4B7558B1">
      <w:pPr>
        <w:bidi w:val="0"/>
        <w:ind w:firstLine="720" w:firstLineChars="0"/>
        <w:rPr>
          <w:rFonts w:hint="default"/>
          <w:lang w:val="vi-VN"/>
        </w:rPr>
      </w:pPr>
      <w:r>
        <w:rPr>
          <w:rFonts w:hint="default"/>
          <w:lang w:val="vi-VN"/>
        </w:rPr>
        <w:t>Thực hiện thuật toán lặp (iterative) 5 lần để tối ưu hóa năng lượng trên đồ thị cắt (Graph Cut).</w:t>
      </w:r>
    </w:p>
    <w:p w14:paraId="5C6D62F0">
      <w:pPr>
        <w:bidi w:val="0"/>
        <w:ind w:firstLine="720" w:firstLineChars="0"/>
        <w:rPr>
          <w:rFonts w:hint="default"/>
          <w:lang w:val="vi-VN"/>
        </w:rPr>
      </w:pPr>
      <w:r>
        <w:rPr>
          <w:rFonts w:hint="default"/>
          <w:lang w:val="vi-VN"/>
        </w:rPr>
        <w:t>Hậu xử lý Mask: Kết quả trả về gồm 4 nhãn (0, 1, 2, 3). Code thực hiện phép lọc logic để giữ lại nhãn 1 (Vật thể chắc chắn) và 3 (Vật thể có thể), gán kênh Alpha = 255. Các nhãn còn lại gán Alpha = 0 (trong suốt).</w:t>
      </w:r>
    </w:p>
    <w:p w14:paraId="2B15895C">
      <w:pPr>
        <w:bidi w:val="0"/>
        <w:jc w:val="center"/>
        <w:rPr>
          <w:rFonts w:hint="default"/>
          <w:lang w:val="vi-VN"/>
        </w:rPr>
      </w:pPr>
      <w:r>
        <w:drawing>
          <wp:inline distT="0" distB="0" distL="114300" distR="114300">
            <wp:extent cx="5782945" cy="4704080"/>
            <wp:effectExtent l="0" t="0" r="825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782945" cy="4704080"/>
                    </a:xfrm>
                    <a:prstGeom prst="rect">
                      <a:avLst/>
                    </a:prstGeom>
                    <a:noFill/>
                    <a:ln>
                      <a:noFill/>
                    </a:ln>
                  </pic:spPr>
                </pic:pic>
              </a:graphicData>
            </a:graphic>
          </wp:inline>
        </w:drawing>
      </w:r>
    </w:p>
    <w:p w14:paraId="234E79B8">
      <w:pPr>
        <w:bidi w:val="0"/>
        <w:rPr>
          <w:rFonts w:hint="default"/>
          <w:lang w:val="vi-VN"/>
        </w:rPr>
      </w:pPr>
      <w:r>
        <w:rPr>
          <w:rFonts w:hint="default"/>
          <w:lang w:val="vi-VN"/>
        </w:rPr>
        <w:t xml:space="preserve">b. Thuật toán làm sắc nét (Image Sharpening) </w:t>
      </w:r>
    </w:p>
    <w:p w14:paraId="26861F34">
      <w:pPr>
        <w:bidi w:val="0"/>
        <w:ind w:firstLine="720" w:firstLineChars="0"/>
        <w:rPr>
          <w:rFonts w:hint="default"/>
          <w:lang w:val="vi-VN"/>
        </w:rPr>
      </w:pPr>
      <w:r>
        <w:rPr>
          <w:rFonts w:hint="default"/>
          <w:lang w:val="vi-VN"/>
        </w:rPr>
        <w:t>Sử dụng toán tử Laplacian biến thể để tăng cường độ tương phản cục bộ tại các điểm cạnh. Ma trận Kernel được sử dụng trong code là ma trận 3x3: 0 -1 0 -1 5 -1 0 -1 0</w:t>
      </w:r>
    </w:p>
    <w:p w14:paraId="63E43D12">
      <w:pPr>
        <w:bidi w:val="0"/>
        <w:ind w:firstLine="720" w:firstLineChars="0"/>
        <w:rPr>
          <w:rFonts w:hint="default"/>
          <w:lang w:val="vi-VN"/>
        </w:rPr>
      </w:pPr>
      <w:r>
        <w:rPr>
          <w:rFonts w:hint="default"/>
          <w:lang w:val="vi-VN"/>
        </w:rPr>
        <w:t>Trong đó, giá trị trung tâm là 5 (dương lớn) và xung quanh là -1 (âm), giúp khuếch đại sự khác biệt giữa điểm trung tâm và lân cận.</w:t>
      </w:r>
    </w:p>
    <w:p w14:paraId="0638DDC9">
      <w:pPr>
        <w:bidi w:val="0"/>
        <w:jc w:val="center"/>
      </w:pPr>
      <w:r>
        <w:drawing>
          <wp:inline distT="0" distB="0" distL="114300" distR="114300">
            <wp:extent cx="5288280" cy="2634615"/>
            <wp:effectExtent l="0" t="0" r="0" b="190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4"/>
                    <a:stretch>
                      <a:fillRect/>
                    </a:stretch>
                  </pic:blipFill>
                  <pic:spPr>
                    <a:xfrm>
                      <a:off x="0" y="0"/>
                      <a:ext cx="5288280" cy="2634615"/>
                    </a:xfrm>
                    <a:prstGeom prst="rect">
                      <a:avLst/>
                    </a:prstGeom>
                    <a:noFill/>
                    <a:ln>
                      <a:noFill/>
                    </a:ln>
                  </pic:spPr>
                </pic:pic>
              </a:graphicData>
            </a:graphic>
          </wp:inline>
        </w:drawing>
      </w:r>
    </w:p>
    <w:p w14:paraId="0C73A9A3">
      <w:pPr>
        <w:bidi w:val="0"/>
        <w:jc w:val="both"/>
        <w:rPr>
          <w:rFonts w:hint="default"/>
          <w:lang w:val="vi-VN"/>
        </w:rPr>
      </w:pPr>
      <w:r>
        <w:rPr>
          <w:rFonts w:hint="default"/>
          <w:lang w:val="vi-VN"/>
        </w:rPr>
        <w:t xml:space="preserve">c. Thuật toán Flood Fill (Tô màu vùng kín) </w:t>
      </w:r>
    </w:p>
    <w:p w14:paraId="5685B15A">
      <w:pPr>
        <w:bidi w:val="0"/>
        <w:jc w:val="both"/>
        <w:rPr>
          <w:rFonts w:hint="default"/>
          <w:lang w:val="vi-VN"/>
        </w:rPr>
      </w:pPr>
      <w:r>
        <w:rPr>
          <w:rFonts w:hint="default"/>
          <w:lang w:val="vi-VN"/>
        </w:rPr>
        <w:t>Trong file canvas.py, chức năng tô màu sử dụng hàm cv2.floodFill.</w:t>
      </w:r>
    </w:p>
    <w:p w14:paraId="00B2ED49">
      <w:pPr>
        <w:bidi w:val="0"/>
        <w:ind w:firstLine="720" w:firstLineChars="0"/>
        <w:jc w:val="both"/>
        <w:rPr>
          <w:rFonts w:hint="default"/>
          <w:lang w:val="vi-VN"/>
        </w:rPr>
      </w:pPr>
      <w:r>
        <w:rPr>
          <w:rFonts w:hint="default"/>
          <w:lang w:val="vi-VN"/>
        </w:rPr>
        <w:t>Cơ chế: Bắt đầu từ điểm hạt giống (seed point) nơi chuột click, thuật toán lan truyền sang các điểm lân cận có màu sắc tương đồng (nằm trong ngưỡng chênh lệch màu thấp/cao là 10 đơn vị).</w:t>
      </w:r>
    </w:p>
    <w:p w14:paraId="71ADBC83">
      <w:pPr>
        <w:bidi w:val="0"/>
        <w:ind w:firstLine="720" w:firstLineChars="0"/>
        <w:jc w:val="both"/>
        <w:rPr>
          <w:rFonts w:hint="default"/>
          <w:lang w:val="vi-VN"/>
        </w:rPr>
      </w:pPr>
      <w:r>
        <w:rPr>
          <w:rFonts w:hint="default"/>
          <w:lang w:val="vi-VN"/>
        </w:rPr>
        <w:t>Ứng dụng: Cho phép tô màu nhanh các vùng đồng nhất mà không cần tô thủ công.</w:t>
      </w:r>
    </w:p>
    <w:p w14:paraId="071C32D1">
      <w:pPr>
        <w:bidi w:val="0"/>
        <w:jc w:val="both"/>
        <w:rPr>
          <w:rFonts w:hint="default"/>
          <w:lang w:val="vi-VN"/>
        </w:rPr>
      </w:pPr>
      <w:r>
        <w:drawing>
          <wp:inline distT="0" distB="0" distL="114300" distR="114300">
            <wp:extent cx="5932170" cy="1530985"/>
            <wp:effectExtent l="0" t="0" r="11430" b="825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5"/>
                    <a:stretch>
                      <a:fillRect/>
                    </a:stretch>
                  </pic:blipFill>
                  <pic:spPr>
                    <a:xfrm>
                      <a:off x="0" y="0"/>
                      <a:ext cx="5932170" cy="1530985"/>
                    </a:xfrm>
                    <a:prstGeom prst="rect">
                      <a:avLst/>
                    </a:prstGeom>
                    <a:noFill/>
                    <a:ln>
                      <a:noFill/>
                    </a:ln>
                  </pic:spPr>
                </pic:pic>
              </a:graphicData>
            </a:graphic>
          </wp:inline>
        </w:drawing>
      </w:r>
    </w:p>
    <w:p w14:paraId="7D45BF0A">
      <w:pPr>
        <w:bidi w:val="0"/>
        <w:rPr>
          <w:rFonts w:hint="default"/>
          <w:lang w:val="vi-VN"/>
        </w:rPr>
      </w:pPr>
    </w:p>
    <w:p w14:paraId="0F286283">
      <w:pPr>
        <w:pStyle w:val="3"/>
        <w:bidi w:val="0"/>
        <w:rPr>
          <w:rFonts w:hint="default"/>
          <w:lang w:val="vi-VN"/>
        </w:rPr>
      </w:pPr>
      <w:r>
        <w:rPr>
          <w:rFonts w:hint="default"/>
          <w:lang w:val="vi-VN"/>
        </w:rPr>
        <w:t>2.4. Quy trình xây dựng ứng dụng</w:t>
      </w:r>
    </w:p>
    <w:p w14:paraId="61FF4CA8">
      <w:pPr>
        <w:bidi w:val="0"/>
        <w:rPr>
          <w:rFonts w:hint="default"/>
          <w:lang w:val="vi-VN"/>
        </w:rPr>
      </w:pPr>
      <w:r>
        <w:rPr>
          <w:rFonts w:hint="default"/>
          <w:lang w:val="vi-VN"/>
        </w:rPr>
        <w:t>Giai đoạn 1: Xây dựng kiến trúc lõi (Core Architecture)</w:t>
      </w:r>
    </w:p>
    <w:p w14:paraId="79A85731">
      <w:pPr>
        <w:bidi w:val="0"/>
        <w:rPr>
          <w:rFonts w:hint="default"/>
          <w:lang w:val="vi-VN"/>
        </w:rPr>
      </w:pPr>
      <w:r>
        <w:rPr>
          <w:rFonts w:hint="default"/>
          <w:lang w:val="vi-VN"/>
        </w:rPr>
        <w:t>Bước đầu tiên là xây dựng module nền tảng core.py.</w:t>
      </w:r>
    </w:p>
    <w:p w14:paraId="1D46BF6C">
      <w:pPr>
        <w:bidi w:val="0"/>
        <w:ind w:firstLine="720" w:firstLineChars="0"/>
        <w:rPr>
          <w:rFonts w:hint="default"/>
          <w:lang w:val="vi-VN"/>
        </w:rPr>
      </w:pPr>
      <w:r>
        <w:rPr>
          <w:rFonts w:hint="default"/>
          <w:lang w:val="vi-VN"/>
        </w:rPr>
        <w:t>Mục tiêu: Giải quyết bài toán chuyển đổi dữ liệu giữa giao diện và thuật toán.</w:t>
      </w:r>
    </w:p>
    <w:p w14:paraId="62441EC7">
      <w:pPr>
        <w:bidi w:val="0"/>
        <w:ind w:firstLine="720" w:firstLineChars="0"/>
        <w:rPr>
          <w:rFonts w:hint="default"/>
          <w:lang w:val="vi-VN"/>
        </w:rPr>
      </w:pPr>
      <w:r>
        <w:rPr>
          <w:rFonts w:hint="default"/>
          <w:lang w:val="vi-VN"/>
        </w:rPr>
        <w:t>Thực hiện: Viết hai hàm qimage_to_opencv và opencv_to_qimage. Thử nghiệm kỹ lưỡng với ảnh có kênh Alpha để đảm bảo màu sắc không bị sai lệch (ví dụ: lỗi ám xanh do nhầm lẫn giữa RGB và BGR) .</w:t>
      </w:r>
    </w:p>
    <w:p w14:paraId="4A39CE7D">
      <w:pPr>
        <w:bidi w:val="0"/>
        <w:rPr>
          <w:rFonts w:hint="default"/>
          <w:lang w:val="vi-VN"/>
        </w:rPr>
      </w:pPr>
      <w:r>
        <w:rPr>
          <w:rFonts w:hint="default"/>
          <w:lang w:val="vi-VN"/>
        </w:rPr>
        <w:t>Giai đoạn 2: Thiết kế khung giao diện (UI Skeleton)</w:t>
      </w:r>
    </w:p>
    <w:p w14:paraId="2EB716FF">
      <w:pPr>
        <w:bidi w:val="0"/>
        <w:rPr>
          <w:rFonts w:hint="default"/>
          <w:lang w:val="vi-VN"/>
        </w:rPr>
      </w:pPr>
      <w:r>
        <w:rPr>
          <w:rFonts w:hint="default"/>
          <w:lang w:val="vi-VN"/>
        </w:rPr>
        <w:t>Mục tiêu: Tạo ra cửa sổ làm việc chính.</w:t>
      </w:r>
    </w:p>
    <w:p w14:paraId="5CF68C92">
      <w:pPr>
        <w:bidi w:val="0"/>
        <w:rPr>
          <w:rFonts w:hint="default"/>
          <w:lang w:val="vi-VN"/>
        </w:rPr>
      </w:pPr>
      <w:r>
        <w:rPr>
          <w:rFonts w:hint="default"/>
          <w:lang w:val="vi-VN"/>
        </w:rPr>
        <w:t>Thực hiện:</w:t>
      </w:r>
    </w:p>
    <w:p w14:paraId="47ABC0C7">
      <w:pPr>
        <w:bidi w:val="0"/>
        <w:ind w:firstLine="720" w:firstLineChars="0"/>
        <w:rPr>
          <w:rFonts w:hint="default"/>
          <w:lang w:val="vi-VN"/>
        </w:rPr>
      </w:pPr>
      <w:r>
        <w:rPr>
          <w:rFonts w:hint="default"/>
          <w:lang w:val="vi-VN"/>
        </w:rPr>
        <w:t>Xây dựng PaintWindow trong main_window.py kế thừa từ QMainWindow.</w:t>
      </w:r>
    </w:p>
    <w:p w14:paraId="4BD52C45">
      <w:pPr>
        <w:bidi w:val="0"/>
        <w:ind w:firstLine="720" w:firstLineChars="0"/>
        <w:rPr>
          <w:rFonts w:hint="default"/>
          <w:lang w:val="vi-VN"/>
        </w:rPr>
      </w:pPr>
      <w:r>
        <w:rPr>
          <w:rFonts w:hint="default"/>
          <w:lang w:val="vi-VN"/>
        </w:rPr>
        <w:t>Thiết kế thanh công cụ Ribbon (ribbon.py) thay vì dùng Menu bar truyền thống để tạo cảm giác hiện đại giống MS Paint .</w:t>
      </w:r>
    </w:p>
    <w:p w14:paraId="07454AF3">
      <w:pPr>
        <w:bidi w:val="0"/>
        <w:ind w:firstLine="720" w:firstLineChars="0"/>
        <w:rPr>
          <w:rFonts w:hint="default"/>
          <w:lang w:val="vi-VN"/>
        </w:rPr>
      </w:pPr>
      <w:r>
        <w:rPr>
          <w:rFonts w:hint="default"/>
          <w:lang w:val="vi-VN"/>
        </w:rPr>
        <w:t>Tích hợp vùng cuộn QScrollArea để hỗ trợ xem ảnh kích thước lớn .</w:t>
      </w:r>
    </w:p>
    <w:p w14:paraId="22C7173E">
      <w:pPr>
        <w:bidi w:val="0"/>
        <w:rPr>
          <w:rFonts w:hint="default"/>
          <w:lang w:val="vi-VN"/>
        </w:rPr>
      </w:pPr>
      <w:r>
        <w:rPr>
          <w:rFonts w:hint="default"/>
          <w:lang w:val="vi-VN"/>
        </w:rPr>
        <w:t>Giai đoạn 3: Phát triển Canvas và Công cụ vẽ</w:t>
      </w:r>
    </w:p>
    <w:p w14:paraId="2288BEBF">
      <w:pPr>
        <w:bidi w:val="0"/>
        <w:rPr>
          <w:rFonts w:hint="default"/>
          <w:lang w:val="vi-VN"/>
        </w:rPr>
      </w:pPr>
      <w:r>
        <w:rPr>
          <w:rFonts w:hint="default"/>
          <w:lang w:val="vi-VN"/>
        </w:rPr>
        <w:t>Đây là giai đoạn phức tạp nhất, tập trung vào file canvas.py.</w:t>
      </w:r>
    </w:p>
    <w:p w14:paraId="06E713F9">
      <w:pPr>
        <w:bidi w:val="0"/>
        <w:rPr>
          <w:rFonts w:hint="default"/>
          <w:lang w:val="vi-VN"/>
        </w:rPr>
      </w:pPr>
      <w:r>
        <w:rPr>
          <w:rFonts w:hint="default"/>
          <w:lang w:val="vi-VN"/>
        </w:rPr>
        <w:t>Thực hiện:</w:t>
      </w:r>
    </w:p>
    <w:p w14:paraId="365A362F">
      <w:pPr>
        <w:bidi w:val="0"/>
        <w:ind w:firstLine="720" w:firstLineChars="0"/>
        <w:rPr>
          <w:rFonts w:hint="default"/>
          <w:lang w:val="vi-VN"/>
        </w:rPr>
      </w:pPr>
      <w:r>
        <w:rPr>
          <w:rFonts w:hint="default"/>
          <w:lang w:val="vi-VN"/>
        </w:rPr>
        <w:t>Bắt sự kiện chuột (mousePress, mouseMove, mouseRelease) để vẽ nét bút chì cơ bản.</w:t>
      </w:r>
    </w:p>
    <w:p w14:paraId="447EBB0F">
      <w:pPr>
        <w:bidi w:val="0"/>
        <w:ind w:firstLine="720" w:firstLineChars="0"/>
        <w:rPr>
          <w:rFonts w:hint="default"/>
          <w:lang w:val="vi-VN"/>
        </w:rPr>
      </w:pPr>
      <w:r>
        <w:rPr>
          <w:rFonts w:hint="default"/>
          <w:lang w:val="vi-VN"/>
        </w:rPr>
        <w:t>Phát triển kỹ thuật "Floating Widget" cho các hình khối (Line, Rect, Circle) và văn bản. Thay vì vẽ trực tiếp pixel, nhóm tạo ra các lớp phủ trong suốt (FloatingLine, FloatingShape) cho phép người dùng chỉnh sửa, kéo thả (Resize/Move) thoải mái trước khi "chốt" hình vẽ .</w:t>
      </w:r>
    </w:p>
    <w:p w14:paraId="4E497C59">
      <w:pPr>
        <w:bidi w:val="0"/>
        <w:rPr>
          <w:rFonts w:hint="default"/>
          <w:lang w:val="vi-VN"/>
        </w:rPr>
      </w:pPr>
      <w:r>
        <w:rPr>
          <w:rFonts w:hint="default"/>
          <w:lang w:val="vi-VN"/>
        </w:rPr>
        <w:t>Giai đoạn 4: Cài đặt thuật toán xử lý ảnh</w:t>
      </w:r>
    </w:p>
    <w:p w14:paraId="60A6705A">
      <w:pPr>
        <w:bidi w:val="0"/>
        <w:rPr>
          <w:rFonts w:hint="default"/>
          <w:lang w:val="vi-VN"/>
        </w:rPr>
      </w:pPr>
      <w:r>
        <w:rPr>
          <w:rFonts w:hint="default"/>
          <w:lang w:val="vi-VN"/>
        </w:rPr>
        <w:t>Mục tiêu: Tích hợp sức mạnh của OpenCV.</w:t>
      </w:r>
    </w:p>
    <w:p w14:paraId="318AA0BE">
      <w:pPr>
        <w:bidi w:val="0"/>
        <w:rPr>
          <w:rFonts w:hint="default"/>
          <w:lang w:val="vi-VN"/>
        </w:rPr>
      </w:pPr>
      <w:r>
        <w:rPr>
          <w:rFonts w:hint="default"/>
          <w:lang w:val="vi-VN"/>
        </w:rPr>
        <w:t>Thực hiện: Xây dựng module filters.py.</w:t>
      </w:r>
    </w:p>
    <w:p w14:paraId="773AFBC3">
      <w:pPr>
        <w:bidi w:val="0"/>
        <w:ind w:firstLine="720" w:firstLineChars="0"/>
        <w:rPr>
          <w:rFonts w:hint="default"/>
          <w:lang w:val="vi-VN"/>
        </w:rPr>
      </w:pPr>
      <w:r>
        <w:rPr>
          <w:rFonts w:hint="default"/>
          <w:lang w:val="vi-VN"/>
        </w:rPr>
        <w:t>Cài đặt các hàm lọc cơ bản: Grayscale, Blur, Sharpen.</w:t>
      </w:r>
    </w:p>
    <w:p w14:paraId="61141B59">
      <w:pPr>
        <w:bidi w:val="0"/>
        <w:ind w:firstLine="720" w:firstLineChars="0"/>
        <w:rPr>
          <w:rFonts w:hint="default"/>
          <w:lang w:val="vi-VN"/>
        </w:rPr>
      </w:pPr>
      <w:r>
        <w:rPr>
          <w:rFonts w:hint="default"/>
          <w:lang w:val="vi-VN"/>
        </w:rPr>
        <w:t>Cài đặt thuật toán phức tạp: Tách nền GrabCut, yêu cầu xử lý đầu vào là vùng chọn Rect từ Canvas và trả về ảnh có kênh Alpha .</w:t>
      </w:r>
    </w:p>
    <w:p w14:paraId="2E16C5E6">
      <w:pPr>
        <w:bidi w:val="0"/>
        <w:ind w:firstLine="720" w:firstLineChars="0"/>
        <w:rPr>
          <w:rFonts w:hint="default"/>
          <w:lang w:val="vi-VN"/>
        </w:rPr>
      </w:pPr>
      <w:r>
        <w:rPr>
          <w:rFonts w:hint="default"/>
          <w:lang w:val="vi-VN"/>
        </w:rPr>
        <w:t>Tạo các Dialog điều chỉnh tham số (như BrightnessContrastDialog) có chức năng Preview thời gian thực .</w:t>
      </w:r>
    </w:p>
    <w:p w14:paraId="7C9E2FF5">
      <w:pPr>
        <w:bidi w:val="0"/>
        <w:rPr>
          <w:rFonts w:hint="default"/>
          <w:lang w:val="vi-VN"/>
        </w:rPr>
      </w:pPr>
      <w:r>
        <w:rPr>
          <w:rFonts w:hint="default"/>
          <w:lang w:val="vi-VN"/>
        </w:rPr>
        <w:t>Giai đoạn 5: Tích hợp và Kiểm thử</w:t>
      </w:r>
    </w:p>
    <w:p w14:paraId="2B506FAF">
      <w:pPr>
        <w:bidi w:val="0"/>
        <w:rPr>
          <w:rFonts w:hint="default"/>
          <w:lang w:val="vi-VN"/>
        </w:rPr>
      </w:pPr>
      <w:r>
        <w:rPr>
          <w:rFonts w:hint="default"/>
          <w:lang w:val="vi-VN"/>
        </w:rPr>
        <w:t>Mục tiêu: Kết nối các thành phần rời rạc thành ứng dụng hoàn chỉnh.</w:t>
      </w:r>
    </w:p>
    <w:p w14:paraId="6121D9C8">
      <w:pPr>
        <w:bidi w:val="0"/>
        <w:rPr>
          <w:rFonts w:hint="default"/>
          <w:lang w:val="vi-VN"/>
        </w:rPr>
      </w:pPr>
      <w:r>
        <w:rPr>
          <w:rFonts w:hint="default"/>
          <w:lang w:val="vi-VN"/>
        </w:rPr>
        <w:t>Thực hiện:</w:t>
      </w:r>
    </w:p>
    <w:p w14:paraId="3BE670AB">
      <w:pPr>
        <w:bidi w:val="0"/>
        <w:ind w:firstLine="720" w:firstLineChars="0"/>
        <w:rPr>
          <w:rFonts w:hint="default"/>
          <w:lang w:val="vi-VN"/>
        </w:rPr>
      </w:pPr>
      <w:r>
        <w:rPr>
          <w:rFonts w:hint="default"/>
          <w:lang w:val="vi-VN"/>
        </w:rPr>
        <w:t>Kết nối các nút bấm trên Ribbon (Signals) với các hàm xử lý trong PaintWindow (Slots) .</w:t>
      </w:r>
    </w:p>
    <w:p w14:paraId="66020777">
      <w:pPr>
        <w:bidi w:val="0"/>
        <w:ind w:firstLine="720" w:firstLineChars="0"/>
        <w:rPr>
          <w:rFonts w:hint="default"/>
          <w:lang w:val="vi-VN"/>
        </w:rPr>
      </w:pPr>
      <w:r>
        <w:rPr>
          <w:rFonts w:hint="default"/>
          <w:lang w:val="vi-VN"/>
        </w:rPr>
        <w:t>Cài đặt cơ chế Undo/Redo bằng cách lưu trữ các bản sao QImage vào ngăn xếp (Stack) sau mỗi thao tác .</w:t>
      </w:r>
    </w:p>
    <w:p w14:paraId="3211720E">
      <w:pPr>
        <w:bidi w:val="0"/>
        <w:ind w:firstLine="720" w:firstLineChars="0"/>
        <w:rPr>
          <w:rFonts w:hint="default"/>
          <w:lang w:val="vi-VN"/>
        </w:rPr>
      </w:pPr>
      <w:r>
        <w:rPr>
          <w:rFonts w:hint="default"/>
          <w:lang w:val="vi-VN"/>
        </w:rPr>
        <w:t>Kiểm thử với các trường hợp biên: Ảnh quá lớn, ảnh lỗi, bộ nhớ đầy.</w:t>
      </w:r>
    </w:p>
    <w:p w14:paraId="072BBF96">
      <w:pPr>
        <w:pStyle w:val="3"/>
        <w:bidi w:val="0"/>
        <w:rPr>
          <w:rFonts w:hint="default"/>
          <w:lang w:val="vi-VN"/>
        </w:rPr>
      </w:pPr>
      <w:r>
        <w:rPr>
          <w:rFonts w:hint="default"/>
          <w:lang w:val="vi-VN"/>
        </w:rPr>
        <w:t>2.5. Thiết kế Giao diện và trải nghiệm người dùng (UI/UX)</w:t>
      </w:r>
    </w:p>
    <w:p w14:paraId="721306EC">
      <w:pPr>
        <w:bidi w:val="0"/>
        <w:rPr>
          <w:rFonts w:hint="default"/>
          <w:lang w:val="vi-VN"/>
        </w:rPr>
      </w:pPr>
      <w:r>
        <w:rPr>
          <w:rFonts w:hint="default"/>
          <w:lang w:val="vi-VN"/>
        </w:rPr>
        <w:t>Giao diện được xây dựng dựa trên nghiên cứu thói quen người dùng của các phần mềm đồ họa tiêu chuẩn.</w:t>
      </w:r>
    </w:p>
    <w:p w14:paraId="3C01D7C5">
      <w:pPr>
        <w:bidi w:val="0"/>
        <w:ind w:firstLine="720" w:firstLineChars="0"/>
        <w:rPr>
          <w:rFonts w:hint="default"/>
          <w:lang w:val="vi-VN"/>
        </w:rPr>
      </w:pPr>
      <w:r>
        <w:rPr>
          <w:rFonts w:hint="default"/>
          <w:lang w:val="vi-VN"/>
        </w:rPr>
        <w:t>Thanh Ribbon: (File ribbon.py) Tổ chức các công cụ theo nhóm chức năng (File, Edit, Image, Tools, Shapes, Filters), giúp người dùng dễ dàng truy cập.</w:t>
      </w:r>
    </w:p>
    <w:p w14:paraId="33545F57">
      <w:pPr>
        <w:bidi w:val="0"/>
        <w:ind w:firstLine="720" w:firstLineChars="0"/>
        <w:rPr>
          <w:rFonts w:hint="default"/>
          <w:lang w:val="vi-VN"/>
        </w:rPr>
      </w:pPr>
      <w:r>
        <w:rPr>
          <w:rFonts w:hint="default"/>
          <w:lang w:val="vi-VN"/>
        </w:rPr>
        <w:t>Thanh công cụ ngữ cảnh: (File text_toolbar.py) Chỉ xuất hiện khi người dùng đang thao tác với văn bản, giúp tiết kiệm không gian màn hình và tập trung vào ngữ cảnh hiện tại.</w:t>
      </w:r>
    </w:p>
    <w:p w14:paraId="473515E6">
      <w:pPr>
        <w:bidi w:val="0"/>
        <w:ind w:firstLine="720" w:firstLineChars="0"/>
        <w:rPr>
          <w:rFonts w:hint="default"/>
          <w:lang w:val="vi-VN"/>
        </w:rPr>
      </w:pPr>
      <w:r>
        <w:rPr>
          <w:rFonts w:hint="default"/>
          <w:lang w:val="vi-VN"/>
        </w:rPr>
        <w:t>Phản hồi thời gian thực: Các hộp thoại (Dialogs) chỉnh sáng/tối đều có chế độ xem trước (Preview) thời gian thực trên ảnh thu nhỏ trước khi áp dụng lên ảnh gốc kích thước lớn.</w:t>
      </w:r>
      <w:r>
        <w:rPr>
          <w:rFonts w:hint="default"/>
          <w:lang w:val="vi-VN"/>
        </w:rPr>
        <w:br w:type="page"/>
      </w:r>
    </w:p>
    <w:p w14:paraId="39BDE0E0">
      <w:pPr>
        <w:pStyle w:val="2"/>
        <w:bidi w:val="0"/>
        <w:rPr>
          <w:lang w:val="vi-VN" w:eastAsia="vi-VN"/>
        </w:rPr>
      </w:pPr>
      <w:bookmarkStart w:id="33" w:name="_Toc447"/>
      <w:bookmarkStart w:id="34" w:name="_Toc32546"/>
      <w:r>
        <w:rPr>
          <w:lang w:val="vi-VN"/>
        </w:rPr>
        <w:t>TÀI LIỆU THAM KHẢO</w:t>
      </w:r>
      <w:bookmarkEnd w:id="33"/>
      <w:bookmarkEnd w:id="34"/>
    </w:p>
    <w:p w14:paraId="08986965">
      <w:pPr>
        <w:numPr>
          <w:ilvl w:val="0"/>
          <w:numId w:val="0"/>
        </w:numPr>
        <w:rPr>
          <w:rFonts w:hint="default"/>
          <w:lang w:val="vi-VN"/>
        </w:rPr>
      </w:pPr>
    </w:p>
    <w:sectPr>
      <w:headerReference r:id="rId5" w:type="default"/>
      <w:footerReference r:id="rId6" w:type="default"/>
      <w:pgSz w:w="11907" w:h="16840"/>
      <w:pgMar w:top="1138" w:right="1138" w:bottom="1138" w:left="1411" w:header="567" w:footer="567" w:gutter="0"/>
      <w:pgBorders w:zOrder="back" w:display="firstPage">
        <w:top w:val="thickThinSmallGap" w:color="auto" w:sz="24" w:space="5"/>
        <w:left w:val="thickThinSmallGap" w:color="auto" w:sz="24" w:space="5"/>
        <w:bottom w:val="thickThinSmallGap" w:color="auto" w:sz="24" w:space="5"/>
        <w:right w:val="thickThinSmallGap" w:color="auto" w:sz="24" w:space="5"/>
      </w:pgBorders>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swiss"/>
    <w:pitch w:val="default"/>
    <w:sig w:usb0="E1002EFF" w:usb1="C000605B" w:usb2="00000029" w:usb3="00000000" w:csb0="200101FF" w:csb1="20280000"/>
  </w:font>
  <w:font w:name="MS Mincho">
    <w:altName w:val="MS Gothic"/>
    <w:panose1 w:val="02020609040205080304"/>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468B7">
    <w:pPr>
      <w:pStyle w:val="12"/>
      <w:jc w:val="center"/>
    </w:pPr>
    <w:r>
      <w:rPr>
        <w:sz w:val="26"/>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3B6100">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5RlmliMC&#10;AABiBAAADgAAAAAAAAABACAAAAAfAQAAZHJzL2Uyb0RvYy54bWxQSwUGAAAAAAYABgBZAQAAtAUA&#10;AAAA&#10;">
              <v:fill on="f" focussize="0,0"/>
              <v:stroke on="f" weight="0.5pt"/>
              <v:imagedata o:title=""/>
              <o:lock v:ext="edit" aspectratio="f"/>
              <v:textbox inset="0mm,0mm,0mm,0mm" style="mso-fit-shape-to-text:t;">
                <w:txbxContent>
                  <w:p w14:paraId="253B6100">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79F4C">
    <w:pPr>
      <w:pStyle w:val="9"/>
      <w:spacing w:line="14" w:lineRule="auto"/>
      <w:rPr>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alignBordersAndEdg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balanceSingleByteDoubleByteWidth/>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79AD"/>
    <w:rsid w:val="0000260B"/>
    <w:rsid w:val="00012B24"/>
    <w:rsid w:val="000139E0"/>
    <w:rsid w:val="00014FD2"/>
    <w:rsid w:val="00020A3F"/>
    <w:rsid w:val="000369FB"/>
    <w:rsid w:val="000418FB"/>
    <w:rsid w:val="00057F96"/>
    <w:rsid w:val="000738B5"/>
    <w:rsid w:val="00084E10"/>
    <w:rsid w:val="00091E79"/>
    <w:rsid w:val="0009728B"/>
    <w:rsid w:val="000C0603"/>
    <w:rsid w:val="000C0A0D"/>
    <w:rsid w:val="00125271"/>
    <w:rsid w:val="00133D7C"/>
    <w:rsid w:val="001619EC"/>
    <w:rsid w:val="00165EB9"/>
    <w:rsid w:val="00171BA8"/>
    <w:rsid w:val="001A07AC"/>
    <w:rsid w:val="001A4DFF"/>
    <w:rsid w:val="001C33D5"/>
    <w:rsid w:val="001D3D81"/>
    <w:rsid w:val="001F2759"/>
    <w:rsid w:val="001F2C4A"/>
    <w:rsid w:val="001F3E5C"/>
    <w:rsid w:val="00202502"/>
    <w:rsid w:val="00204403"/>
    <w:rsid w:val="002158A8"/>
    <w:rsid w:val="00241C2D"/>
    <w:rsid w:val="002474B6"/>
    <w:rsid w:val="00255513"/>
    <w:rsid w:val="002A4DB7"/>
    <w:rsid w:val="002B0A97"/>
    <w:rsid w:val="002B0AE2"/>
    <w:rsid w:val="002B44B4"/>
    <w:rsid w:val="002C6326"/>
    <w:rsid w:val="002D053B"/>
    <w:rsid w:val="002F5D14"/>
    <w:rsid w:val="003042AC"/>
    <w:rsid w:val="00333FA8"/>
    <w:rsid w:val="00356387"/>
    <w:rsid w:val="0037075E"/>
    <w:rsid w:val="0037302B"/>
    <w:rsid w:val="003B3697"/>
    <w:rsid w:val="003B797F"/>
    <w:rsid w:val="003D2678"/>
    <w:rsid w:val="003E6214"/>
    <w:rsid w:val="00403C50"/>
    <w:rsid w:val="00407BDF"/>
    <w:rsid w:val="00430F3B"/>
    <w:rsid w:val="0043140A"/>
    <w:rsid w:val="00434FF5"/>
    <w:rsid w:val="00436C77"/>
    <w:rsid w:val="00462265"/>
    <w:rsid w:val="004A6E6F"/>
    <w:rsid w:val="004C0F92"/>
    <w:rsid w:val="004C5991"/>
    <w:rsid w:val="00501C1B"/>
    <w:rsid w:val="0051112C"/>
    <w:rsid w:val="00521AFB"/>
    <w:rsid w:val="00533265"/>
    <w:rsid w:val="005348B2"/>
    <w:rsid w:val="005478CF"/>
    <w:rsid w:val="005479AD"/>
    <w:rsid w:val="005567C9"/>
    <w:rsid w:val="00562950"/>
    <w:rsid w:val="0056585E"/>
    <w:rsid w:val="005871A6"/>
    <w:rsid w:val="00591BF4"/>
    <w:rsid w:val="005940CA"/>
    <w:rsid w:val="005948DA"/>
    <w:rsid w:val="005A1DCF"/>
    <w:rsid w:val="005B6003"/>
    <w:rsid w:val="005C32CD"/>
    <w:rsid w:val="005D3651"/>
    <w:rsid w:val="005D5E08"/>
    <w:rsid w:val="005F7120"/>
    <w:rsid w:val="00600518"/>
    <w:rsid w:val="006449D2"/>
    <w:rsid w:val="0066785D"/>
    <w:rsid w:val="00683726"/>
    <w:rsid w:val="0068786A"/>
    <w:rsid w:val="00696763"/>
    <w:rsid w:val="006B6722"/>
    <w:rsid w:val="006B7F9B"/>
    <w:rsid w:val="006C220B"/>
    <w:rsid w:val="006C3AC2"/>
    <w:rsid w:val="006D1F82"/>
    <w:rsid w:val="006E5B5D"/>
    <w:rsid w:val="00701AB6"/>
    <w:rsid w:val="00701EC8"/>
    <w:rsid w:val="00723B1E"/>
    <w:rsid w:val="00744A3D"/>
    <w:rsid w:val="00746134"/>
    <w:rsid w:val="00752EC9"/>
    <w:rsid w:val="0075338E"/>
    <w:rsid w:val="00753A22"/>
    <w:rsid w:val="0077490D"/>
    <w:rsid w:val="007B480C"/>
    <w:rsid w:val="007D233C"/>
    <w:rsid w:val="007E175A"/>
    <w:rsid w:val="007E31E3"/>
    <w:rsid w:val="00810A36"/>
    <w:rsid w:val="00810A75"/>
    <w:rsid w:val="00816EDA"/>
    <w:rsid w:val="008435AC"/>
    <w:rsid w:val="00843BCB"/>
    <w:rsid w:val="00844CC4"/>
    <w:rsid w:val="00854DA7"/>
    <w:rsid w:val="00855F97"/>
    <w:rsid w:val="00856E4C"/>
    <w:rsid w:val="00872F29"/>
    <w:rsid w:val="00876743"/>
    <w:rsid w:val="00876CFB"/>
    <w:rsid w:val="00881684"/>
    <w:rsid w:val="008A5A58"/>
    <w:rsid w:val="008E2303"/>
    <w:rsid w:val="008E4BD0"/>
    <w:rsid w:val="008F7EA6"/>
    <w:rsid w:val="00915D64"/>
    <w:rsid w:val="00920000"/>
    <w:rsid w:val="00943230"/>
    <w:rsid w:val="00965572"/>
    <w:rsid w:val="00983371"/>
    <w:rsid w:val="00997678"/>
    <w:rsid w:val="009A28E9"/>
    <w:rsid w:val="009B66B6"/>
    <w:rsid w:val="009C5BDC"/>
    <w:rsid w:val="009C5E1B"/>
    <w:rsid w:val="00A231C7"/>
    <w:rsid w:val="00A303EE"/>
    <w:rsid w:val="00A4598F"/>
    <w:rsid w:val="00A815B9"/>
    <w:rsid w:val="00A917B5"/>
    <w:rsid w:val="00A94055"/>
    <w:rsid w:val="00AC4B5C"/>
    <w:rsid w:val="00AE6951"/>
    <w:rsid w:val="00B22E27"/>
    <w:rsid w:val="00B26591"/>
    <w:rsid w:val="00B32387"/>
    <w:rsid w:val="00B45ABA"/>
    <w:rsid w:val="00BB028F"/>
    <w:rsid w:val="00BC5543"/>
    <w:rsid w:val="00BE2909"/>
    <w:rsid w:val="00BE5B85"/>
    <w:rsid w:val="00BF0692"/>
    <w:rsid w:val="00BF0B71"/>
    <w:rsid w:val="00C00DD7"/>
    <w:rsid w:val="00C25059"/>
    <w:rsid w:val="00C321DF"/>
    <w:rsid w:val="00C46B8D"/>
    <w:rsid w:val="00C60E8C"/>
    <w:rsid w:val="00C815A7"/>
    <w:rsid w:val="00C8483B"/>
    <w:rsid w:val="00C95848"/>
    <w:rsid w:val="00CA7A95"/>
    <w:rsid w:val="00CB407D"/>
    <w:rsid w:val="00CC0F82"/>
    <w:rsid w:val="00CD1CC5"/>
    <w:rsid w:val="00CF7BE8"/>
    <w:rsid w:val="00D13D92"/>
    <w:rsid w:val="00D26FA7"/>
    <w:rsid w:val="00D310AC"/>
    <w:rsid w:val="00D55DC9"/>
    <w:rsid w:val="00D63F92"/>
    <w:rsid w:val="00D74F31"/>
    <w:rsid w:val="00D939EA"/>
    <w:rsid w:val="00DC0D0C"/>
    <w:rsid w:val="00DD6079"/>
    <w:rsid w:val="00DE14A8"/>
    <w:rsid w:val="00DE5471"/>
    <w:rsid w:val="00DE5B85"/>
    <w:rsid w:val="00DF71ED"/>
    <w:rsid w:val="00E05C43"/>
    <w:rsid w:val="00E1170A"/>
    <w:rsid w:val="00E34410"/>
    <w:rsid w:val="00E36DEB"/>
    <w:rsid w:val="00E62E8E"/>
    <w:rsid w:val="00E742B9"/>
    <w:rsid w:val="00E843B4"/>
    <w:rsid w:val="00E87A23"/>
    <w:rsid w:val="00E91135"/>
    <w:rsid w:val="00ED0DC3"/>
    <w:rsid w:val="00ED4A3D"/>
    <w:rsid w:val="00ED6960"/>
    <w:rsid w:val="00ED76A9"/>
    <w:rsid w:val="00EE7611"/>
    <w:rsid w:val="00F03CF5"/>
    <w:rsid w:val="00F2018B"/>
    <w:rsid w:val="00F27C26"/>
    <w:rsid w:val="00F412AD"/>
    <w:rsid w:val="00F47894"/>
    <w:rsid w:val="00F55F54"/>
    <w:rsid w:val="00F57D1C"/>
    <w:rsid w:val="00F71AD6"/>
    <w:rsid w:val="00F8603C"/>
    <w:rsid w:val="00FB0F56"/>
    <w:rsid w:val="00FC1832"/>
    <w:rsid w:val="00FC589F"/>
    <w:rsid w:val="00FC5CDD"/>
    <w:rsid w:val="00FF5C96"/>
    <w:rsid w:val="03B135E0"/>
    <w:rsid w:val="051B1016"/>
    <w:rsid w:val="0CF26921"/>
    <w:rsid w:val="143256FB"/>
    <w:rsid w:val="15D62E96"/>
    <w:rsid w:val="1CF95BA4"/>
    <w:rsid w:val="1E5F49CE"/>
    <w:rsid w:val="21E66ED8"/>
    <w:rsid w:val="27755C75"/>
    <w:rsid w:val="287171E9"/>
    <w:rsid w:val="28A719D0"/>
    <w:rsid w:val="2AB67053"/>
    <w:rsid w:val="2ABF10B8"/>
    <w:rsid w:val="2C72517A"/>
    <w:rsid w:val="30B20E5B"/>
    <w:rsid w:val="3D1253AC"/>
    <w:rsid w:val="40DA6FCE"/>
    <w:rsid w:val="4B19716A"/>
    <w:rsid w:val="59264380"/>
    <w:rsid w:val="617167E5"/>
    <w:rsid w:val="62234F7B"/>
    <w:rsid w:val="637F67B5"/>
    <w:rsid w:val="64D6157E"/>
    <w:rsid w:val="65B01786"/>
    <w:rsid w:val="68FE73CF"/>
    <w:rsid w:val="6FDE7D18"/>
    <w:rsid w:val="737A5923"/>
    <w:rsid w:val="77B804F8"/>
    <w:rsid w:val="7A080593"/>
    <w:rsid w:val="7F4578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12" w:lineRule="auto"/>
      <w:jc w:val="both"/>
    </w:pPr>
    <w:rPr>
      <w:rFonts w:ascii="Times New Roman" w:hAnsi="Times New Roman" w:eastAsia="Times New Roman" w:cs="Times New Roman"/>
      <w:iCs/>
      <w:sz w:val="26"/>
      <w:szCs w:val="26"/>
      <w:lang w:val="en-US" w:eastAsia="en-US" w:bidi="ar-SA"/>
    </w:rPr>
  </w:style>
  <w:style w:type="paragraph" w:styleId="2">
    <w:name w:val="heading 1"/>
    <w:basedOn w:val="1"/>
    <w:next w:val="1"/>
    <w:link w:val="31"/>
    <w:qFormat/>
    <w:uiPriority w:val="9"/>
    <w:pPr>
      <w:keepNext/>
      <w:keepLines/>
      <w:spacing w:before="340" w:after="330" w:line="240" w:lineRule="auto"/>
      <w:jc w:val="center"/>
      <w:outlineLvl w:val="0"/>
    </w:pPr>
    <w:rPr>
      <w:b/>
      <w:bCs/>
      <w:caps/>
      <w:kern w:val="44"/>
      <w:sz w:val="32"/>
      <w:szCs w:val="44"/>
    </w:rPr>
  </w:style>
  <w:style w:type="paragraph" w:styleId="3">
    <w:name w:val="heading 2"/>
    <w:basedOn w:val="1"/>
    <w:link w:val="28"/>
    <w:unhideWhenUsed/>
    <w:qFormat/>
    <w:uiPriority w:val="9"/>
    <w:pPr>
      <w:ind w:left="0" w:right="779"/>
      <w:jc w:val="left"/>
      <w:outlineLvl w:val="1"/>
    </w:pPr>
    <w:rPr>
      <w:b/>
      <w:bCs/>
      <w:sz w:val="28"/>
      <w:szCs w:val="32"/>
    </w:rPr>
  </w:style>
  <w:style w:type="paragraph" w:styleId="4">
    <w:name w:val="heading 3"/>
    <w:basedOn w:val="1"/>
    <w:next w:val="1"/>
    <w:unhideWhenUsed/>
    <w:qFormat/>
    <w:uiPriority w:val="9"/>
    <w:pPr>
      <w:keepNext/>
      <w:keepLines/>
      <w:spacing w:before="120" w:after="120" w:line="240" w:lineRule="auto"/>
      <w:jc w:val="left"/>
      <w:outlineLvl w:val="2"/>
    </w:pPr>
    <w:rPr>
      <w:b/>
      <w:bCs/>
      <w:szCs w:val="32"/>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6"/>
    <w:semiHidden/>
    <w:unhideWhenUsed/>
    <w:qFormat/>
    <w:uiPriority w:val="99"/>
    <w:rPr>
      <w:rFonts w:ascii="Segoe UI" w:hAnsi="Segoe UI" w:cs="Segoe UI"/>
      <w:sz w:val="18"/>
      <w:szCs w:val="18"/>
    </w:rPr>
  </w:style>
  <w:style w:type="paragraph" w:styleId="9">
    <w:name w:val="Body Text"/>
    <w:basedOn w:val="1"/>
    <w:link w:val="25"/>
    <w:qFormat/>
    <w:uiPriority w:val="1"/>
    <w:pPr>
      <w:widowControl w:val="0"/>
      <w:autoSpaceDE w:val="0"/>
      <w:autoSpaceDN w:val="0"/>
      <w:ind w:left="118"/>
    </w:pPr>
    <w:rPr>
      <w:sz w:val="25"/>
      <w:szCs w:val="25"/>
    </w:rPr>
  </w:style>
  <w:style w:type="paragraph" w:styleId="10">
    <w:name w:val="Document Map"/>
    <w:basedOn w:val="1"/>
    <w:link w:val="30"/>
    <w:semiHidden/>
    <w:unhideWhenUsed/>
    <w:qFormat/>
    <w:uiPriority w:val="99"/>
    <w:rPr>
      <w:rFonts w:ascii="Tahoma" w:hAnsi="Tahoma" w:cs="Tahoma"/>
      <w:sz w:val="16"/>
      <w:szCs w:val="16"/>
    </w:rPr>
  </w:style>
  <w:style w:type="character" w:styleId="11">
    <w:name w:val="Emphasis"/>
    <w:basedOn w:val="6"/>
    <w:qFormat/>
    <w:uiPriority w:val="20"/>
    <w:rPr>
      <w:i/>
      <w:iCs/>
    </w:rPr>
  </w:style>
  <w:style w:type="paragraph" w:styleId="12">
    <w:name w:val="footer"/>
    <w:basedOn w:val="1"/>
    <w:link w:val="27"/>
    <w:unhideWhenUsed/>
    <w:qFormat/>
    <w:uiPriority w:val="99"/>
    <w:pPr>
      <w:tabs>
        <w:tab w:val="center" w:pos="4680"/>
        <w:tab w:val="right" w:pos="9360"/>
      </w:tabs>
    </w:pPr>
  </w:style>
  <w:style w:type="paragraph" w:styleId="13">
    <w:name w:val="header"/>
    <w:basedOn w:val="1"/>
    <w:link w:val="29"/>
    <w:unhideWhenUsed/>
    <w:qFormat/>
    <w:uiPriority w:val="99"/>
    <w:pPr>
      <w:tabs>
        <w:tab w:val="center" w:pos="4680"/>
        <w:tab w:val="right" w:pos="9360"/>
      </w:tabs>
    </w:pPr>
  </w:style>
  <w:style w:type="character" w:styleId="14">
    <w:name w:val="HTML Code"/>
    <w:basedOn w:val="6"/>
    <w:semiHidden/>
    <w:unhideWhenUsed/>
    <w:qFormat/>
    <w:uiPriority w:val="99"/>
    <w:rPr>
      <w:rFonts w:ascii="Courier New" w:hAnsi="Courier New" w:cs="Courier New"/>
      <w:sz w:val="20"/>
      <w:szCs w:val="20"/>
    </w:rPr>
  </w:style>
  <w:style w:type="character" w:styleId="15">
    <w:name w:val="Hyperlink"/>
    <w:unhideWhenUsed/>
    <w:qFormat/>
    <w:uiPriority w:val="99"/>
    <w:rPr>
      <w:color w:val="0000FF"/>
      <w:u w:val="single"/>
    </w:rPr>
  </w:style>
  <w:style w:type="paragraph" w:styleId="1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6"/>
    <w:qFormat/>
    <w:uiPriority w:val="22"/>
    <w:rPr>
      <w:b/>
      <w:bCs/>
    </w:rPr>
  </w:style>
  <w:style w:type="table" w:styleId="18">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9">
    <w:name w:val="toc 1"/>
    <w:basedOn w:val="1"/>
    <w:autoRedefine/>
    <w:unhideWhenUsed/>
    <w:qFormat/>
    <w:uiPriority w:val="39"/>
    <w:pPr>
      <w:spacing w:before="120" w:after="120" w:line="360" w:lineRule="auto"/>
    </w:pPr>
    <w:rPr>
      <w:bCs/>
      <w:sz w:val="26"/>
      <w:szCs w:val="26"/>
    </w:rPr>
  </w:style>
  <w:style w:type="paragraph" w:styleId="20">
    <w:name w:val="toc 2"/>
    <w:basedOn w:val="1"/>
    <w:autoRedefine/>
    <w:unhideWhenUsed/>
    <w:qFormat/>
    <w:uiPriority w:val="39"/>
    <w:pPr>
      <w:spacing w:before="120"/>
    </w:pPr>
    <w:rPr>
      <w:rFonts w:cs="Calibri"/>
      <w:bCs/>
      <w:sz w:val="26"/>
      <w:szCs w:val="22"/>
    </w:rPr>
  </w:style>
  <w:style w:type="paragraph" w:styleId="21">
    <w:name w:val="toc 3"/>
    <w:basedOn w:val="1"/>
    <w:semiHidden/>
    <w:unhideWhenUsed/>
    <w:qFormat/>
    <w:uiPriority w:val="39"/>
    <w:pPr>
      <w:ind w:left="840" w:leftChars="400"/>
    </w:pPr>
  </w:style>
  <w:style w:type="paragraph" w:customStyle="1" w:styleId="22">
    <w:name w:val="3"/>
    <w:basedOn w:val="23"/>
    <w:link w:val="24"/>
    <w:autoRedefine/>
    <w:qFormat/>
    <w:uiPriority w:val="0"/>
    <w:pPr>
      <w:tabs>
        <w:tab w:val="left" w:pos="270"/>
      </w:tabs>
      <w:spacing w:line="360" w:lineRule="auto"/>
      <w:ind w:left="0"/>
      <w:contextualSpacing w:val="0"/>
    </w:pPr>
    <w:rPr>
      <w:rFonts w:eastAsia="MS Mincho"/>
      <w:sz w:val="26"/>
      <w:szCs w:val="26"/>
      <w:shd w:val="clear" w:color="auto" w:fill="FFFFFF"/>
      <w:lang w:val="nl-NL"/>
    </w:rPr>
  </w:style>
  <w:style w:type="paragraph" w:styleId="23">
    <w:name w:val="List Paragraph"/>
    <w:basedOn w:val="1"/>
    <w:qFormat/>
    <w:uiPriority w:val="34"/>
    <w:pPr>
      <w:ind w:left="720"/>
      <w:contextualSpacing/>
      <w:jc w:val="center"/>
    </w:pPr>
    <w:rPr>
      <w:i/>
      <w:color w:val="000000" w:themeColor="text1"/>
      <w:sz w:val="22"/>
      <w14:textFill>
        <w14:solidFill>
          <w14:schemeClr w14:val="tx1"/>
        </w14:solidFill>
      </w14:textFill>
    </w:rPr>
  </w:style>
  <w:style w:type="character" w:customStyle="1" w:styleId="24">
    <w:name w:val="3 Char"/>
    <w:link w:val="22"/>
    <w:qFormat/>
    <w:uiPriority w:val="0"/>
    <w:rPr>
      <w:rFonts w:ascii="Times New Roman" w:hAnsi="Times New Roman" w:eastAsia="MS Mincho" w:cs="Times New Roman"/>
      <w:i/>
      <w:sz w:val="26"/>
      <w:szCs w:val="26"/>
      <w:lang w:val="nl-NL"/>
    </w:rPr>
  </w:style>
  <w:style w:type="character" w:customStyle="1" w:styleId="25">
    <w:name w:val="Body Text Char"/>
    <w:basedOn w:val="6"/>
    <w:link w:val="9"/>
    <w:qFormat/>
    <w:uiPriority w:val="1"/>
    <w:rPr>
      <w:rFonts w:ascii="Times New Roman" w:hAnsi="Times New Roman" w:eastAsia="Times New Roman" w:cs="Times New Roman"/>
      <w:sz w:val="25"/>
      <w:szCs w:val="25"/>
    </w:rPr>
  </w:style>
  <w:style w:type="character" w:customStyle="1" w:styleId="26">
    <w:name w:val="Balloon Text Char"/>
    <w:basedOn w:val="6"/>
    <w:link w:val="8"/>
    <w:semiHidden/>
    <w:qFormat/>
    <w:uiPriority w:val="99"/>
    <w:rPr>
      <w:rFonts w:ascii="Segoe UI" w:hAnsi="Segoe UI" w:eastAsia="Times New Roman" w:cs="Segoe UI"/>
      <w:sz w:val="18"/>
      <w:szCs w:val="18"/>
    </w:rPr>
  </w:style>
  <w:style w:type="character" w:customStyle="1" w:styleId="27">
    <w:name w:val="Footer Char"/>
    <w:basedOn w:val="6"/>
    <w:link w:val="12"/>
    <w:qFormat/>
    <w:uiPriority w:val="99"/>
    <w:rPr>
      <w:rFonts w:ascii="Times New Roman" w:hAnsi="Times New Roman" w:eastAsia="Times New Roman" w:cs="Times New Roman"/>
      <w:sz w:val="24"/>
      <w:szCs w:val="24"/>
    </w:rPr>
  </w:style>
  <w:style w:type="character" w:customStyle="1" w:styleId="28">
    <w:name w:val="Heading 2 Char"/>
    <w:basedOn w:val="6"/>
    <w:link w:val="3"/>
    <w:qFormat/>
    <w:uiPriority w:val="9"/>
    <w:rPr>
      <w:rFonts w:ascii="Times New Roman" w:hAnsi="Times New Roman" w:eastAsia="Times New Roman" w:cs="Times New Roman"/>
      <w:b/>
      <w:bCs/>
      <w:sz w:val="28"/>
      <w:szCs w:val="32"/>
    </w:rPr>
  </w:style>
  <w:style w:type="character" w:customStyle="1" w:styleId="29">
    <w:name w:val="Header Char"/>
    <w:basedOn w:val="6"/>
    <w:link w:val="13"/>
    <w:qFormat/>
    <w:uiPriority w:val="99"/>
    <w:rPr>
      <w:rFonts w:ascii="Times New Roman" w:hAnsi="Times New Roman" w:eastAsia="Times New Roman" w:cs="Times New Roman"/>
      <w:sz w:val="24"/>
      <w:szCs w:val="24"/>
    </w:rPr>
  </w:style>
  <w:style w:type="character" w:customStyle="1" w:styleId="30">
    <w:name w:val="Document Map Char"/>
    <w:basedOn w:val="6"/>
    <w:link w:val="10"/>
    <w:semiHidden/>
    <w:qFormat/>
    <w:uiPriority w:val="99"/>
    <w:rPr>
      <w:rFonts w:ascii="Tahoma" w:hAnsi="Tahoma" w:eastAsia="Times New Roman" w:cs="Tahoma"/>
      <w:sz w:val="16"/>
      <w:szCs w:val="16"/>
    </w:rPr>
  </w:style>
  <w:style w:type="character" w:customStyle="1" w:styleId="31">
    <w:name w:val="Heading 1 Char"/>
    <w:link w:val="2"/>
    <w:qFormat/>
    <w:uiPriority w:val="9"/>
    <w:rPr>
      <w:b/>
      <w:bCs/>
      <w:caps/>
      <w:kern w:val="44"/>
      <w:sz w:val="32"/>
      <w:szCs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49D4D5E-3610-4C56-9F2C-B368BC786B54}">
  <ds:schemaRefs/>
</ds:datastoreItem>
</file>

<file path=docProps/app.xml><?xml version="1.0" encoding="utf-8"?>
<Properties xmlns="http://schemas.openxmlformats.org/officeDocument/2006/extended-properties" xmlns:vt="http://schemas.openxmlformats.org/officeDocument/2006/docPropsVTypes">
  <Template>Normal</Template>
  <Pages>15</Pages>
  <Words>4182</Words>
  <Characters>15664</Characters>
  <Lines>1</Lines>
  <Paragraphs>1</Paragraphs>
  <TotalTime>264</TotalTime>
  <ScaleCrop>false</ScaleCrop>
  <LinksUpToDate>false</LinksUpToDate>
  <CharactersWithSpaces>19871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2025-01-18T14:45:00Z</dcterms:created>
  <dc:creator>Trung Pro</dc:creator>
  <cp:lastModifiedBy>Dũng Thanh</cp:lastModifiedBy>
  <cp:lastPrinted>2025-01-14T06:51:00Z</cp:lastPrinted>
  <dcterms:modified xsi:type="dcterms:W3CDTF">2025-12-05T15:49:12Z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11D28B01E87141B3B71B35A649BB1575_13</vt:lpwstr>
  </property>
</Properties>
</file>