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HỢP ĐỒNG MUA BÁN</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30"/>
          <w:szCs w:val="30"/>
        </w:rPr>
      </w:pPr>
      <w:r w:rsidDel="00000000" w:rsidR="00000000" w:rsidRPr="00000000">
        <w:rPr>
          <w:rFonts w:ascii="Gungsuh" w:cs="Gungsuh" w:eastAsia="Gungsuh" w:hAnsi="Gungsuh"/>
          <w:b w:val="1"/>
          <w:bCs w:val="1"/>
          <w:sz w:val="30"/>
          <w:szCs w:val="30"/>
          <w:rtl w:val="0"/>
        </w:rPr>
        <w:t xml:space="preserve">買賣合約</w:t>
      </w: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HĐ /</w:t>
      </w:r>
      <w:r w:rsidDel="00000000" w:rsidR="00000000" w:rsidRPr="00000000">
        <w:rPr>
          <w:rFonts w:ascii="PMingLiu" w:cs="PMingLiu" w:eastAsia="PMingLiu" w:hAnsi="PMingLiu"/>
          <w:b w:val="1"/>
          <w:bCs w:val="1"/>
          <w:sz w:val="24"/>
          <w:szCs w:val="24"/>
          <w:rtl w:val="0"/>
        </w:rPr>
        <w:t xml:space="preserve">合約編號</w:t>
      </w:r>
      <w:r w:rsidDel="00000000" w:rsidR="00000000" w:rsidRPr="00000000">
        <w:rPr>
          <w:rFonts w:ascii="Times New Roman" w:cs="Times New Roman" w:eastAsia="Times New Roman" w:hAnsi="Times New Roman"/>
          <w:b w:val="1"/>
          <w:bCs w:val="1"/>
          <w:sz w:val="24"/>
          <w:szCs w:val="24"/>
          <w:rtl w:val="0"/>
        </w:rPr>
        <w:t xml:space="preserve">: HMV22092026SY0001</w:t>
      </w: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2268"/>
        </w:tabs>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u w:val="single"/>
          <w:rtl w:val="0"/>
        </w:rPr>
        <w:t xml:space="preserve">Bên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(Bên Mua買方)</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333e48"/>
          <w:sz w:val="24"/>
          <w:szCs w:val="24"/>
          <w:rtl w:val="0"/>
        </w:rPr>
        <w:t xml:space="preserve">CÔNG TY TRÁCH NHIỆM HỮU HẠN SEIYO VIỆT NAM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6">
      <w:pPr>
        <w:tabs>
          <w:tab w:val="left" w:leader="none" w:pos="2268"/>
        </w:tabs>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r w:rsidDel="00000000" w:rsidR="00000000" w:rsidRPr="00000000">
        <w:rPr>
          <w:rFonts w:ascii="PMingLiu" w:cs="PMingLiu" w:eastAsia="PMingLiu" w:hAnsi="PMingLiu"/>
          <w:sz w:val="24"/>
          <w:szCs w:val="24"/>
          <w:rtl w:val="0"/>
        </w:rPr>
        <w:t xml:space="preserve">地址</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333e48"/>
          <w:sz w:val="24"/>
          <w:szCs w:val="24"/>
          <w:rtl w:val="0"/>
        </w:rPr>
        <w:t xml:space="preserve">Lô D1, khu công nghiệp Quế Võ, Phường Nam Sơn, Tỉnh Bắc Ninh,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代表人 :            </w:t>
        <w:tab/>
        <w:tab/>
        <w:tab/>
        <w:tab/>
        <w:t xml:space="preserve">                 MST 稅號: 2300243984</w:t>
      </w: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r w:rsidDel="00000000" w:rsidR="00000000" w:rsidRPr="00000000">
        <w:rPr>
          <w:rFonts w:ascii="Times New Roman" w:cs="Times New Roman" w:eastAsia="Times New Roman" w:hAnsi="Times New Roman"/>
          <w:b w:val="1"/>
          <w:bCs w:val="1"/>
          <w:sz w:val="24"/>
          <w:szCs w:val="24"/>
          <w:rtl w:val="0"/>
        </w:rPr>
        <w:t xml:space="preserve"> CHEN, CHI-HUNG  </w:t>
      </w:r>
      <w:r w:rsidDel="00000000" w:rsidR="00000000" w:rsidRPr="00000000">
        <w:rPr>
          <w:rFonts w:ascii="Times New Roman" w:cs="Times New Roman" w:eastAsia="Times New Roman" w:hAnsi="Times New Roman"/>
          <w:sz w:val="24"/>
          <w:szCs w:val="24"/>
          <w:rtl w:val="0"/>
        </w:rPr>
        <w:t xml:space="preserve">  </w:t>
        <w:tab/>
        <w:t xml:space="preserve">           Chức vụ: GIÁM ĐỐC ĐIỀU HÀNH</w:t>
      </w:r>
    </w:p>
    <w:p w:rsidR="00000000" w:rsidDel="00000000" w:rsidP="00000000" w:rsidRDefault="00000000" w:rsidRPr="00000000" w14:paraId="00000009">
      <w:pPr>
        <w:tabs>
          <w:tab w:val="left" w:leader="none" w:pos="36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Bên 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(Bên Bán賣方)</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CÔNG TY TNHH TOÀN CẦU HONG MING</w:t>
        <w:tab/>
      </w:r>
      <w:r w:rsidDel="00000000" w:rsidR="00000000" w:rsidRPr="00000000">
        <w:rPr>
          <w:rtl w:val="0"/>
        </w:rPr>
      </w:r>
    </w:p>
    <w:p w:rsidR="00000000" w:rsidDel="00000000" w:rsidP="00000000" w:rsidRDefault="00000000" w:rsidRPr="00000000" w14:paraId="000000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r w:rsidDel="00000000" w:rsidR="00000000" w:rsidRPr="00000000">
        <w:rPr>
          <w:rFonts w:ascii="PMingLiu" w:cs="PMingLiu" w:eastAsia="PMingLiu" w:hAnsi="PMingLiu"/>
          <w:sz w:val="24"/>
          <w:szCs w:val="24"/>
          <w:rtl w:val="0"/>
        </w:rPr>
        <w:t xml:space="preserve">地址</w:t>
      </w:r>
      <w:r w:rsidDel="00000000" w:rsidR="00000000" w:rsidRPr="00000000">
        <w:rPr>
          <w:rFonts w:ascii="Times New Roman" w:cs="Times New Roman" w:eastAsia="Times New Roman" w:hAnsi="Times New Roman"/>
          <w:sz w:val="24"/>
          <w:szCs w:val="24"/>
          <w:rtl w:val="0"/>
        </w:rPr>
        <w:t xml:space="preserve">:</w:t>
        <w:tab/>
        <w:t xml:space="preserve">Lầu 2, số 68 Nguyễn Huệ, Phường Sài Gòn, Thành phố Hồ Chí Minh, Việt Nam</w:t>
        <w:tab/>
        <w:tab/>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代表人 :  </w:t>
        <w:tab/>
        <w:tab/>
        <w:tab/>
        <w:tab/>
        <w:tab/>
        <w:tab/>
        <w:t xml:space="preserve">         MST稅號: 0318280158</w:t>
      </w:r>
      <w:r w:rsidDel="00000000" w:rsidR="00000000" w:rsidRPr="00000000">
        <w:rPr>
          <w:rtl w:val="0"/>
        </w:rPr>
      </w:r>
    </w:p>
    <w:p w:rsidR="00000000" w:rsidDel="00000000" w:rsidP="00000000" w:rsidRDefault="00000000" w:rsidRPr="00000000" w14:paraId="0000000D">
      <w:pPr>
        <w:tabs>
          <w:tab w:val="left" w:leader="none" w:pos="28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r w:rsidDel="00000000" w:rsidR="00000000" w:rsidRPr="00000000">
        <w:rPr>
          <w:rFonts w:ascii="Times New Roman" w:cs="Times New Roman" w:eastAsia="Times New Roman" w:hAnsi="Times New Roman"/>
          <w:b w:val="1"/>
          <w:bCs w:val="1"/>
          <w:color w:val="3e3e3e"/>
          <w:sz w:val="24"/>
          <w:szCs w:val="24"/>
          <w:rtl w:val="0"/>
        </w:rPr>
        <w:t xml:space="preserve">TANG, WEI-LI </w:t>
      </w:r>
      <w:r w:rsidDel="00000000" w:rsidR="00000000" w:rsidRPr="00000000">
        <w:rPr>
          <w:rFonts w:ascii="Times New Roman" w:cs="Times New Roman" w:eastAsia="Times New Roman" w:hAnsi="Times New Roman"/>
          <w:sz w:val="24"/>
          <w:szCs w:val="24"/>
          <w:rtl w:val="0"/>
        </w:rPr>
        <w:tab/>
        <w:tab/>
        <w:t xml:space="preserve">Chức vụ: TỔNG GIÁM ĐỐC</w:t>
      </w:r>
    </w:p>
    <w:p w:rsidR="00000000" w:rsidDel="00000000" w:rsidP="00000000" w:rsidRDefault="00000000" w:rsidRPr="00000000" w14:paraId="0000000E">
      <w:pPr>
        <w:spacing w:after="36" w:before="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雙方就 SEIYO 正揚 廠區IIoT工業機聯網路規劃專案內容達成共識，並同意簽訂本合約，共同遵守執行合約內容如下:</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đã thống nhất toàn bộ nội dung của Dự án “Quy hoạch mạng kết nối máy công nghiệp IIoT cho nhà máy SEIYO”, và đồng ý ký kết hợp đồng này với các điều khoản cam kết cùng tuân thủ thực hiện như sau:</w:t>
      </w:r>
    </w:p>
    <w:tbl>
      <w:tblPr>
        <w:tblStyle w:val="Table1"/>
        <w:tblW w:w="1014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
        <w:gridCol w:w="4360"/>
        <w:gridCol w:w="1843"/>
        <w:gridCol w:w="1276"/>
        <w:gridCol w:w="1876"/>
        <w:tblGridChange w:id="0">
          <w:tblGrid>
            <w:gridCol w:w="790"/>
            <w:gridCol w:w="4360"/>
            <w:gridCol w:w="1843"/>
            <w:gridCol w:w="1276"/>
            <w:gridCol w:w="1876"/>
          </w:tblGrid>
        </w:tblGridChange>
      </w:tblGrid>
      <w:tr>
        <w:trPr>
          <w:cantSplit w:val="0"/>
          <w:trHeight w:val="692" w:hRule="atLeast"/>
          <w:tblHeader w:val="0"/>
        </w:trPr>
        <w:tc>
          <w:tcPr>
            <w:vAlign w:val="center"/>
          </w:tcPr>
          <w:p w:rsidR="00000000" w:rsidDel="00000000" w:rsidP="00000000" w:rsidRDefault="00000000" w:rsidRPr="00000000" w14:paraId="00000011">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Tên Sản Phẩm </w:t>
            </w:r>
            <w:r w:rsidDel="00000000" w:rsidR="00000000" w:rsidRPr="00000000">
              <w:rPr>
                <w:rFonts w:ascii="Microsoft JhengHei" w:cs="Microsoft JhengHei" w:eastAsia="Microsoft JhengHei" w:hAnsi="Microsoft JhengHei"/>
                <w:b w:val="1"/>
                <w:bCs w:val="1"/>
                <w:color w:val="000000"/>
                <w:sz w:val="24"/>
                <w:szCs w:val="24"/>
                <w:rtl w:val="0"/>
              </w:rPr>
              <w:t xml:space="preserve">產品名稱</w:t>
            </w:r>
            <w:r w:rsidDel="00000000" w:rsidR="00000000" w:rsidRPr="00000000">
              <w:rPr>
                <w:rtl w:val="0"/>
              </w:rPr>
            </w:r>
          </w:p>
        </w:tc>
        <w:tc>
          <w:tcP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Đơn giá</w:t>
            </w:r>
            <w:r w:rsidDel="00000000" w:rsidR="00000000" w:rsidRPr="00000000">
              <w:rPr>
                <w:rFonts w:ascii="PMingLiu" w:cs="PMingLiu" w:eastAsia="PMingLiu" w:hAnsi="PMingLiu"/>
                <w:b w:val="1"/>
                <w:bCs w:val="1"/>
                <w:color w:val="000000"/>
                <w:sz w:val="24"/>
                <w:szCs w:val="24"/>
                <w:rtl w:val="0"/>
              </w:rPr>
              <w:t xml:space="preserve">單價</w:t>
            </w:r>
            <w:r w:rsidDel="00000000" w:rsidR="00000000" w:rsidRPr="00000000">
              <w:rPr>
                <w:rtl w:val="0"/>
              </w:rPr>
            </w:r>
          </w:p>
        </w:tc>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數量</w:t>
            </w:r>
            <w:r w:rsidDel="00000000" w:rsidR="00000000" w:rsidRPr="00000000">
              <w:rPr>
                <w:rtl w:val="0"/>
              </w:rPr>
            </w:r>
          </w:p>
        </w:tc>
        <w:tc>
          <w:tcP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Tổng Giá</w:t>
            </w:r>
            <w:r w:rsidDel="00000000" w:rsidR="00000000" w:rsidRPr="00000000">
              <w:rPr>
                <w:rFonts w:ascii="Microsoft JhengHei" w:cs="Microsoft JhengHei" w:eastAsia="Microsoft JhengHei" w:hAnsi="Microsoft JhengHei"/>
                <w:b w:val="1"/>
                <w:bCs w:val="1"/>
                <w:color w:val="000000"/>
                <w:sz w:val="24"/>
                <w:szCs w:val="24"/>
                <w:rtl w:val="0"/>
              </w:rPr>
              <w:t xml:space="preserve">總價</w:t>
            </w:r>
            <w:r w:rsidDel="00000000" w:rsidR="00000000" w:rsidRPr="00000000">
              <w:rPr>
                <w:rtl w:val="0"/>
              </w:rPr>
            </w:r>
          </w:p>
        </w:tc>
      </w:tr>
      <w:tr>
        <w:trPr>
          <w:cantSplit w:val="0"/>
          <w:trHeight w:val="612" w:hRule="atLeast"/>
          <w:tblHeader w:val="0"/>
        </w:trPr>
        <w:tc>
          <w:tcPr>
            <w:vAlign w:val="center"/>
          </w:tcPr>
          <w:p w:rsidR="00000000" w:rsidDel="00000000" w:rsidP="00000000" w:rsidRDefault="00000000" w:rsidRPr="00000000" w14:paraId="00000017">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Tủ mạng 6U, màu đen, D500</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6U</w:t>
            </w:r>
            <w:r w:rsidDel="00000000" w:rsidR="00000000" w:rsidRPr="00000000">
              <w:rPr>
                <w:rFonts w:ascii="PMingLiu" w:cs="PMingLiu" w:eastAsia="PMingLiu" w:hAnsi="PMingLiu"/>
                <w:sz w:val="20"/>
                <w:szCs w:val="20"/>
                <w:rtl w:val="0"/>
              </w:rPr>
              <w:t xml:space="preserve">黑色网络机柜，深度</w:t>
            </w:r>
            <w:r w:rsidDel="00000000" w:rsidR="00000000" w:rsidRPr="00000000">
              <w:rPr>
                <w:rFonts w:ascii="Times New Roman" w:cs="Times New Roman" w:eastAsia="Times New Roman" w:hAnsi="Times New Roman"/>
                <w:sz w:val="20"/>
                <w:szCs w:val="20"/>
                <w:rtl w:val="0"/>
              </w:rPr>
              <w:t xml:space="preserve">500mm</w:t>
            </w:r>
          </w:p>
        </w:tc>
        <w:tc>
          <w:tcPr>
            <w:vAlign w:val="center"/>
          </w:tcPr>
          <w:p w:rsidR="00000000" w:rsidDel="00000000" w:rsidP="00000000" w:rsidRDefault="00000000" w:rsidRPr="00000000" w14:paraId="0000001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3.700.000 VND</w:t>
            </w:r>
          </w:p>
        </w:tc>
        <w:tc>
          <w:tcP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CÁI</w:t>
            </w:r>
          </w:p>
        </w:tc>
        <w:tc>
          <w:tcPr>
            <w:vAlign w:val="center"/>
          </w:tcPr>
          <w:p w:rsidR="00000000" w:rsidDel="00000000" w:rsidP="00000000" w:rsidRDefault="00000000" w:rsidRPr="00000000" w14:paraId="0000001C">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25.900.000 VND</w:t>
            </w:r>
          </w:p>
        </w:tc>
      </w:tr>
      <w:tr>
        <w:trPr>
          <w:cantSplit w:val="0"/>
          <w:trHeight w:val="612" w:hRule="atLeast"/>
          <w:tblHeader w:val="0"/>
        </w:trPr>
        <w:tc>
          <w:tcPr>
            <w:vAlign w:val="center"/>
          </w:tcPr>
          <w:p w:rsidR="00000000" w:rsidDel="00000000" w:rsidP="00000000" w:rsidRDefault="00000000" w:rsidRPr="00000000" w14:paraId="0000001D">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1E">
            <w:pPr>
              <w:spacing w:after="0" w:line="240" w:lineRule="auto"/>
              <w:jc w:val="both"/>
              <w:rPr>
                <w:rFonts w:ascii="PMingLiu" w:cs="PMingLiu" w:eastAsia="PMingLiu" w:hAnsi="PMingLiu"/>
                <w:sz w:val="20"/>
                <w:szCs w:val="20"/>
              </w:rPr>
            </w:pPr>
            <w:r w:rsidDel="00000000" w:rsidR="00000000" w:rsidRPr="00000000">
              <w:rPr>
                <w:rFonts w:ascii="Times New Roman" w:cs="Times New Roman" w:eastAsia="Times New Roman" w:hAnsi="Times New Roman"/>
                <w:sz w:val="20"/>
                <w:szCs w:val="20"/>
                <w:rtl w:val="0"/>
              </w:rPr>
              <w:t xml:space="preserve">Ổ cắm điện kéo dài  PDU 6 port</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機架式電源排插</w:t>
            </w:r>
            <w:r w:rsidDel="00000000" w:rsidR="00000000" w:rsidRPr="00000000">
              <w:rPr>
                <w:rFonts w:ascii="Times New Roman" w:cs="Times New Roman" w:eastAsia="Times New Roman" w:hAnsi="Times New Roman"/>
                <w:sz w:val="20"/>
                <w:szCs w:val="20"/>
                <w:rtl w:val="0"/>
              </w:rPr>
              <w:t xml:space="preserve"> 6</w:t>
            </w:r>
            <w:r w:rsidDel="00000000" w:rsidR="00000000" w:rsidRPr="00000000">
              <w:rPr>
                <w:rFonts w:ascii="PMingLiu" w:cs="PMingLiu" w:eastAsia="PMingLiu" w:hAnsi="PMingLiu"/>
                <w:sz w:val="20"/>
                <w:szCs w:val="20"/>
                <w:rtl w:val="0"/>
              </w:rPr>
              <w:t xml:space="preserve">孔</w:t>
            </w: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1.100.000 VND</w:t>
            </w:r>
          </w:p>
        </w:tc>
        <w:tc>
          <w:tcP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CÁI</w:t>
            </w:r>
          </w:p>
        </w:tc>
        <w:tc>
          <w:tcPr>
            <w:vAlign w:val="center"/>
          </w:tcPr>
          <w:p w:rsidR="00000000" w:rsidDel="00000000" w:rsidP="00000000" w:rsidRDefault="00000000" w:rsidRPr="00000000" w14:paraId="0000002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7.700.000 VND</w:t>
            </w:r>
          </w:p>
        </w:tc>
      </w:tr>
      <w:tr>
        <w:trPr>
          <w:cantSplit w:val="0"/>
          <w:trHeight w:val="612" w:hRule="atLeast"/>
          <w:tblHeader w:val="0"/>
        </w:trPr>
        <w:tc>
          <w:tcPr>
            <w:vAlign w:val="center"/>
          </w:tcPr>
          <w:p w:rsidR="00000000" w:rsidDel="00000000" w:rsidP="00000000" w:rsidRDefault="00000000" w:rsidRPr="00000000" w14:paraId="00000023">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Phích cắm CN 1P-16A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插座、插头</w:t>
            </w:r>
            <w:r w:rsidDel="00000000" w:rsidR="00000000" w:rsidRPr="00000000">
              <w:rPr>
                <w:rFonts w:ascii="Times New Roman" w:cs="Times New Roman" w:eastAsia="Times New Roman" w:hAnsi="Times New Roman"/>
                <w:sz w:val="20"/>
                <w:szCs w:val="20"/>
                <w:rtl w:val="0"/>
              </w:rPr>
              <w:t xml:space="preserve"> CN 1P-16A</w:t>
            </w:r>
          </w:p>
        </w:tc>
        <w:tc>
          <w:tcPr>
            <w:vAlign w:val="center"/>
          </w:tcPr>
          <w:p w:rsidR="00000000" w:rsidDel="00000000" w:rsidP="00000000" w:rsidRDefault="00000000" w:rsidRPr="00000000" w14:paraId="0000002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400.000 VND</w:t>
            </w:r>
          </w:p>
        </w:tc>
        <w:tc>
          <w:tcP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CÁI</w:t>
            </w:r>
          </w:p>
        </w:tc>
        <w:tc>
          <w:tcPr>
            <w:vAlign w:val="center"/>
          </w:tcPr>
          <w:p w:rsidR="00000000" w:rsidDel="00000000" w:rsidP="00000000" w:rsidRDefault="00000000" w:rsidRPr="00000000" w14:paraId="0000002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4.400.000 VND</w:t>
            </w:r>
          </w:p>
        </w:tc>
      </w:tr>
      <w:tr>
        <w:trPr>
          <w:cantSplit w:val="0"/>
          <w:trHeight w:val="612" w:hRule="atLeast"/>
          <w:tblHeader w:val="0"/>
        </w:trPr>
        <w:tc>
          <w:tcPr>
            <w:vAlign w:val="center"/>
          </w:tcPr>
          <w:p w:rsidR="00000000" w:rsidDel="00000000" w:rsidP="00000000" w:rsidRDefault="00000000" w:rsidRPr="00000000" w14:paraId="00000029">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quản lý cáp mạng ngang</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水平理线架</w:t>
            </w:r>
            <w:r w:rsidDel="00000000" w:rsidR="00000000" w:rsidRPr="00000000">
              <w:rPr>
                <w:rtl w:val="0"/>
              </w:rPr>
            </w:r>
          </w:p>
        </w:tc>
        <w:tc>
          <w:tcPr>
            <w:vAlign w:val="center"/>
          </w:tcPr>
          <w:p w:rsidR="00000000" w:rsidDel="00000000" w:rsidP="00000000" w:rsidRDefault="00000000" w:rsidRPr="00000000" w14:paraId="0000002C">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 VND</w:t>
            </w:r>
          </w:p>
        </w:tc>
        <w:tc>
          <w:tcP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CÁI</w:t>
            </w:r>
          </w:p>
        </w:tc>
        <w:tc>
          <w:tcPr>
            <w:vAlign w:val="center"/>
          </w:tcPr>
          <w:p w:rsidR="00000000" w:rsidDel="00000000" w:rsidP="00000000" w:rsidRDefault="00000000" w:rsidRPr="00000000" w14:paraId="0000002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3.500.000 VND</w:t>
            </w:r>
          </w:p>
        </w:tc>
      </w:tr>
      <w:tr>
        <w:trPr>
          <w:cantSplit w:val="0"/>
          <w:trHeight w:val="612" w:hRule="atLeast"/>
          <w:tblHeader w:val="0"/>
        </w:trPr>
        <w:tc>
          <w:tcPr>
            <w:vAlign w:val="center"/>
          </w:tcPr>
          <w:p w:rsidR="00000000" w:rsidDel="00000000" w:rsidP="00000000" w:rsidRDefault="00000000" w:rsidRPr="00000000" w14:paraId="0000002F">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Bộ chia mạng 24 cổng Gigabit + 4 cổng SFP TL-SG3428 </w:t>
            </w:r>
            <w:r w:rsidDel="00000000" w:rsidR="00000000" w:rsidRPr="00000000">
              <w:rPr>
                <w:rFonts w:ascii="PMingLiu" w:cs="PMingLiu" w:eastAsia="PMingLiu" w:hAnsi="PMingLiu"/>
                <w:sz w:val="20"/>
                <w:szCs w:val="20"/>
                <w:rtl w:val="0"/>
              </w:rPr>
              <w:t xml:space="preserve">交換器</w:t>
            </w:r>
            <w:r w:rsidDel="00000000" w:rsidR="00000000" w:rsidRPr="00000000">
              <w:rPr>
                <w:rFonts w:ascii="Times New Roman" w:cs="Times New Roman" w:eastAsia="Times New Roman" w:hAnsi="Times New Roman"/>
                <w:sz w:val="20"/>
                <w:szCs w:val="20"/>
                <w:rtl w:val="0"/>
              </w:rPr>
              <w:t xml:space="preserve"> 24 port Gigabit + 4 port SFP TL-SG3428</w:t>
            </w:r>
          </w:p>
        </w:tc>
        <w:tc>
          <w:tcPr>
            <w:vAlign w:val="center"/>
          </w:tcPr>
          <w:p w:rsidR="00000000" w:rsidDel="00000000" w:rsidP="00000000" w:rsidRDefault="00000000" w:rsidRPr="00000000" w14:paraId="0000003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9.300.000 VND</w:t>
            </w:r>
          </w:p>
        </w:tc>
        <w:tc>
          <w:tcP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CÁI</w:t>
            </w:r>
          </w:p>
        </w:tc>
        <w:tc>
          <w:tcPr>
            <w:vAlign w:val="center"/>
          </w:tcPr>
          <w:p w:rsidR="00000000" w:rsidDel="00000000" w:rsidP="00000000" w:rsidRDefault="00000000" w:rsidRPr="00000000" w14:paraId="00000033">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9.300.000 VND</w:t>
            </w:r>
          </w:p>
        </w:tc>
      </w:tr>
      <w:tr>
        <w:trPr>
          <w:cantSplit w:val="0"/>
          <w:trHeight w:val="612" w:hRule="atLeast"/>
          <w:tblHeader w:val="0"/>
        </w:trPr>
        <w:tc>
          <w:tcPr>
            <w:vAlign w:val="center"/>
          </w:tcPr>
          <w:p w:rsidR="00000000" w:rsidDel="00000000" w:rsidP="00000000" w:rsidRDefault="00000000" w:rsidRPr="00000000" w14:paraId="00000034">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vAlign w:val="cente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Bộ chia mạng 16 cổng Gigabit + 2 cổng SFP TL-SG2218 </w:t>
            </w:r>
            <w:r w:rsidDel="00000000" w:rsidR="00000000" w:rsidRPr="00000000">
              <w:rPr>
                <w:rFonts w:ascii="PMingLiu" w:cs="PMingLiu" w:eastAsia="PMingLiu" w:hAnsi="PMingLiu"/>
                <w:sz w:val="20"/>
                <w:szCs w:val="20"/>
                <w:rtl w:val="0"/>
              </w:rPr>
              <w:t xml:space="preserve">交換器</w:t>
            </w:r>
            <w:r w:rsidDel="00000000" w:rsidR="00000000" w:rsidRPr="00000000">
              <w:rPr>
                <w:rFonts w:ascii="Times New Roman" w:cs="Times New Roman" w:eastAsia="Times New Roman" w:hAnsi="Times New Roman"/>
                <w:sz w:val="20"/>
                <w:szCs w:val="20"/>
                <w:rtl w:val="0"/>
              </w:rPr>
              <w:t xml:space="preserve"> 16 port Gigabit + 2 port SFP TL-SG2218</w:t>
            </w:r>
          </w:p>
        </w:tc>
        <w:tc>
          <w:tcPr>
            <w:vAlign w:val="center"/>
          </w:tcPr>
          <w:p w:rsidR="00000000" w:rsidDel="00000000" w:rsidP="00000000" w:rsidRDefault="00000000" w:rsidRPr="00000000" w14:paraId="0000003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8.300.000 VND</w:t>
            </w:r>
          </w:p>
        </w:tc>
        <w:tc>
          <w:tcP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CÁI</w:t>
            </w:r>
          </w:p>
        </w:tc>
        <w:tc>
          <w:tcPr>
            <w:vAlign w:val="center"/>
          </w:tcPr>
          <w:p w:rsidR="00000000" w:rsidDel="00000000" w:rsidP="00000000" w:rsidRDefault="00000000" w:rsidRPr="00000000" w14:paraId="0000003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41.500.000 VND</w:t>
            </w:r>
          </w:p>
        </w:tc>
      </w:tr>
      <w:tr>
        <w:trPr>
          <w:cantSplit w:val="0"/>
          <w:trHeight w:val="612" w:hRule="atLeast"/>
          <w:tblHeader w:val="0"/>
        </w:trPr>
        <w:tc>
          <w:tcPr>
            <w:vAlign w:val="center"/>
          </w:tcPr>
          <w:p w:rsidR="00000000" w:rsidDel="00000000" w:rsidP="00000000" w:rsidRDefault="00000000" w:rsidRPr="00000000" w14:paraId="00000039">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vAlign w:val="cente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chuyển đổi nguồn 24V DC HDR-150-24</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电源转换器</w:t>
            </w:r>
            <w:r w:rsidDel="00000000" w:rsidR="00000000" w:rsidRPr="00000000">
              <w:rPr>
                <w:rFonts w:ascii="Times New Roman" w:cs="Times New Roman" w:eastAsia="Times New Roman" w:hAnsi="Times New Roman"/>
                <w:sz w:val="20"/>
                <w:szCs w:val="20"/>
                <w:rtl w:val="0"/>
              </w:rPr>
              <w:t xml:space="preserve"> 24V DC HDR-150-24</w:t>
            </w:r>
          </w:p>
        </w:tc>
        <w:tc>
          <w:tcPr>
            <w:vAlign w:val="center"/>
          </w:tcPr>
          <w:p w:rsidR="00000000" w:rsidDel="00000000" w:rsidP="00000000" w:rsidRDefault="00000000" w:rsidRPr="00000000" w14:paraId="0000003C">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1.450.000 VND</w:t>
            </w:r>
          </w:p>
        </w:tc>
        <w:tc>
          <w:tcP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CÁI</w:t>
            </w:r>
          </w:p>
        </w:tc>
        <w:tc>
          <w:tcPr>
            <w:vAlign w:val="center"/>
          </w:tcPr>
          <w:p w:rsidR="00000000" w:rsidDel="00000000" w:rsidP="00000000" w:rsidRDefault="00000000" w:rsidRPr="00000000" w14:paraId="0000003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5.800.000 VND</w:t>
            </w:r>
          </w:p>
        </w:tc>
      </w:tr>
      <w:tr>
        <w:trPr>
          <w:cantSplit w:val="0"/>
          <w:trHeight w:val="612" w:hRule="atLeast"/>
          <w:tblHeader w:val="0"/>
        </w:trPr>
        <w:tc>
          <w:tcPr>
            <w:vAlign w:val="center"/>
          </w:tcPr>
          <w:p w:rsidR="00000000" w:rsidDel="00000000" w:rsidP="00000000" w:rsidRDefault="00000000" w:rsidRPr="00000000" w14:paraId="0000003F">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Align w:val="center"/>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Hộp đấu nối 500*400*150mm (sắt)</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接线盒</w:t>
            </w:r>
            <w:r w:rsidDel="00000000" w:rsidR="00000000" w:rsidRPr="00000000">
              <w:rPr>
                <w:rFonts w:ascii="Times New Roman" w:cs="Times New Roman" w:eastAsia="Times New Roman" w:hAnsi="Times New Roman"/>
                <w:sz w:val="20"/>
                <w:szCs w:val="20"/>
                <w:rtl w:val="0"/>
              </w:rPr>
              <w:t xml:space="preserve"> 500x400x150mm (</w:t>
            </w:r>
            <w:r w:rsidDel="00000000" w:rsidR="00000000" w:rsidRPr="00000000">
              <w:rPr>
                <w:rFonts w:ascii="PMingLiu" w:cs="PMingLiu" w:eastAsia="PMingLiu" w:hAnsi="PMingLiu"/>
                <w:sz w:val="20"/>
                <w:szCs w:val="20"/>
                <w:rtl w:val="0"/>
              </w:rPr>
              <w:t xml:space="preserve">铁制</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4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1.650.000 VND</w:t>
            </w:r>
          </w:p>
        </w:tc>
        <w:tc>
          <w:tcP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CÁI</w:t>
            </w:r>
          </w:p>
        </w:tc>
        <w:tc>
          <w:tcPr>
            <w:vAlign w:val="center"/>
          </w:tcPr>
          <w:p w:rsidR="00000000" w:rsidDel="00000000" w:rsidP="00000000" w:rsidRDefault="00000000" w:rsidRPr="00000000" w14:paraId="00000044">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6.600.000 VND</w:t>
            </w:r>
          </w:p>
        </w:tc>
      </w:tr>
      <w:tr>
        <w:trPr>
          <w:cantSplit w:val="0"/>
          <w:trHeight w:val="612" w:hRule="atLeast"/>
          <w:tblHeader w:val="0"/>
        </w:trPr>
        <w:tc>
          <w:tcPr>
            <w:vAlign w:val="center"/>
          </w:tcPr>
          <w:p w:rsidR="00000000" w:rsidDel="00000000" w:rsidP="00000000" w:rsidRDefault="00000000" w:rsidRPr="00000000" w14:paraId="00000045">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vAlign w:val="center"/>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chuyển đổi quang điện 10/100/1000</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Converter quang 1G </w:t>
            </w:r>
            <w:r w:rsidDel="00000000" w:rsidR="00000000" w:rsidRPr="00000000">
              <w:rPr>
                <w:rFonts w:ascii="PMingLiu" w:cs="PMingLiu" w:eastAsia="PMingLiu" w:hAnsi="PMingLiu"/>
                <w:sz w:val="20"/>
                <w:szCs w:val="20"/>
                <w:rtl w:val="0"/>
              </w:rPr>
              <w:t xml:space="preserve">光纤转换器</w:t>
            </w: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2.000.000 VND</w:t>
            </w:r>
          </w:p>
        </w:tc>
        <w:tc>
          <w:tcP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CÁI</w:t>
            </w:r>
          </w:p>
        </w:tc>
        <w:tc>
          <w:tcPr>
            <w:vAlign w:val="center"/>
          </w:tcPr>
          <w:p w:rsidR="00000000" w:rsidDel="00000000" w:rsidP="00000000" w:rsidRDefault="00000000" w:rsidRPr="00000000" w14:paraId="0000004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12.000.000 VND</w:t>
            </w:r>
          </w:p>
        </w:tc>
      </w:tr>
      <w:tr>
        <w:trPr>
          <w:cantSplit w:val="0"/>
          <w:trHeight w:val="612" w:hRule="atLeast"/>
          <w:tblHeader w:val="0"/>
        </w:trPr>
        <w:tc>
          <w:tcPr>
            <w:vAlign w:val="center"/>
          </w:tcPr>
          <w:p w:rsidR="00000000" w:rsidDel="00000000" w:rsidP="00000000" w:rsidRDefault="00000000" w:rsidRPr="00000000" w14:paraId="0000004B">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vAlign w:val="center"/>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quang GBIC-1.25G</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SFP GBIC-1.25G</w:t>
            </w:r>
          </w:p>
        </w:tc>
        <w:tc>
          <w:tcPr>
            <w:vAlign w:val="center"/>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2.000.000 VND</w:t>
            </w:r>
          </w:p>
        </w:tc>
        <w:tc>
          <w:tcP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CÁI</w:t>
            </w:r>
          </w:p>
        </w:tc>
        <w:tc>
          <w:tcPr>
            <w:vAlign w:val="center"/>
          </w:tcPr>
          <w:p w:rsidR="00000000" w:rsidDel="00000000" w:rsidP="00000000" w:rsidRDefault="00000000" w:rsidRPr="00000000" w14:paraId="0000005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16.000.000 VND</w:t>
            </w:r>
          </w:p>
        </w:tc>
      </w:tr>
      <w:tr>
        <w:trPr>
          <w:cantSplit w:val="0"/>
          <w:trHeight w:val="710" w:hRule="atLeast"/>
          <w:tblHeader w:val="0"/>
        </w:trPr>
        <w:tc>
          <w:tcPr>
            <w:vAlign w:val="center"/>
          </w:tcPr>
          <w:p w:rsidR="00000000" w:rsidDel="00000000" w:rsidP="00000000" w:rsidRDefault="00000000" w:rsidRPr="00000000" w14:paraId="00000051">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Hộp đấu nối sợi quang SM, 24 khớp nối SC đôi, dạng cố định, 1U </w:t>
            </w:r>
            <w:r w:rsidDel="00000000" w:rsidR="00000000" w:rsidRPr="00000000">
              <w:rPr>
                <w:rFonts w:ascii="PMingLiu" w:cs="PMingLiu" w:eastAsia="PMingLiu" w:hAnsi="PMingLiu"/>
                <w:sz w:val="20"/>
                <w:szCs w:val="20"/>
                <w:rtl w:val="0"/>
              </w:rPr>
              <w:t xml:space="preserve">光纤熔接盘</w:t>
            </w:r>
            <w:r w:rsidDel="00000000" w:rsidR="00000000" w:rsidRPr="00000000">
              <w:rPr>
                <w:rFonts w:ascii="Times New Roman" w:cs="Times New Roman" w:eastAsia="Times New Roman" w:hAnsi="Times New Roman"/>
                <w:sz w:val="20"/>
                <w:szCs w:val="20"/>
                <w:rtl w:val="0"/>
              </w:rPr>
              <w:t xml:space="preserve"> ODF 24 port</w:t>
            </w:r>
          </w:p>
        </w:tc>
        <w:tc>
          <w:tcPr>
            <w:vAlign w:val="center"/>
          </w:tcPr>
          <w:p w:rsidR="00000000" w:rsidDel="00000000" w:rsidP="00000000" w:rsidRDefault="00000000" w:rsidRPr="00000000" w14:paraId="00000053">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2.300.000 VND</w:t>
            </w:r>
          </w:p>
        </w:tc>
        <w:tc>
          <w:tcP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CÁI</w:t>
            </w:r>
          </w:p>
        </w:tc>
        <w:tc>
          <w:tcPr>
            <w:vAlign w:val="center"/>
          </w:tcPr>
          <w:p w:rsidR="00000000" w:rsidDel="00000000" w:rsidP="00000000" w:rsidRDefault="00000000" w:rsidRPr="00000000" w14:paraId="0000005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2.300.000 VND</w:t>
            </w:r>
          </w:p>
        </w:tc>
      </w:tr>
      <w:tr>
        <w:trPr>
          <w:cantSplit w:val="0"/>
          <w:trHeight w:val="710" w:hRule="atLeast"/>
          <w:tblHeader w:val="0"/>
        </w:trPr>
        <w:tc>
          <w:tcPr>
            <w:vAlign w:val="center"/>
          </w:tcPr>
          <w:p w:rsidR="00000000" w:rsidDel="00000000" w:rsidP="00000000" w:rsidRDefault="00000000" w:rsidRPr="00000000" w14:paraId="00000056">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Hộp đấu nối sợi quang SM, 8 khớp nối SC đôi</w:t>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光纤熔接盘</w:t>
            </w:r>
            <w:r w:rsidDel="00000000" w:rsidR="00000000" w:rsidRPr="00000000">
              <w:rPr>
                <w:rFonts w:ascii="Times New Roman" w:cs="Times New Roman" w:eastAsia="Times New Roman" w:hAnsi="Times New Roman"/>
                <w:sz w:val="20"/>
                <w:szCs w:val="20"/>
                <w:rtl w:val="0"/>
              </w:rPr>
              <w:t xml:space="preserve"> ODF 8 por</w:t>
            </w:r>
          </w:p>
        </w:tc>
        <w:tc>
          <w:tcPr>
            <w:vAlign w:val="center"/>
          </w:tcPr>
          <w:p w:rsidR="00000000" w:rsidDel="00000000" w:rsidP="00000000" w:rsidRDefault="00000000" w:rsidRPr="00000000" w14:paraId="0000005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765.000 VND</w:t>
            </w:r>
          </w:p>
        </w:tc>
        <w:tc>
          <w:tcPr>
            <w:vAlign w:val="center"/>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CÁI</w:t>
            </w:r>
          </w:p>
        </w:tc>
        <w:tc>
          <w:tcPr>
            <w:vAlign w:val="center"/>
          </w:tcPr>
          <w:p w:rsidR="00000000" w:rsidDel="00000000" w:rsidP="00000000" w:rsidRDefault="00000000" w:rsidRPr="00000000" w14:paraId="0000005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2.295.000 VND</w:t>
            </w:r>
          </w:p>
        </w:tc>
      </w:tr>
      <w:tr>
        <w:trPr>
          <w:cantSplit w:val="0"/>
          <w:trHeight w:val="710" w:hRule="atLeast"/>
          <w:tblHeader w:val="0"/>
        </w:trPr>
        <w:tc>
          <w:tcPr>
            <w:vAlign w:val="center"/>
          </w:tcPr>
          <w:p w:rsidR="00000000" w:rsidDel="00000000" w:rsidP="00000000" w:rsidRDefault="00000000" w:rsidRPr="00000000" w14:paraId="0000005C">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Hộp đấu nối sợi quang SM, 4 khớp nối SC đôi</w:t>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光纤熔接盘</w:t>
            </w:r>
            <w:r w:rsidDel="00000000" w:rsidR="00000000" w:rsidRPr="00000000">
              <w:rPr>
                <w:rFonts w:ascii="Times New Roman" w:cs="Times New Roman" w:eastAsia="Times New Roman" w:hAnsi="Times New Roman"/>
                <w:sz w:val="20"/>
                <w:szCs w:val="20"/>
                <w:rtl w:val="0"/>
              </w:rPr>
              <w:t xml:space="preserve"> ODF 4 port</w:t>
            </w:r>
          </w:p>
        </w:tc>
        <w:tc>
          <w:tcPr>
            <w:vAlign w:val="center"/>
          </w:tcPr>
          <w:p w:rsidR="00000000" w:rsidDel="00000000" w:rsidP="00000000" w:rsidRDefault="00000000" w:rsidRPr="00000000" w14:paraId="0000005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460.000 VND</w:t>
            </w:r>
          </w:p>
        </w:tc>
        <w:tc>
          <w:tcP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CÁI</w:t>
            </w:r>
          </w:p>
        </w:tc>
        <w:tc>
          <w:tcPr>
            <w:vAlign w:val="center"/>
          </w:tcPr>
          <w:p w:rsidR="00000000" w:rsidDel="00000000" w:rsidP="00000000" w:rsidRDefault="00000000" w:rsidRPr="00000000" w14:paraId="0000006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2.300.000 VND</w:t>
            </w:r>
          </w:p>
        </w:tc>
      </w:tr>
      <w:tr>
        <w:trPr>
          <w:cantSplit w:val="0"/>
          <w:trHeight w:val="710" w:hRule="atLeast"/>
          <w:tblHeader w:val="0"/>
        </w:trPr>
        <w:tc>
          <w:tcPr>
            <w:vAlign w:val="center"/>
          </w:tcPr>
          <w:p w:rsidR="00000000" w:rsidDel="00000000" w:rsidP="00000000" w:rsidRDefault="00000000" w:rsidRPr="00000000" w14:paraId="00000062">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Dây nhảy quang SC/LC 3m</w:t>
            </w:r>
          </w:p>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SC/LC</w:t>
            </w:r>
            <w:r w:rsidDel="00000000" w:rsidR="00000000" w:rsidRPr="00000000">
              <w:rPr>
                <w:rFonts w:ascii="PMingLiu" w:cs="PMingLiu" w:eastAsia="PMingLiu" w:hAnsi="PMingLiu"/>
                <w:sz w:val="20"/>
                <w:szCs w:val="20"/>
                <w:rtl w:val="0"/>
              </w:rPr>
              <w:t xml:space="preserve">光纤跳线</w:t>
            </w:r>
            <w:r w:rsidDel="00000000" w:rsidR="00000000" w:rsidRPr="00000000">
              <w:rPr>
                <w:rFonts w:ascii="Times New Roman" w:cs="Times New Roman" w:eastAsia="Times New Roman" w:hAnsi="Times New Roman"/>
                <w:sz w:val="20"/>
                <w:szCs w:val="20"/>
                <w:rtl w:val="0"/>
              </w:rPr>
              <w:t xml:space="preserve"> 3m</w:t>
            </w:r>
          </w:p>
        </w:tc>
        <w:tc>
          <w:tcPr>
            <w:vAlign w:val="center"/>
          </w:tcPr>
          <w:p w:rsidR="00000000" w:rsidDel="00000000" w:rsidP="00000000" w:rsidRDefault="00000000" w:rsidRPr="00000000" w14:paraId="0000006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 VND</w:t>
            </w:r>
          </w:p>
        </w:tc>
        <w:tc>
          <w:tcPr>
            <w:vAlign w:val="cente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CÁI</w:t>
            </w:r>
          </w:p>
        </w:tc>
        <w:tc>
          <w:tcPr>
            <w:vAlign w:val="center"/>
          </w:tcPr>
          <w:p w:rsidR="00000000" w:rsidDel="00000000" w:rsidP="00000000" w:rsidRDefault="00000000" w:rsidRPr="00000000" w14:paraId="0000006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3.220.000 VND</w:t>
            </w:r>
          </w:p>
        </w:tc>
      </w:tr>
      <w:tr>
        <w:trPr>
          <w:cantSplit w:val="0"/>
          <w:trHeight w:val="710" w:hRule="atLeast"/>
          <w:tblHeader w:val="0"/>
        </w:trPr>
        <w:tc>
          <w:tcPr>
            <w:vAlign w:val="center"/>
          </w:tcPr>
          <w:p w:rsidR="00000000" w:rsidDel="00000000" w:rsidP="00000000" w:rsidRDefault="00000000" w:rsidRPr="00000000" w14:paraId="00000068">
            <w:pPr>
              <w:spacing w:after="0" w:line="240" w:lineRule="auto"/>
              <w:ind w:left="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Cáp mạng cat6</w:t>
            </w:r>
          </w:p>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PMingLiu" w:cs="PMingLiu" w:eastAsia="PMingLiu" w:hAnsi="PMingLiu"/>
                <w:sz w:val="20"/>
                <w:szCs w:val="20"/>
                <w:rtl w:val="0"/>
              </w:rPr>
              <w:t xml:space="preserve">网路线</w:t>
            </w:r>
            <w:r w:rsidDel="00000000" w:rsidR="00000000" w:rsidRPr="00000000">
              <w:rPr>
                <w:rFonts w:ascii="Times New Roman" w:cs="Times New Roman" w:eastAsia="Times New Roman" w:hAnsi="Times New Roman"/>
                <w:sz w:val="20"/>
                <w:szCs w:val="20"/>
                <w:rtl w:val="0"/>
              </w:rPr>
              <w:t xml:space="preserve"> Category 6 UTP Cable, 4-Pair</w:t>
            </w:r>
          </w:p>
        </w:tc>
        <w:tc>
          <w:tcPr>
            <w:vAlign w:val="center"/>
          </w:tcPr>
          <w:p w:rsidR="00000000" w:rsidDel="00000000" w:rsidP="00000000" w:rsidRDefault="00000000" w:rsidRPr="00000000" w14:paraId="0000006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5.850.000 VND</w:t>
            </w:r>
          </w:p>
        </w:tc>
        <w:tc>
          <w:tcP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HỘP</w:t>
            </w:r>
          </w:p>
        </w:tc>
        <w:tc>
          <w:tcPr>
            <w:vAlign w:val="center"/>
          </w:tcPr>
          <w:p w:rsidR="00000000" w:rsidDel="00000000" w:rsidP="00000000" w:rsidRDefault="00000000" w:rsidRPr="00000000" w14:paraId="0000006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76.050.000 VND</w:t>
            </w:r>
          </w:p>
        </w:tc>
      </w:tr>
      <w:tr>
        <w:trPr>
          <w:cantSplit w:val="0"/>
          <w:trHeight w:val="2330" w:hRule="atLeast"/>
          <w:tblHeader w:val="0"/>
        </w:trPr>
        <w:tc>
          <w:tcPr>
            <w:vAlign w:val="center"/>
          </w:tcPr>
          <w:p w:rsidR="00000000" w:rsidDel="00000000" w:rsidP="00000000" w:rsidRDefault="00000000" w:rsidRPr="00000000" w14:paraId="0000006E">
            <w:pPr>
              <w:spacing w:after="0" w:line="240" w:lineRule="auto"/>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tl w:val="0"/>
              </w:rPr>
            </w:r>
          </w:p>
        </w:tc>
        <w:tc>
          <w:tcPr>
            <w:vAlign w:val="cente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lắp đặt và cấu hình </w:t>
            </w:r>
            <w:r w:rsidDel="00000000" w:rsidR="00000000" w:rsidRPr="00000000">
              <w:rPr>
                <w:rFonts w:ascii="Microsoft JhengHei" w:cs="Microsoft JhengHei" w:eastAsia="Microsoft JhengHei" w:hAnsi="Microsoft JhengHei"/>
                <w:sz w:val="20"/>
                <w:szCs w:val="20"/>
                <w:rtl w:val="0"/>
              </w:rPr>
              <w:t xml:space="preserve">安裝與設定費用</w:t>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Bao gồm nội dung </w:t>
            </w:r>
            <w:r w:rsidDel="00000000" w:rsidR="00000000" w:rsidRPr="00000000">
              <w:rPr>
                <w:rFonts w:ascii="PMingLiu" w:cs="PMingLiu" w:eastAsia="PMingLiu" w:hAnsi="PMingLiu"/>
                <w:sz w:val="20"/>
                <w:szCs w:val="20"/>
                <w:rtl w:val="0"/>
              </w:rPr>
              <w:t xml:space="preserve">內容包含：</w:t>
            </w: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Nhân công hàn quang </w:t>
            </w:r>
            <w:r w:rsidDel="00000000" w:rsidR="00000000" w:rsidRPr="00000000">
              <w:rPr>
                <w:rFonts w:ascii="PMingLiu" w:cs="PMingLiu" w:eastAsia="PMingLiu" w:hAnsi="PMingLiu"/>
                <w:sz w:val="20"/>
                <w:szCs w:val="20"/>
                <w:rtl w:val="0"/>
              </w:rPr>
              <w:t xml:space="preserve">光纤熔接费</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Cài đặt hệ thống </w:t>
            </w:r>
            <w:r w:rsidDel="00000000" w:rsidR="00000000" w:rsidRPr="00000000">
              <w:rPr>
                <w:rFonts w:ascii="PMingLiu" w:cs="PMingLiu" w:eastAsia="PMingLiu" w:hAnsi="PMingLiu"/>
                <w:sz w:val="20"/>
                <w:szCs w:val="20"/>
                <w:rtl w:val="0"/>
              </w:rPr>
              <w:t xml:space="preserve">系統設定</w:t>
            </w: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Lắp đặt phần cứng </w:t>
            </w:r>
            <w:r w:rsidDel="00000000" w:rsidR="00000000" w:rsidRPr="00000000">
              <w:rPr>
                <w:rFonts w:ascii="PMingLiu" w:cs="PMingLiu" w:eastAsia="PMingLiu" w:hAnsi="PMingLiu"/>
                <w:sz w:val="20"/>
                <w:szCs w:val="20"/>
                <w:rtl w:val="0"/>
              </w:rPr>
              <w:t xml:space="preserve">硬件安裝</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Hiệu chỉnh chức năng </w:t>
            </w:r>
            <w:r w:rsidDel="00000000" w:rsidR="00000000" w:rsidRPr="00000000">
              <w:rPr>
                <w:rFonts w:ascii="PMingLiu" w:cs="PMingLiu" w:eastAsia="PMingLiu" w:hAnsi="PMingLiu"/>
                <w:sz w:val="20"/>
                <w:szCs w:val="20"/>
                <w:rtl w:val="0"/>
              </w:rPr>
              <w:t xml:space="preserve">功能調適</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'Phí quản lý, vận chuyển </w:t>
            </w:r>
            <w:r w:rsidDel="00000000" w:rsidR="00000000" w:rsidRPr="00000000">
              <w:rPr>
                <w:rFonts w:ascii="PMingLiu" w:cs="PMingLiu" w:eastAsia="PMingLiu" w:hAnsi="PMingLiu"/>
                <w:sz w:val="20"/>
                <w:szCs w:val="20"/>
                <w:rtl w:val="0"/>
              </w:rPr>
              <w:t xml:space="preserve">管理</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PMingLiu" w:cs="PMingLiu" w:eastAsia="PMingLiu" w:hAnsi="PMingLiu"/>
                <w:sz w:val="20"/>
                <w:szCs w:val="20"/>
                <w:rtl w:val="0"/>
              </w:rPr>
              <w:t xml:space="preserve">运费</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Thiết kế bản vẽ hoàn công </w:t>
            </w:r>
            <w:r w:rsidDel="00000000" w:rsidR="00000000" w:rsidRPr="00000000">
              <w:rPr>
                <w:rFonts w:ascii="PMingLiu" w:cs="PMingLiu" w:eastAsia="PMingLiu" w:hAnsi="PMingLiu"/>
                <w:sz w:val="20"/>
                <w:szCs w:val="20"/>
                <w:rtl w:val="0"/>
              </w:rPr>
              <w:t xml:space="preserve">设计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PMingLiu" w:cs="PMingLiu" w:eastAsia="PMingLiu" w:hAnsi="PMingLiu"/>
                <w:sz w:val="20"/>
                <w:szCs w:val="20"/>
                <w:rtl w:val="0"/>
              </w:rPr>
              <w:t xml:space="preserve">竣工图费用</w:t>
            </w: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 phí đi lại, giàn giáo, dụng cụ an toàn …</w:t>
            </w:r>
            <w:r w:rsidDel="00000000" w:rsidR="00000000" w:rsidRPr="00000000">
              <w:rPr>
                <w:rFonts w:ascii="PMingLiu" w:cs="PMingLiu" w:eastAsia="PMingLiu" w:hAnsi="PMingLiu"/>
                <w:sz w:val="20"/>
                <w:szCs w:val="20"/>
                <w:rtl w:val="0"/>
              </w:rPr>
              <w:t xml:space="preserve">交通费</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PMingLiu" w:cs="PMingLiu" w:eastAsia="PMingLiu" w:hAnsi="PMingLiu"/>
                <w:sz w:val="20"/>
                <w:szCs w:val="20"/>
                <w:rtl w:val="0"/>
              </w:rPr>
              <w:t xml:space="preserve">鹰架</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7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493.155.000 VND</w:t>
            </w:r>
          </w:p>
        </w:tc>
        <w:tc>
          <w:tcP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SET</w:t>
            </w:r>
          </w:p>
        </w:tc>
        <w:tc>
          <w:tcPr>
            <w:vAlign w:val="center"/>
          </w:tcPr>
          <w:p w:rsidR="00000000" w:rsidDel="00000000" w:rsidP="00000000" w:rsidRDefault="00000000" w:rsidRPr="00000000" w14:paraId="0000007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493.155.000 VND</w:t>
            </w:r>
          </w:p>
        </w:tc>
      </w:tr>
      <w:tr>
        <w:trPr>
          <w:cantSplit w:val="0"/>
          <w:trHeight w:val="553" w:hRule="atLeast"/>
          <w:tblHeader w:val="0"/>
        </w:trPr>
        <w:tc>
          <w:tcPr>
            <w:gridSpan w:val="3"/>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rtl w:val="0"/>
              </w:rPr>
              <w:t xml:space="preserve">總共 Tổng Cộng</w:t>
            </w:r>
            <w:r w:rsidDel="00000000" w:rsidR="00000000" w:rsidRPr="00000000">
              <w:rPr>
                <w:rtl w:val="0"/>
              </w:rPr>
            </w:r>
          </w:p>
        </w:tc>
        <w:tc>
          <w:tcP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97 SET</w:t>
            </w:r>
            <w:r w:rsidDel="00000000" w:rsidR="00000000" w:rsidRPr="00000000">
              <w:rPr>
                <w:rtl w:val="0"/>
              </w:rPr>
            </w:r>
          </w:p>
        </w:tc>
        <w:tc>
          <w:tcPr>
            <w:vAlign w:val="center"/>
          </w:tcPr>
          <w:p w:rsidR="00000000" w:rsidDel="00000000" w:rsidP="00000000" w:rsidRDefault="00000000" w:rsidRPr="00000000" w14:paraId="0000007F">
            <w:pPr>
              <w:spacing w:after="0" w:line="24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rtl w:val="0"/>
              </w:rPr>
              <w:t xml:space="preserve">712.020.000 VND</w:t>
            </w:r>
            <w:r w:rsidDel="00000000" w:rsidR="00000000" w:rsidRPr="00000000">
              <w:rPr>
                <w:rtl w:val="0"/>
              </w:rPr>
            </w:r>
          </w:p>
        </w:tc>
      </w:tr>
    </w:tbl>
    <w:p w:rsidR="00000000" w:rsidDel="00000000" w:rsidP="00000000" w:rsidRDefault="00000000" w:rsidRPr="00000000" w14:paraId="00000080">
      <w:pPr>
        <w:spacing w:after="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cộng số tiền phải thanh toán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712.020.000 VND ( Bảy Trăm Mười Hai Triệu Hai Mươi Nghìn đồng )</w:t>
      </w:r>
    </w:p>
    <w:p w:rsidR="00000000" w:rsidDel="00000000" w:rsidP="00000000" w:rsidRDefault="00000000" w:rsidRPr="00000000" w14:paraId="00000081">
      <w:pPr>
        <w:spacing w:after="0" w:lineRule="auto"/>
        <w:ind w:left="360" w:firstLine="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總金額: 712,020,000  VND(越南盾柒億壹仟貳佰零貳萬元整)</w:t>
      </w:r>
      <w:r w:rsidDel="00000000" w:rsidR="00000000" w:rsidRPr="00000000">
        <w:rPr>
          <w:rtl w:val="0"/>
        </w:rPr>
      </w:r>
    </w:p>
    <w:p w:rsidR="00000000" w:rsidDel="00000000" w:rsidP="00000000" w:rsidRDefault="00000000" w:rsidRPr="00000000" w14:paraId="00000082">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Phương thức thanh toán </w:t>
      </w:r>
      <w:r w:rsidDel="00000000" w:rsidR="00000000" w:rsidRPr="00000000">
        <w:rPr>
          <w:rFonts w:ascii="Microsoft JhengHei" w:cs="Microsoft JhengHei" w:eastAsia="Microsoft JhengHei" w:hAnsi="Microsoft JhengHei"/>
          <w:b w:val="1"/>
          <w:bCs w:val="1"/>
          <w:sz w:val="24"/>
          <w:szCs w:val="24"/>
          <w:rtl w:val="0"/>
        </w:rPr>
        <w:t xml:space="preserve">付款方式</w:t>
      </w:r>
      <w:r w:rsidDel="00000000" w:rsidR="00000000" w:rsidRPr="00000000">
        <w:rPr>
          <w:rFonts w:ascii="Times New Roman" w:cs="Times New Roman" w:eastAsia="Times New Roman" w:hAnsi="Times New Roman"/>
          <w:b w:val="1"/>
          <w:bCs w:val="1"/>
          <w:sz w:val="24"/>
          <w:szCs w:val="24"/>
          <w:rtl w:val="0"/>
        </w:rPr>
        <w:t xml:space="preserve"> Payment Term:</w:t>
      </w:r>
      <w:r w:rsidDel="00000000" w:rsidR="00000000" w:rsidRPr="00000000">
        <w:rPr>
          <w:rtl w:val="0"/>
        </w:rPr>
      </w:r>
    </w:p>
    <w:p w:rsidR="00000000" w:rsidDel="00000000" w:rsidP="00000000" w:rsidRDefault="00000000" w:rsidRPr="00000000" w14:paraId="00000084">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left" w:leader="none" w:pos="540"/>
        </w:tabs>
        <w:ind w:left="48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除雙方另有約定外，買方應付款日依下列比例支付之：</w:t>
      </w:r>
      <w:r w:rsidDel="00000000" w:rsidR="00000000" w:rsidRPr="00000000">
        <w:rPr>
          <w:rtl w:val="0"/>
        </w:rPr>
      </w:r>
    </w:p>
    <w:p w:rsidR="00000000" w:rsidDel="00000000" w:rsidP="00000000" w:rsidRDefault="00000000" w:rsidRPr="00000000" w14:paraId="00000086">
      <w:pPr>
        <w:tabs>
          <w:tab w:val="left" w:leader="none" w:pos="540"/>
        </w:tabs>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Trừ khi hai bên có thỏa thuận khác, bên A sẽ thanh toán theo tỷ lệ sau vào các ngày thanh toán: </w:t>
      </w:r>
    </w:p>
    <w:p w:rsidR="00000000" w:rsidDel="00000000" w:rsidP="00000000" w:rsidRDefault="00000000" w:rsidRPr="00000000" w14:paraId="00000087">
      <w:pPr>
        <w:widowControl w:val="0"/>
        <w:numPr>
          <w:ilvl w:val="1"/>
          <w:numId w:val="10"/>
        </w:numPr>
        <w:tabs>
          <w:tab w:val="left" w:leader="none" w:pos="540"/>
          <w:tab w:val="left" w:leader="none" w:pos="960"/>
        </w:tabs>
        <w:spacing w:after="0" w:lineRule="auto"/>
        <w:ind w:left="840" w:hanging="48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Sau khi ký k</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t h</w:t>
      </w:r>
      <w:r w:rsidDel="00000000" w:rsidR="00000000" w:rsidRPr="00000000">
        <w:rPr>
          <w:rFonts w:ascii="Cambria" w:cs="Cambria" w:eastAsia="Cambria" w:hAnsi="Cambria"/>
          <w:sz w:val="24"/>
          <w:szCs w:val="24"/>
          <w:rtl w:val="0"/>
        </w:rPr>
        <w:t xml:space="preserve">ợ</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 Thanh toán 30% giá tr</w:t>
      </w:r>
      <w:r w:rsidDel="00000000" w:rsidR="00000000" w:rsidRPr="00000000">
        <w:rPr>
          <w:rFonts w:ascii="Cambria" w:cs="Cambria" w:eastAsia="Cambria" w:hAnsi="Cambria"/>
          <w:sz w:val="24"/>
          <w:szCs w:val="24"/>
          <w:rtl w:val="0"/>
        </w:rPr>
        <w:t xml:space="preserve">ị</w:t>
      </w:r>
      <w:r w:rsidDel="00000000" w:rsidR="00000000" w:rsidRPr="00000000">
        <w:rPr>
          <w:rFonts w:ascii="Gungsuh" w:cs="Gungsuh" w:eastAsia="Gungsuh" w:hAnsi="Gungsuh"/>
          <w:sz w:val="24"/>
          <w:szCs w:val="24"/>
          <w:rtl w:val="0"/>
        </w:rPr>
        <w:t xml:space="preserve"> h</w:t>
      </w:r>
      <w:r w:rsidDel="00000000" w:rsidR="00000000" w:rsidRPr="00000000">
        <w:rPr>
          <w:rFonts w:ascii="Cambria" w:cs="Cambria" w:eastAsia="Cambria" w:hAnsi="Cambria"/>
          <w:sz w:val="24"/>
          <w:szCs w:val="24"/>
          <w:rtl w:val="0"/>
        </w:rPr>
        <w:t xml:space="preserve">ợ</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w:t>
      </w:r>
    </w:p>
    <w:p w:rsidR="00000000" w:rsidDel="00000000" w:rsidP="00000000" w:rsidRDefault="00000000" w:rsidRPr="00000000" w14:paraId="00000088">
      <w:pPr>
        <w:widowControl w:val="0"/>
        <w:tabs>
          <w:tab w:val="left" w:leader="none" w:pos="540"/>
          <w:tab w:val="left" w:leader="none" w:pos="960"/>
        </w:tabs>
        <w:spacing w:after="0" w:lineRule="auto"/>
        <w:ind w:left="840" w:firstLine="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(213.606.000 VND - Hai Trăm M</w:t>
      </w:r>
      <w:r w:rsidDel="00000000" w:rsidR="00000000" w:rsidRPr="00000000">
        <w:rPr>
          <w:rFonts w:ascii="Cambria" w:cs="Cambria" w:eastAsia="Cambria" w:hAnsi="Cambria"/>
          <w:sz w:val="24"/>
          <w:szCs w:val="24"/>
          <w:rtl w:val="0"/>
        </w:rPr>
        <w:t xml:space="preserve">ườ</w:t>
      </w:r>
      <w:r w:rsidDel="00000000" w:rsidR="00000000" w:rsidRPr="00000000">
        <w:rPr>
          <w:rFonts w:ascii="Gungsuh" w:cs="Gungsuh" w:eastAsia="Gungsuh" w:hAnsi="Gungsuh"/>
          <w:sz w:val="24"/>
          <w:szCs w:val="24"/>
          <w:rtl w:val="0"/>
        </w:rPr>
        <w:t xml:space="preserve">i Ba Tri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u Sáu Trăm L</w:t>
      </w:r>
      <w:r w:rsidDel="00000000" w:rsidR="00000000" w:rsidRPr="00000000">
        <w:rPr>
          <w:rFonts w:ascii="Cambria" w:cs="Cambria" w:eastAsia="Cambria" w:hAnsi="Cambria"/>
          <w:sz w:val="24"/>
          <w:szCs w:val="24"/>
          <w:rtl w:val="0"/>
        </w:rPr>
        <w:t xml:space="preserve">ẻ</w:t>
      </w:r>
      <w:r w:rsidDel="00000000" w:rsidR="00000000" w:rsidRPr="00000000">
        <w:rPr>
          <w:rFonts w:ascii="Gungsuh" w:cs="Gungsuh" w:eastAsia="Gungsuh" w:hAnsi="Gungsuh"/>
          <w:sz w:val="24"/>
          <w:szCs w:val="24"/>
          <w:rtl w:val="0"/>
        </w:rPr>
        <w:t xml:space="preserve"> Sáu Nghìn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 ch</w:t>
      </w:r>
      <w:r w:rsidDel="00000000" w:rsidR="00000000" w:rsidRPr="00000000">
        <w:rPr>
          <w:rFonts w:ascii="Cambria" w:cs="Cambria" w:eastAsia="Cambria" w:hAnsi="Cambria"/>
          <w:sz w:val="24"/>
          <w:szCs w:val="24"/>
          <w:rtl w:val="0"/>
        </w:rPr>
        <w:t xml:space="preserve">ẵ</w:t>
      </w:r>
      <w:r w:rsidDel="00000000" w:rsidR="00000000" w:rsidRPr="00000000">
        <w:rPr>
          <w:rFonts w:ascii="Gungsuh" w:cs="Gungsuh" w:eastAsia="Gungsuh" w:hAnsi="Gungsuh"/>
          <w:sz w:val="24"/>
          <w:szCs w:val="24"/>
          <w:rtl w:val="0"/>
        </w:rPr>
        <w:t xml:space="preserve">n.)</w:t>
      </w:r>
      <w:r w:rsidDel="00000000" w:rsidR="00000000" w:rsidRPr="00000000">
        <w:rPr>
          <w:rtl w:val="0"/>
        </w:rPr>
        <w:t xml:space="preserve"> </w:t>
      </w:r>
      <w:r w:rsidDel="00000000" w:rsidR="00000000" w:rsidRPr="00000000">
        <w:rPr>
          <w:rFonts w:ascii="Gungsuh" w:cs="Gungsuh" w:eastAsia="Gungsuh" w:hAnsi="Gungsuh"/>
          <w:sz w:val="24"/>
          <w:szCs w:val="24"/>
          <w:rtl w:val="0"/>
        </w:rPr>
        <w:t xml:space="preserve">b</w:t>
      </w:r>
      <w:r w:rsidDel="00000000" w:rsidR="00000000" w:rsidRPr="00000000">
        <w:rPr>
          <w:rFonts w:ascii="Cambria" w:cs="Cambria" w:eastAsia="Cambria" w:hAnsi="Cambria"/>
          <w:sz w:val="24"/>
          <w:szCs w:val="24"/>
          <w:rtl w:val="0"/>
        </w:rPr>
        <w:t xml:space="preserve">ằ</w:t>
      </w:r>
      <w:r w:rsidDel="00000000" w:rsidR="00000000" w:rsidRPr="00000000">
        <w:rPr>
          <w:rFonts w:ascii="Gungsuh" w:cs="Gungsuh" w:eastAsia="Gungsuh" w:hAnsi="Gungsuh"/>
          <w:sz w:val="24"/>
          <w:szCs w:val="24"/>
          <w:rtl w:val="0"/>
        </w:rPr>
        <w:t xml:space="preserve">ng hình th</w:t>
      </w:r>
      <w:r w:rsidDel="00000000" w:rsidR="00000000" w:rsidRPr="00000000">
        <w:rPr>
          <w:rFonts w:ascii="Cambria" w:cs="Cambria" w:eastAsia="Cambria" w:hAnsi="Cambria"/>
          <w:sz w:val="24"/>
          <w:szCs w:val="24"/>
          <w:rtl w:val="0"/>
        </w:rPr>
        <w:t xml:space="preserve">ứ</w:t>
      </w:r>
      <w:r w:rsidDel="00000000" w:rsidR="00000000" w:rsidRPr="00000000">
        <w:rPr>
          <w:rFonts w:ascii="Gungsuh" w:cs="Gungsuh" w:eastAsia="Gungsuh" w:hAnsi="Gungsuh"/>
          <w:sz w:val="24"/>
          <w:szCs w:val="24"/>
          <w:rtl w:val="0"/>
        </w:rPr>
        <w:t xml:space="preserve">c chuy</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n kho</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T/T ngay sau khi hai bên ký k</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t h</w:t>
      </w:r>
      <w:r w:rsidDel="00000000" w:rsidR="00000000" w:rsidRPr="00000000">
        <w:rPr>
          <w:rFonts w:ascii="Cambria" w:cs="Cambria" w:eastAsia="Cambria" w:hAnsi="Cambria"/>
          <w:sz w:val="24"/>
          <w:szCs w:val="24"/>
          <w:rtl w:val="0"/>
        </w:rPr>
        <w:t xml:space="preserve">ợ</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w:t>
      </w:r>
    </w:p>
    <w:p w:rsidR="00000000" w:rsidDel="00000000" w:rsidP="00000000" w:rsidRDefault="00000000" w:rsidRPr="00000000" w14:paraId="00000089">
      <w:pPr>
        <w:widowControl w:val="0"/>
        <w:tabs>
          <w:tab w:val="left" w:leader="none" w:pos="540"/>
          <w:tab w:val="left" w:leader="none" w:pos="960"/>
        </w:tabs>
        <w:spacing w:after="0" w:lineRule="auto"/>
        <w:ind w:left="840" w:firstLine="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簽約完成時: 支付合約金額的 30% (越南盾 213,606,000 VND 貳億壹仟參佰陸拾萬陸仟元整)</w:t>
      </w:r>
      <w:r w:rsidDel="00000000" w:rsidR="00000000" w:rsidRPr="00000000">
        <w:rPr>
          <w:rtl w:val="0"/>
        </w:rPr>
        <w:t xml:space="preserve"> </w:t>
      </w:r>
      <w:r w:rsidDel="00000000" w:rsidR="00000000" w:rsidRPr="00000000">
        <w:rPr>
          <w:rFonts w:ascii="Gungsuh" w:cs="Gungsuh" w:eastAsia="Gungsuh" w:hAnsi="Gungsuh"/>
          <w:sz w:val="24"/>
          <w:szCs w:val="24"/>
          <w:rtl w:val="0"/>
        </w:rPr>
        <w:t xml:space="preserve">，雙方簽約後即期以電匯（T/T）方式支付。</w:t>
        <w:br w:type="textWrapping"/>
      </w:r>
    </w:p>
    <w:p w:rsidR="00000000" w:rsidDel="00000000" w:rsidP="00000000" w:rsidRDefault="00000000" w:rsidRPr="00000000" w14:paraId="0000008A">
      <w:pPr>
        <w:widowControl w:val="0"/>
        <w:numPr>
          <w:ilvl w:val="1"/>
          <w:numId w:val="10"/>
        </w:numPr>
        <w:tabs>
          <w:tab w:val="left" w:leader="none" w:pos="540"/>
          <w:tab w:val="left" w:leader="none" w:pos="960"/>
        </w:tabs>
        <w:spacing w:after="0" w:lineRule="auto"/>
        <w:ind w:left="840" w:hanging="48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Sau khi l</w:t>
      </w:r>
      <w:r w:rsidDel="00000000" w:rsidR="00000000" w:rsidRPr="00000000">
        <w:rPr>
          <w:rFonts w:ascii="Cambria" w:cs="Cambria" w:eastAsia="Cambria" w:hAnsi="Cambria"/>
          <w:sz w:val="24"/>
          <w:szCs w:val="24"/>
          <w:rtl w:val="0"/>
        </w:rPr>
        <w:t xml:space="preserve">ắ</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ặ</w:t>
      </w:r>
      <w:r w:rsidDel="00000000" w:rsidR="00000000" w:rsidRPr="00000000">
        <w:rPr>
          <w:rFonts w:ascii="Gungsuh" w:cs="Gungsuh" w:eastAsia="Gungsuh" w:hAnsi="Gungsuh"/>
          <w:sz w:val="24"/>
          <w:szCs w:val="24"/>
          <w:rtl w:val="0"/>
        </w:rPr>
        <w:t xml:space="preserve">t s</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ph</w:t>
      </w:r>
      <w:r w:rsidDel="00000000" w:rsidR="00000000" w:rsidRPr="00000000">
        <w:rPr>
          <w:rFonts w:ascii="Cambria" w:cs="Cambria" w:eastAsia="Cambria" w:hAnsi="Cambria"/>
          <w:sz w:val="24"/>
          <w:szCs w:val="24"/>
          <w:rtl w:val="0"/>
        </w:rPr>
        <w:t xml:space="preserve">ẩ</w:t>
      </w:r>
      <w:r w:rsidDel="00000000" w:rsidR="00000000" w:rsidRPr="00000000">
        <w:rPr>
          <w:rFonts w:ascii="Gungsuh" w:cs="Gungsuh" w:eastAsia="Gungsuh" w:hAnsi="Gungsuh"/>
          <w:sz w:val="24"/>
          <w:szCs w:val="24"/>
          <w:rtl w:val="0"/>
        </w:rPr>
        <w:t xml:space="preserve">m: Thanh toán 60% giá tr</w:t>
      </w:r>
      <w:r w:rsidDel="00000000" w:rsidR="00000000" w:rsidRPr="00000000">
        <w:rPr>
          <w:rFonts w:ascii="Cambria" w:cs="Cambria" w:eastAsia="Cambria" w:hAnsi="Cambria"/>
          <w:sz w:val="24"/>
          <w:szCs w:val="24"/>
          <w:rtl w:val="0"/>
        </w:rPr>
        <w:t xml:space="preserve">ị</w:t>
      </w:r>
      <w:r w:rsidDel="00000000" w:rsidR="00000000" w:rsidRPr="00000000">
        <w:rPr>
          <w:rFonts w:ascii="Gungsuh" w:cs="Gungsuh" w:eastAsia="Gungsuh" w:hAnsi="Gungsuh"/>
          <w:sz w:val="24"/>
          <w:szCs w:val="24"/>
          <w:rtl w:val="0"/>
        </w:rPr>
        <w:t xml:space="preserve"> h</w:t>
      </w:r>
      <w:r w:rsidDel="00000000" w:rsidR="00000000" w:rsidRPr="00000000">
        <w:rPr>
          <w:rFonts w:ascii="Cambria" w:cs="Cambria" w:eastAsia="Cambria" w:hAnsi="Cambria"/>
          <w:sz w:val="24"/>
          <w:szCs w:val="24"/>
          <w:rtl w:val="0"/>
        </w:rPr>
        <w:t xml:space="preserve">ợ</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w:t>
      </w:r>
    </w:p>
    <w:p w:rsidR="00000000" w:rsidDel="00000000" w:rsidP="00000000" w:rsidRDefault="00000000" w:rsidRPr="00000000" w14:paraId="0000008B">
      <w:pPr>
        <w:widowControl w:val="0"/>
        <w:tabs>
          <w:tab w:val="left" w:leader="none" w:pos="540"/>
          <w:tab w:val="left" w:leader="none" w:pos="960"/>
        </w:tabs>
        <w:spacing w:after="0" w:lineRule="auto"/>
        <w:ind w:left="840" w:firstLine="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(427.212.000 VND – B</w:t>
      </w:r>
      <w:r w:rsidDel="00000000" w:rsidR="00000000" w:rsidRPr="00000000">
        <w:rPr>
          <w:rFonts w:ascii="Cambria" w:cs="Cambria" w:eastAsia="Cambria" w:hAnsi="Cambria"/>
          <w:sz w:val="24"/>
          <w:szCs w:val="24"/>
          <w:rtl w:val="0"/>
        </w:rPr>
        <w:t xml:space="preserve">ố</w:t>
      </w:r>
      <w:r w:rsidDel="00000000" w:rsidR="00000000" w:rsidRPr="00000000">
        <w:rPr>
          <w:rFonts w:ascii="Gungsuh" w:cs="Gungsuh" w:eastAsia="Gungsuh" w:hAnsi="Gungsuh"/>
          <w:sz w:val="24"/>
          <w:szCs w:val="24"/>
          <w:rtl w:val="0"/>
        </w:rPr>
        <w:t xml:space="preserve">n Trăm Hai M</w:t>
      </w:r>
      <w:r w:rsidDel="00000000" w:rsidR="00000000" w:rsidRPr="00000000">
        <w:rPr>
          <w:rFonts w:ascii="Cambria" w:cs="Cambria" w:eastAsia="Cambria" w:hAnsi="Cambria"/>
          <w:sz w:val="24"/>
          <w:szCs w:val="24"/>
          <w:rtl w:val="0"/>
        </w:rPr>
        <w:t xml:space="preserve">ươ</w:t>
      </w:r>
      <w:r w:rsidDel="00000000" w:rsidR="00000000" w:rsidRPr="00000000">
        <w:rPr>
          <w:rFonts w:ascii="Gungsuh" w:cs="Gungsuh" w:eastAsia="Gungsuh" w:hAnsi="Gungsuh"/>
          <w:sz w:val="24"/>
          <w:szCs w:val="24"/>
          <w:rtl w:val="0"/>
        </w:rPr>
        <w:t xml:space="preserve">i B</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y Tri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u Hai Trăm M</w:t>
      </w:r>
      <w:r w:rsidDel="00000000" w:rsidR="00000000" w:rsidRPr="00000000">
        <w:rPr>
          <w:rFonts w:ascii="Cambria" w:cs="Cambria" w:eastAsia="Cambria" w:hAnsi="Cambria"/>
          <w:sz w:val="24"/>
          <w:szCs w:val="24"/>
          <w:rtl w:val="0"/>
        </w:rPr>
        <w:t xml:space="preserve">ườ</w:t>
      </w:r>
      <w:r w:rsidDel="00000000" w:rsidR="00000000" w:rsidRPr="00000000">
        <w:rPr>
          <w:rFonts w:ascii="Gungsuh" w:cs="Gungsuh" w:eastAsia="Gungsuh" w:hAnsi="Gungsuh"/>
          <w:sz w:val="24"/>
          <w:szCs w:val="24"/>
          <w:rtl w:val="0"/>
        </w:rPr>
        <w:t xml:space="preserve">i Hai Nghìn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 ch</w:t>
      </w:r>
      <w:r w:rsidDel="00000000" w:rsidR="00000000" w:rsidRPr="00000000">
        <w:rPr>
          <w:rFonts w:ascii="Cambria" w:cs="Cambria" w:eastAsia="Cambria" w:hAnsi="Cambria"/>
          <w:sz w:val="24"/>
          <w:szCs w:val="24"/>
          <w:rtl w:val="0"/>
        </w:rPr>
        <w:t xml:space="preserve">ẵ</w:t>
      </w:r>
      <w:r w:rsidDel="00000000" w:rsidR="00000000" w:rsidRPr="00000000">
        <w:rPr>
          <w:rFonts w:ascii="Gungsuh" w:cs="Gungsuh" w:eastAsia="Gungsuh" w:hAnsi="Gungsuh"/>
          <w:sz w:val="24"/>
          <w:szCs w:val="24"/>
          <w:rtl w:val="0"/>
        </w:rPr>
        <w:t xml:space="preserve">n.)</w:t>
      </w:r>
      <w:r w:rsidDel="00000000" w:rsidR="00000000" w:rsidRPr="00000000">
        <w:rPr>
          <w:rtl w:val="0"/>
        </w:rPr>
        <w:t xml:space="preserve"> </w:t>
      </w:r>
      <w:r w:rsidDel="00000000" w:rsidR="00000000" w:rsidRPr="00000000">
        <w:rPr>
          <w:rFonts w:ascii="Gungsuh" w:cs="Gungsuh" w:eastAsia="Gungsuh" w:hAnsi="Gungsuh"/>
          <w:sz w:val="24"/>
          <w:szCs w:val="24"/>
          <w:rtl w:val="0"/>
        </w:rPr>
        <w:t xml:space="preserve">k</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 t</w:t>
      </w:r>
      <w:r w:rsidDel="00000000" w:rsidR="00000000" w:rsidRPr="00000000">
        <w:rPr>
          <w:rFonts w:ascii="Cambria" w:cs="Cambria" w:eastAsia="Cambria" w:hAnsi="Cambria"/>
          <w:sz w:val="24"/>
          <w:szCs w:val="24"/>
          <w:rtl w:val="0"/>
        </w:rPr>
        <w:t xml:space="preserve">ừ</w:t>
      </w:r>
      <w:r w:rsidDel="00000000" w:rsidR="00000000" w:rsidRPr="00000000">
        <w:rPr>
          <w:rFonts w:ascii="Gungsuh" w:cs="Gungsuh" w:eastAsia="Gungsuh" w:hAnsi="Gungsuh"/>
          <w:sz w:val="24"/>
          <w:szCs w:val="24"/>
          <w:rtl w:val="0"/>
        </w:rPr>
        <w:t xml:space="preserve"> ngày ký biên b</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hoàn thành l</w:t>
      </w:r>
      <w:r w:rsidDel="00000000" w:rsidR="00000000" w:rsidRPr="00000000">
        <w:rPr>
          <w:rFonts w:ascii="Cambria" w:cs="Cambria" w:eastAsia="Cambria" w:hAnsi="Cambria"/>
          <w:sz w:val="24"/>
          <w:szCs w:val="24"/>
          <w:rtl w:val="0"/>
        </w:rPr>
        <w:t xml:space="preserve">ắ</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ặ</w:t>
      </w:r>
      <w:r w:rsidDel="00000000" w:rsidR="00000000" w:rsidRPr="00000000">
        <w:rPr>
          <w:rFonts w:ascii="Gungsuh" w:cs="Gungsuh" w:eastAsia="Gungsuh" w:hAnsi="Gungsuh"/>
          <w:sz w:val="24"/>
          <w:szCs w:val="24"/>
          <w:rtl w:val="0"/>
        </w:rPr>
        <w:t xml:space="preserve">t, ki</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m tra và ch</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y th</w:t>
      </w:r>
      <w:r w:rsidDel="00000000" w:rsidR="00000000" w:rsidRPr="00000000">
        <w:rPr>
          <w:rFonts w:ascii="Cambria" w:cs="Cambria" w:eastAsia="Cambria" w:hAnsi="Cambria"/>
          <w:sz w:val="24"/>
          <w:szCs w:val="24"/>
          <w:rtl w:val="0"/>
        </w:rPr>
        <w:t xml:space="preserve">ử</w:t>
      </w:r>
      <w:r w:rsidDel="00000000" w:rsidR="00000000" w:rsidRPr="00000000">
        <w:rPr>
          <w:rFonts w:ascii="Gungsuh" w:cs="Gungsuh" w:eastAsia="Gungsuh" w:hAnsi="Gungsuh"/>
          <w:sz w:val="24"/>
          <w:szCs w:val="24"/>
          <w:rtl w:val="0"/>
        </w:rPr>
        <w:t xml:space="preserve"> thi</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t b</w:t>
      </w:r>
      <w:r w:rsidDel="00000000" w:rsidR="00000000" w:rsidRPr="00000000">
        <w:rPr>
          <w:rFonts w:ascii="Cambria" w:cs="Cambria" w:eastAsia="Cambria" w:hAnsi="Cambria"/>
          <w:sz w:val="24"/>
          <w:szCs w:val="24"/>
          <w:rtl w:val="0"/>
        </w:rPr>
        <w:t xml:space="preserve">ị</w:t>
      </w:r>
      <w:r w:rsidDel="00000000" w:rsidR="00000000" w:rsidRPr="00000000">
        <w:rPr>
          <w:rFonts w:ascii="Gungsuh" w:cs="Gungsuh" w:eastAsia="Gungsuh" w:hAnsi="Gungsuh"/>
          <w:sz w:val="24"/>
          <w:szCs w:val="24"/>
          <w:rtl w:val="0"/>
        </w:rPr>
        <w:t xml:space="preserve">, th</w:t>
      </w:r>
      <w:r w:rsidDel="00000000" w:rsidR="00000000" w:rsidRPr="00000000">
        <w:rPr>
          <w:rFonts w:ascii="Cambria" w:cs="Cambria" w:eastAsia="Cambria" w:hAnsi="Cambria"/>
          <w:sz w:val="24"/>
          <w:szCs w:val="24"/>
          <w:rtl w:val="0"/>
        </w:rPr>
        <w:t xml:space="preserve">ờ</w:t>
      </w:r>
      <w:r w:rsidDel="00000000" w:rsidR="00000000" w:rsidRPr="00000000">
        <w:rPr>
          <w:rFonts w:ascii="Gungsuh" w:cs="Gungsuh" w:eastAsia="Gungsuh" w:hAnsi="Gungsuh"/>
          <w:sz w:val="24"/>
          <w:szCs w:val="24"/>
          <w:rtl w:val="0"/>
        </w:rPr>
        <w:t xml:space="preserve">i h</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n thanh toán T/T 15 ngày.</w:t>
      </w:r>
    </w:p>
    <w:p w:rsidR="00000000" w:rsidDel="00000000" w:rsidP="00000000" w:rsidRDefault="00000000" w:rsidRPr="00000000" w14:paraId="0000008C">
      <w:pPr>
        <w:widowControl w:val="0"/>
        <w:tabs>
          <w:tab w:val="left" w:leader="none" w:pos="540"/>
          <w:tab w:val="left" w:leader="none" w:pos="960"/>
        </w:tabs>
        <w:spacing w:after="0" w:lineRule="auto"/>
        <w:ind w:left="840" w:firstLine="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物品安裝後: 支付合約金額的 60% (越南盾 427,212,000 肆億貳仟柒佰貳拾壹萬貳仟元整)</w:t>
      </w:r>
      <w:r w:rsidDel="00000000" w:rsidR="00000000" w:rsidRPr="00000000">
        <w:rPr>
          <w:rtl w:val="0"/>
        </w:rPr>
        <w:t xml:space="preserve"> </w:t>
      </w:r>
      <w:r w:rsidDel="00000000" w:rsidR="00000000" w:rsidRPr="00000000">
        <w:rPr>
          <w:rFonts w:ascii="Gungsuh" w:cs="Gungsuh" w:eastAsia="Gungsuh" w:hAnsi="Gungsuh"/>
          <w:sz w:val="24"/>
          <w:szCs w:val="24"/>
          <w:rtl w:val="0"/>
        </w:rPr>
        <w:t xml:space="preserve">，於設備安裝及調測完成並經雙方簽署確認文件後，付款期限</w:t>
      </w:r>
      <w:r w:rsidDel="00000000" w:rsidR="00000000" w:rsidRPr="00000000">
        <w:rPr>
          <w:rFonts w:ascii="PMingLiu" w:cs="PMingLiu" w:eastAsia="PMingLiu" w:hAnsi="PMingLiu"/>
          <w:sz w:val="24"/>
          <w:szCs w:val="24"/>
          <w:rtl w:val="0"/>
        </w:rPr>
        <w:t xml:space="preserve">為</w:t>
      </w:r>
      <w:r w:rsidDel="00000000" w:rsidR="00000000" w:rsidRPr="00000000">
        <w:rPr>
          <w:rFonts w:ascii="Gungsuh" w:cs="Gungsuh" w:eastAsia="Gungsuh" w:hAnsi="Gungsuh"/>
          <w:sz w:val="24"/>
          <w:szCs w:val="24"/>
          <w:rtl w:val="0"/>
        </w:rPr>
        <w:t xml:space="preserve"> T/T 15 天。</w:t>
        <w:br w:type="textWrapping"/>
      </w:r>
    </w:p>
    <w:p w:rsidR="00000000" w:rsidDel="00000000" w:rsidP="00000000" w:rsidRDefault="00000000" w:rsidRPr="00000000" w14:paraId="0000008D">
      <w:pPr>
        <w:widowControl w:val="0"/>
        <w:numPr>
          <w:ilvl w:val="1"/>
          <w:numId w:val="10"/>
        </w:numPr>
        <w:tabs>
          <w:tab w:val="left" w:leader="none" w:pos="540"/>
          <w:tab w:val="left" w:leader="none" w:pos="960"/>
        </w:tabs>
        <w:spacing w:after="0" w:lineRule="auto"/>
        <w:ind w:left="840" w:hanging="48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Khi nghi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m thu đ</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t tiêu chu</w:t>
      </w:r>
      <w:r w:rsidDel="00000000" w:rsidR="00000000" w:rsidRPr="00000000">
        <w:rPr>
          <w:rFonts w:ascii="Cambria" w:cs="Cambria" w:eastAsia="Cambria" w:hAnsi="Cambria"/>
          <w:sz w:val="24"/>
          <w:szCs w:val="24"/>
          <w:rtl w:val="0"/>
        </w:rPr>
        <w:t xml:space="preserve">ẩ</w:t>
      </w:r>
      <w:r w:rsidDel="00000000" w:rsidR="00000000" w:rsidRPr="00000000">
        <w:rPr>
          <w:rFonts w:ascii="Gungsuh" w:cs="Gungsuh" w:eastAsia="Gungsuh" w:hAnsi="Gungsuh"/>
          <w:sz w:val="24"/>
          <w:szCs w:val="24"/>
          <w:rtl w:val="0"/>
        </w:rPr>
        <w:t xml:space="preserve">n: Thanh toán 10% giá tr</w:t>
      </w:r>
      <w:r w:rsidDel="00000000" w:rsidR="00000000" w:rsidRPr="00000000">
        <w:rPr>
          <w:rFonts w:ascii="Cambria" w:cs="Cambria" w:eastAsia="Cambria" w:hAnsi="Cambria"/>
          <w:sz w:val="24"/>
          <w:szCs w:val="24"/>
          <w:rtl w:val="0"/>
        </w:rPr>
        <w:t xml:space="preserve">ị</w:t>
      </w:r>
      <w:r w:rsidDel="00000000" w:rsidR="00000000" w:rsidRPr="00000000">
        <w:rPr>
          <w:rFonts w:ascii="Gungsuh" w:cs="Gungsuh" w:eastAsia="Gungsuh" w:hAnsi="Gungsuh"/>
          <w:sz w:val="24"/>
          <w:szCs w:val="24"/>
          <w:rtl w:val="0"/>
        </w:rPr>
        <w:t xml:space="preserve"> h</w:t>
      </w:r>
      <w:r w:rsidDel="00000000" w:rsidR="00000000" w:rsidRPr="00000000">
        <w:rPr>
          <w:rFonts w:ascii="Cambria" w:cs="Cambria" w:eastAsia="Cambria" w:hAnsi="Cambria"/>
          <w:sz w:val="24"/>
          <w:szCs w:val="24"/>
          <w:rtl w:val="0"/>
        </w:rPr>
        <w:t xml:space="preserve">ợ</w:t>
      </w:r>
      <w:r w:rsidDel="00000000" w:rsidR="00000000" w:rsidRPr="00000000">
        <w:rPr>
          <w:rFonts w:ascii="Gungsuh" w:cs="Gungsuh" w:eastAsia="Gungsuh" w:hAnsi="Gungsuh"/>
          <w:sz w:val="24"/>
          <w:szCs w:val="24"/>
          <w:rtl w:val="0"/>
        </w:rPr>
        <w:t xml:space="preserve">p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w:t>
      </w:r>
    </w:p>
    <w:p w:rsidR="00000000" w:rsidDel="00000000" w:rsidP="00000000" w:rsidRDefault="00000000" w:rsidRPr="00000000" w14:paraId="0000008E">
      <w:pPr>
        <w:widowControl w:val="0"/>
        <w:tabs>
          <w:tab w:val="left" w:leader="none" w:pos="540"/>
          <w:tab w:val="left" w:leader="none" w:pos="960"/>
        </w:tabs>
        <w:spacing w:after="0" w:lineRule="auto"/>
        <w:ind w:left="840" w:firstLine="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(71.202.000 VND – B</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y M</w:t>
      </w:r>
      <w:r w:rsidDel="00000000" w:rsidR="00000000" w:rsidRPr="00000000">
        <w:rPr>
          <w:rFonts w:ascii="Cambria" w:cs="Cambria" w:eastAsia="Cambria" w:hAnsi="Cambria"/>
          <w:sz w:val="24"/>
          <w:szCs w:val="24"/>
          <w:rtl w:val="0"/>
        </w:rPr>
        <w:t xml:space="preserve">ươ</w:t>
      </w:r>
      <w:r w:rsidDel="00000000" w:rsidR="00000000" w:rsidRPr="00000000">
        <w:rPr>
          <w:rFonts w:ascii="Gungsuh" w:cs="Gungsuh" w:eastAsia="Gungsuh" w:hAnsi="Gungsuh"/>
          <w:sz w:val="24"/>
          <w:szCs w:val="24"/>
          <w:rtl w:val="0"/>
        </w:rPr>
        <w:t xml:space="preserve">i M</w:t>
      </w:r>
      <w:r w:rsidDel="00000000" w:rsidR="00000000" w:rsidRPr="00000000">
        <w:rPr>
          <w:rFonts w:ascii="Cambria" w:cs="Cambria" w:eastAsia="Cambria" w:hAnsi="Cambria"/>
          <w:sz w:val="24"/>
          <w:szCs w:val="24"/>
          <w:rtl w:val="0"/>
        </w:rPr>
        <w:t xml:space="preserve">ố</w:t>
      </w:r>
      <w:r w:rsidDel="00000000" w:rsidR="00000000" w:rsidRPr="00000000">
        <w:rPr>
          <w:rFonts w:ascii="Gungsuh" w:cs="Gungsuh" w:eastAsia="Gungsuh" w:hAnsi="Gungsuh"/>
          <w:sz w:val="24"/>
          <w:szCs w:val="24"/>
          <w:rtl w:val="0"/>
        </w:rPr>
        <w:t xml:space="preserve">t Tri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u Hai Trăm L</w:t>
      </w:r>
      <w:r w:rsidDel="00000000" w:rsidR="00000000" w:rsidRPr="00000000">
        <w:rPr>
          <w:rFonts w:ascii="Cambria" w:cs="Cambria" w:eastAsia="Cambria" w:hAnsi="Cambria"/>
          <w:sz w:val="24"/>
          <w:szCs w:val="24"/>
          <w:rtl w:val="0"/>
        </w:rPr>
        <w:t xml:space="preserve">ẻ</w:t>
      </w:r>
      <w:r w:rsidDel="00000000" w:rsidR="00000000" w:rsidRPr="00000000">
        <w:rPr>
          <w:rFonts w:ascii="Gungsuh" w:cs="Gungsuh" w:eastAsia="Gungsuh" w:hAnsi="Gungsuh"/>
          <w:sz w:val="24"/>
          <w:szCs w:val="24"/>
          <w:rtl w:val="0"/>
        </w:rPr>
        <w:t xml:space="preserve"> Hai Nghìn đ</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ng ch</w:t>
      </w:r>
      <w:r w:rsidDel="00000000" w:rsidR="00000000" w:rsidRPr="00000000">
        <w:rPr>
          <w:rFonts w:ascii="Cambria" w:cs="Cambria" w:eastAsia="Cambria" w:hAnsi="Cambria"/>
          <w:sz w:val="24"/>
          <w:szCs w:val="24"/>
          <w:rtl w:val="0"/>
        </w:rPr>
        <w:t xml:space="preserve">ẵ</w:t>
      </w:r>
      <w:r w:rsidDel="00000000" w:rsidR="00000000" w:rsidRPr="00000000">
        <w:rPr>
          <w:rFonts w:ascii="Gungsuh" w:cs="Gungsuh" w:eastAsia="Gungsuh" w:hAnsi="Gungsuh"/>
          <w:sz w:val="24"/>
          <w:szCs w:val="24"/>
          <w:rtl w:val="0"/>
        </w:rPr>
        <w:t xml:space="preserve">n.) k</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 t</w:t>
      </w:r>
      <w:r w:rsidDel="00000000" w:rsidR="00000000" w:rsidRPr="00000000">
        <w:rPr>
          <w:rFonts w:ascii="Cambria" w:cs="Cambria" w:eastAsia="Cambria" w:hAnsi="Cambria"/>
          <w:sz w:val="24"/>
          <w:szCs w:val="24"/>
          <w:rtl w:val="0"/>
        </w:rPr>
        <w:t xml:space="preserve">ừ</w:t>
      </w:r>
      <w:r w:rsidDel="00000000" w:rsidR="00000000" w:rsidRPr="00000000">
        <w:rPr>
          <w:rFonts w:ascii="Gungsuh" w:cs="Gungsuh" w:eastAsia="Gungsuh" w:hAnsi="Gungsuh"/>
          <w:sz w:val="24"/>
          <w:szCs w:val="24"/>
          <w:rtl w:val="0"/>
        </w:rPr>
        <w:t xml:space="preserve"> ngày ký biên b</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nghi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m thu bàn giao (FAC), th</w:t>
      </w:r>
      <w:r w:rsidDel="00000000" w:rsidR="00000000" w:rsidRPr="00000000">
        <w:rPr>
          <w:rFonts w:ascii="Cambria" w:cs="Cambria" w:eastAsia="Cambria" w:hAnsi="Cambria"/>
          <w:sz w:val="24"/>
          <w:szCs w:val="24"/>
          <w:rtl w:val="0"/>
        </w:rPr>
        <w:t xml:space="preserve">ờ</w:t>
      </w:r>
      <w:r w:rsidDel="00000000" w:rsidR="00000000" w:rsidRPr="00000000">
        <w:rPr>
          <w:rFonts w:ascii="Gungsuh" w:cs="Gungsuh" w:eastAsia="Gungsuh" w:hAnsi="Gungsuh"/>
          <w:sz w:val="24"/>
          <w:szCs w:val="24"/>
          <w:rtl w:val="0"/>
        </w:rPr>
        <w:t xml:space="preserve">i h</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n thanh toán T/T 30 ngày.</w:t>
      </w:r>
    </w:p>
    <w:p w:rsidR="00000000" w:rsidDel="00000000" w:rsidP="00000000" w:rsidRDefault="00000000" w:rsidRPr="00000000" w14:paraId="0000008F">
      <w:pPr>
        <w:widowControl w:val="0"/>
        <w:tabs>
          <w:tab w:val="left" w:leader="none" w:pos="540"/>
          <w:tab w:val="left" w:leader="none" w:pos="960"/>
        </w:tabs>
        <w:spacing w:after="0" w:lineRule="auto"/>
        <w:ind w:left="840" w:firstLine="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驗收合格時: 支付合約金額的 10% (越南盾 71,202,000 柒仟壹佰貳拾萬貳仟元整)，於最終驗收（FAC）完成並簽署驗收交付文件後，付款期限</w:t>
      </w:r>
      <w:r w:rsidDel="00000000" w:rsidR="00000000" w:rsidRPr="00000000">
        <w:rPr>
          <w:rFonts w:ascii="PMingLiu" w:cs="PMingLiu" w:eastAsia="PMingLiu" w:hAnsi="PMingLiu"/>
          <w:sz w:val="24"/>
          <w:szCs w:val="24"/>
          <w:rtl w:val="0"/>
        </w:rPr>
        <w:t xml:space="preserve">為</w:t>
      </w:r>
      <w:r w:rsidDel="00000000" w:rsidR="00000000" w:rsidRPr="00000000">
        <w:rPr>
          <w:rFonts w:ascii="Gungsuh" w:cs="Gungsuh" w:eastAsia="Gungsuh" w:hAnsi="Gungsuh"/>
          <w:sz w:val="24"/>
          <w:szCs w:val="24"/>
          <w:rtl w:val="0"/>
        </w:rPr>
        <w:t xml:space="preserve"> T/T 30 天。</w:t>
        <w:br w:type="textWrapping"/>
      </w:r>
    </w:p>
    <w:p w:rsidR="00000000" w:rsidDel="00000000" w:rsidP="00000000" w:rsidRDefault="00000000" w:rsidRPr="00000000" w14:paraId="00000090">
      <w:pPr>
        <w:widowControl w:val="0"/>
        <w:numPr>
          <w:ilvl w:val="1"/>
          <w:numId w:val="10"/>
        </w:numPr>
        <w:tabs>
          <w:tab w:val="left" w:leader="none" w:pos="540"/>
          <w:tab w:val="left" w:leader="none" w:pos="960"/>
        </w:tabs>
        <w:spacing w:after="0" w:lineRule="auto"/>
        <w:ind w:left="840" w:hanging="480"/>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Thu</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 su</w:t>
      </w:r>
      <w:r w:rsidDel="00000000" w:rsidR="00000000" w:rsidRPr="00000000">
        <w:rPr>
          <w:rFonts w:ascii="Cambria" w:cs="Cambria" w:eastAsia="Cambria" w:hAnsi="Cambria"/>
          <w:sz w:val="24"/>
          <w:szCs w:val="24"/>
          <w:rtl w:val="0"/>
        </w:rPr>
        <w:t xml:space="preserve">ấ</w:t>
      </w:r>
      <w:r w:rsidDel="00000000" w:rsidR="00000000" w:rsidRPr="00000000">
        <w:rPr>
          <w:rFonts w:ascii="Gungsuh" w:cs="Gungsuh" w:eastAsia="Gungsuh" w:hAnsi="Gungsuh"/>
          <w:sz w:val="24"/>
          <w:szCs w:val="24"/>
          <w:rtl w:val="0"/>
        </w:rPr>
        <w:t xml:space="preserve">t VAT s</w:t>
      </w:r>
      <w:r w:rsidDel="00000000" w:rsidR="00000000" w:rsidRPr="00000000">
        <w:rPr>
          <w:rFonts w:ascii="Cambria" w:cs="Cambria" w:eastAsia="Cambria" w:hAnsi="Cambria"/>
          <w:sz w:val="24"/>
          <w:szCs w:val="24"/>
          <w:rtl w:val="0"/>
        </w:rPr>
        <w:t xml:space="preserve">ẽ</w:t>
      </w:r>
      <w:r w:rsidDel="00000000" w:rsidR="00000000" w:rsidRPr="00000000">
        <w:rPr>
          <w:rFonts w:ascii="Gungsuh" w:cs="Gungsuh" w:eastAsia="Gungsuh" w:hAnsi="Gungsuh"/>
          <w:sz w:val="24"/>
          <w:szCs w:val="24"/>
          <w:rtl w:val="0"/>
        </w:rPr>
        <w:t xml:space="preserve"> căn c</w:t>
      </w:r>
      <w:r w:rsidDel="00000000" w:rsidR="00000000" w:rsidRPr="00000000">
        <w:rPr>
          <w:rFonts w:ascii="Cambria" w:cs="Cambria" w:eastAsia="Cambria" w:hAnsi="Cambria"/>
          <w:sz w:val="24"/>
          <w:szCs w:val="24"/>
          <w:rtl w:val="0"/>
        </w:rPr>
        <w:t xml:space="preserve">ứ</w:t>
      </w:r>
      <w:r w:rsidDel="00000000" w:rsidR="00000000" w:rsidRPr="00000000">
        <w:rPr>
          <w:rFonts w:ascii="Gungsuh" w:cs="Gungsuh" w:eastAsia="Gungsuh" w:hAnsi="Gungsuh"/>
          <w:sz w:val="24"/>
          <w:szCs w:val="24"/>
          <w:rtl w:val="0"/>
        </w:rPr>
        <w:t xml:space="preserve"> theo quy đ</w:t>
      </w:r>
      <w:r w:rsidDel="00000000" w:rsidR="00000000" w:rsidRPr="00000000">
        <w:rPr>
          <w:rFonts w:ascii="Cambria" w:cs="Cambria" w:eastAsia="Cambria" w:hAnsi="Cambria"/>
          <w:sz w:val="24"/>
          <w:szCs w:val="24"/>
          <w:rtl w:val="0"/>
        </w:rPr>
        <w:t xml:space="preserve">ị</w:t>
      </w:r>
      <w:r w:rsidDel="00000000" w:rsidR="00000000" w:rsidRPr="00000000">
        <w:rPr>
          <w:rFonts w:ascii="Gungsuh" w:cs="Gungsuh" w:eastAsia="Gungsuh" w:hAnsi="Gungsuh"/>
          <w:sz w:val="24"/>
          <w:szCs w:val="24"/>
          <w:rtl w:val="0"/>
        </w:rPr>
        <w:t xml:space="preserve">nh th</w:t>
      </w:r>
      <w:r w:rsidDel="00000000" w:rsidR="00000000" w:rsidRPr="00000000">
        <w:rPr>
          <w:rFonts w:ascii="Cambria" w:cs="Cambria" w:eastAsia="Cambria" w:hAnsi="Cambria"/>
          <w:sz w:val="24"/>
          <w:szCs w:val="24"/>
          <w:rtl w:val="0"/>
        </w:rPr>
        <w:t xml:space="preserve">ờ</w:t>
      </w:r>
      <w:r w:rsidDel="00000000" w:rsidR="00000000" w:rsidRPr="00000000">
        <w:rPr>
          <w:rFonts w:ascii="Gungsuh" w:cs="Gungsuh" w:eastAsia="Gungsuh" w:hAnsi="Gungsuh"/>
          <w:sz w:val="24"/>
          <w:szCs w:val="24"/>
          <w:rtl w:val="0"/>
        </w:rPr>
        <w:t xml:space="preserve">i đi</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m xu</w:t>
      </w:r>
      <w:r w:rsidDel="00000000" w:rsidR="00000000" w:rsidRPr="00000000">
        <w:rPr>
          <w:rFonts w:ascii="Cambria" w:cs="Cambria" w:eastAsia="Cambria" w:hAnsi="Cambria"/>
          <w:sz w:val="24"/>
          <w:szCs w:val="24"/>
          <w:rtl w:val="0"/>
        </w:rPr>
        <w:t xml:space="preserve">ấ</w:t>
      </w:r>
      <w:r w:rsidDel="00000000" w:rsidR="00000000" w:rsidRPr="00000000">
        <w:rPr>
          <w:rFonts w:ascii="Gungsuh" w:cs="Gungsuh" w:eastAsia="Gungsuh" w:hAnsi="Gungsuh"/>
          <w:sz w:val="24"/>
          <w:szCs w:val="24"/>
          <w:rtl w:val="0"/>
        </w:rPr>
        <w:t xml:space="preserve">t hóa đ</w:t>
      </w:r>
      <w:r w:rsidDel="00000000" w:rsidR="00000000" w:rsidRPr="00000000">
        <w:rPr>
          <w:rFonts w:ascii="Cambria" w:cs="Cambria" w:eastAsia="Cambria" w:hAnsi="Cambria"/>
          <w:sz w:val="24"/>
          <w:szCs w:val="24"/>
          <w:rtl w:val="0"/>
        </w:rPr>
        <w:t xml:space="preserve">ơ</w:t>
      </w:r>
      <w:r w:rsidDel="00000000" w:rsidR="00000000" w:rsidRPr="00000000">
        <w:rPr>
          <w:rFonts w:ascii="Gungsuh" w:cs="Gungsuh" w:eastAsia="Gungsuh" w:hAnsi="Gungsuh"/>
          <w:sz w:val="24"/>
          <w:szCs w:val="24"/>
          <w:rtl w:val="0"/>
        </w:rPr>
        <w:t xml:space="preserve">n</w:t>
      </w:r>
    </w:p>
    <w:p w:rsidR="00000000" w:rsidDel="00000000" w:rsidP="00000000" w:rsidRDefault="00000000" w:rsidRPr="00000000" w14:paraId="00000091">
      <w:pPr>
        <w:widowControl w:val="0"/>
        <w:tabs>
          <w:tab w:val="left" w:leader="none" w:pos="540"/>
          <w:tab w:val="left" w:leader="none" w:pos="960"/>
        </w:tabs>
        <w:spacing w:after="0" w:lineRule="auto"/>
        <w:ind w:left="840" w:firstLine="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VAT稅率則按當時發票開出時之規定</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092">
      <w:pPr>
        <w:widowControl w:val="0"/>
        <w:numPr>
          <w:ilvl w:val="1"/>
          <w:numId w:val="10"/>
        </w:numPr>
        <w:tabs>
          <w:tab w:val="left" w:leader="none" w:pos="540"/>
          <w:tab w:val="left" w:leader="none" w:pos="960"/>
        </w:tabs>
        <w:spacing w:after="0" w:lineRule="auto"/>
        <w:ind w:left="840" w:hanging="48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Ghi chú: Sau khi hoàn thành t</w:t>
      </w:r>
      <w:r w:rsidDel="00000000" w:rsidR="00000000" w:rsidRPr="00000000">
        <w:rPr>
          <w:rFonts w:ascii="Cambria" w:cs="Cambria" w:eastAsia="Cambria" w:hAnsi="Cambria"/>
          <w:sz w:val="24"/>
          <w:szCs w:val="24"/>
          <w:rtl w:val="0"/>
        </w:rPr>
        <w:t xml:space="preserve">ừ</w:t>
      </w:r>
      <w:r w:rsidDel="00000000" w:rsidR="00000000" w:rsidRPr="00000000">
        <w:rPr>
          <w:rFonts w:ascii="Gungsuh" w:cs="Gungsuh" w:eastAsia="Gungsuh" w:hAnsi="Gungsuh"/>
          <w:sz w:val="24"/>
          <w:szCs w:val="24"/>
          <w:rtl w:val="0"/>
        </w:rPr>
        <w:t xml:space="preserve">ng giai đo</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n, Bên Bán s</w:t>
      </w:r>
      <w:r w:rsidDel="00000000" w:rsidR="00000000" w:rsidRPr="00000000">
        <w:rPr>
          <w:rFonts w:ascii="Cambria" w:cs="Cambria" w:eastAsia="Cambria" w:hAnsi="Cambria"/>
          <w:sz w:val="24"/>
          <w:szCs w:val="24"/>
          <w:rtl w:val="0"/>
        </w:rPr>
        <w:t xml:space="preserve">ẽ</w:t>
      </w:r>
      <w:r w:rsidDel="00000000" w:rsidR="00000000" w:rsidRPr="00000000">
        <w:rPr>
          <w:rFonts w:ascii="Gungsuh" w:cs="Gungsuh" w:eastAsia="Gungsuh" w:hAnsi="Gungsuh"/>
          <w:sz w:val="24"/>
          <w:szCs w:val="24"/>
          <w:rtl w:val="0"/>
        </w:rPr>
        <w:t xml:space="preserve"> thông báo cho Bên Mua xác nh</w:t>
      </w:r>
      <w:r w:rsidDel="00000000" w:rsidR="00000000" w:rsidRPr="00000000">
        <w:rPr>
          <w:rFonts w:ascii="Cambria" w:cs="Cambria" w:eastAsia="Cambria" w:hAnsi="Cambria"/>
          <w:sz w:val="24"/>
          <w:szCs w:val="24"/>
          <w:rtl w:val="0"/>
        </w:rPr>
        <w:t xml:space="preserve">ậ</w:t>
      </w:r>
      <w:r w:rsidDel="00000000" w:rsidR="00000000" w:rsidRPr="00000000">
        <w:rPr>
          <w:rFonts w:ascii="Gungsuh" w:cs="Gungsuh" w:eastAsia="Gungsuh" w:hAnsi="Gungsuh"/>
          <w:sz w:val="24"/>
          <w:szCs w:val="24"/>
          <w:rtl w:val="0"/>
        </w:rPr>
        <w:t xml:space="preserve">n. N</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u trong vòng 07 ngày làm vi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c k</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 t</w:t>
      </w:r>
      <w:r w:rsidDel="00000000" w:rsidR="00000000" w:rsidRPr="00000000">
        <w:rPr>
          <w:rFonts w:ascii="Cambria" w:cs="Cambria" w:eastAsia="Cambria" w:hAnsi="Cambria"/>
          <w:sz w:val="24"/>
          <w:szCs w:val="24"/>
          <w:rtl w:val="0"/>
        </w:rPr>
        <w:t xml:space="preserve">ừ</w:t>
      </w:r>
      <w:r w:rsidDel="00000000" w:rsidR="00000000" w:rsidRPr="00000000">
        <w:rPr>
          <w:rFonts w:ascii="Gungsuh" w:cs="Gungsuh" w:eastAsia="Gungsuh" w:hAnsi="Gungsuh"/>
          <w:sz w:val="24"/>
          <w:szCs w:val="24"/>
          <w:rtl w:val="0"/>
        </w:rPr>
        <w:t xml:space="preserve"> ngày nh</w:t>
      </w:r>
      <w:r w:rsidDel="00000000" w:rsidR="00000000" w:rsidRPr="00000000">
        <w:rPr>
          <w:rFonts w:ascii="Cambria" w:cs="Cambria" w:eastAsia="Cambria" w:hAnsi="Cambria"/>
          <w:sz w:val="24"/>
          <w:szCs w:val="24"/>
          <w:rtl w:val="0"/>
        </w:rPr>
        <w:t xml:space="preserve">ậ</w:t>
      </w:r>
      <w:r w:rsidDel="00000000" w:rsidR="00000000" w:rsidRPr="00000000">
        <w:rPr>
          <w:rFonts w:ascii="Gungsuh" w:cs="Gungsuh" w:eastAsia="Gungsuh" w:hAnsi="Gungsuh"/>
          <w:sz w:val="24"/>
          <w:szCs w:val="24"/>
          <w:rtl w:val="0"/>
        </w:rPr>
        <w:t xml:space="preserve">n đ</w:t>
      </w:r>
      <w:r w:rsidDel="00000000" w:rsidR="00000000" w:rsidRPr="00000000">
        <w:rPr>
          <w:rFonts w:ascii="Cambria" w:cs="Cambria" w:eastAsia="Cambria" w:hAnsi="Cambria"/>
          <w:sz w:val="24"/>
          <w:szCs w:val="24"/>
          <w:rtl w:val="0"/>
        </w:rPr>
        <w:t xml:space="preserve">ượ</w:t>
      </w:r>
      <w:r w:rsidDel="00000000" w:rsidR="00000000" w:rsidRPr="00000000">
        <w:rPr>
          <w:rFonts w:ascii="Gungsuh" w:cs="Gungsuh" w:eastAsia="Gungsuh" w:hAnsi="Gungsuh"/>
          <w:sz w:val="24"/>
          <w:szCs w:val="24"/>
          <w:rtl w:val="0"/>
        </w:rPr>
        <w:t xml:space="preserve">c thông báo hoàn thành, Bên Mua không có ý ki</w:t>
      </w:r>
      <w:r w:rsidDel="00000000" w:rsidR="00000000" w:rsidRPr="00000000">
        <w:rPr>
          <w:rFonts w:ascii="Cambria" w:cs="Cambria" w:eastAsia="Cambria" w:hAnsi="Cambria"/>
          <w:sz w:val="24"/>
          <w:szCs w:val="24"/>
          <w:rtl w:val="0"/>
        </w:rPr>
        <w:t xml:space="preserve">ế</w:t>
      </w:r>
      <w:r w:rsidDel="00000000" w:rsidR="00000000" w:rsidRPr="00000000">
        <w:rPr>
          <w:rFonts w:ascii="Gungsuh" w:cs="Gungsuh" w:eastAsia="Gungsuh" w:hAnsi="Gungsuh"/>
          <w:sz w:val="24"/>
          <w:szCs w:val="24"/>
          <w:rtl w:val="0"/>
        </w:rPr>
        <w:t xml:space="preserve">n ph</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h</w:t>
      </w:r>
      <w:r w:rsidDel="00000000" w:rsidR="00000000" w:rsidRPr="00000000">
        <w:rPr>
          <w:rFonts w:ascii="Cambria" w:cs="Cambria" w:eastAsia="Cambria" w:hAnsi="Cambria"/>
          <w:sz w:val="24"/>
          <w:szCs w:val="24"/>
          <w:rtl w:val="0"/>
        </w:rPr>
        <w:t xml:space="preserve">ồ</w:t>
      </w:r>
      <w:r w:rsidDel="00000000" w:rsidR="00000000" w:rsidRPr="00000000">
        <w:rPr>
          <w:rFonts w:ascii="Gungsuh" w:cs="Gungsuh" w:eastAsia="Gungsuh" w:hAnsi="Gungsuh"/>
          <w:sz w:val="24"/>
          <w:szCs w:val="24"/>
          <w:rtl w:val="0"/>
        </w:rPr>
        <w:t xml:space="preserve">i b</w:t>
      </w:r>
      <w:r w:rsidDel="00000000" w:rsidR="00000000" w:rsidRPr="00000000">
        <w:rPr>
          <w:rFonts w:ascii="Cambria" w:cs="Cambria" w:eastAsia="Cambria" w:hAnsi="Cambria"/>
          <w:sz w:val="24"/>
          <w:szCs w:val="24"/>
          <w:rtl w:val="0"/>
        </w:rPr>
        <w:t xml:space="preserve">ằ</w:t>
      </w:r>
      <w:r w:rsidDel="00000000" w:rsidR="00000000" w:rsidRPr="00000000">
        <w:rPr>
          <w:rFonts w:ascii="Gungsuh" w:cs="Gungsuh" w:eastAsia="Gungsuh" w:hAnsi="Gungsuh"/>
          <w:sz w:val="24"/>
          <w:szCs w:val="24"/>
          <w:rtl w:val="0"/>
        </w:rPr>
        <w:t xml:space="preserve">ng văn b</w:t>
      </w:r>
      <w:r w:rsidDel="00000000" w:rsidR="00000000" w:rsidRPr="00000000">
        <w:rPr>
          <w:rFonts w:ascii="Cambria" w:cs="Cambria" w:eastAsia="Cambria" w:hAnsi="Cambria"/>
          <w:sz w:val="24"/>
          <w:szCs w:val="24"/>
          <w:rtl w:val="0"/>
        </w:rPr>
        <w:t xml:space="preserve">ả</w:t>
      </w:r>
      <w:r w:rsidDel="00000000" w:rsidR="00000000" w:rsidRPr="00000000">
        <w:rPr>
          <w:rFonts w:ascii="Gungsuh" w:cs="Gungsuh" w:eastAsia="Gungsuh" w:hAnsi="Gungsuh"/>
          <w:sz w:val="24"/>
          <w:szCs w:val="24"/>
          <w:rtl w:val="0"/>
        </w:rPr>
        <w:t xml:space="preserve">n, thì đ</w:t>
      </w:r>
      <w:r w:rsidDel="00000000" w:rsidR="00000000" w:rsidRPr="00000000">
        <w:rPr>
          <w:rFonts w:ascii="Cambria" w:cs="Cambria" w:eastAsia="Cambria" w:hAnsi="Cambria"/>
          <w:sz w:val="24"/>
          <w:szCs w:val="24"/>
          <w:rtl w:val="0"/>
        </w:rPr>
        <w:t xml:space="preserve">ượ</w:t>
      </w:r>
      <w:r w:rsidDel="00000000" w:rsidR="00000000" w:rsidRPr="00000000">
        <w:rPr>
          <w:rFonts w:ascii="Gungsuh" w:cs="Gungsuh" w:eastAsia="Gungsuh" w:hAnsi="Gungsuh"/>
          <w:sz w:val="24"/>
          <w:szCs w:val="24"/>
          <w:rtl w:val="0"/>
        </w:rPr>
        <w:t xml:space="preserve">c xem là giai đo</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n đó đã nghi</w:t>
      </w:r>
      <w:r w:rsidDel="00000000" w:rsidR="00000000" w:rsidRPr="00000000">
        <w:rPr>
          <w:rFonts w:ascii="Cambria" w:cs="Cambria" w:eastAsia="Cambria" w:hAnsi="Cambria"/>
          <w:sz w:val="24"/>
          <w:szCs w:val="24"/>
          <w:rtl w:val="0"/>
        </w:rPr>
        <w:t xml:space="preserve">ệ</w:t>
      </w:r>
      <w:r w:rsidDel="00000000" w:rsidR="00000000" w:rsidRPr="00000000">
        <w:rPr>
          <w:rFonts w:ascii="Gungsuh" w:cs="Gungsuh" w:eastAsia="Gungsuh" w:hAnsi="Gungsuh"/>
          <w:sz w:val="24"/>
          <w:szCs w:val="24"/>
          <w:rtl w:val="0"/>
        </w:rPr>
        <w:t xml:space="preserve">m thu đ</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t yêu c</w:t>
      </w:r>
      <w:r w:rsidDel="00000000" w:rsidR="00000000" w:rsidRPr="00000000">
        <w:rPr>
          <w:rFonts w:ascii="Cambria" w:cs="Cambria" w:eastAsia="Cambria" w:hAnsi="Cambria"/>
          <w:sz w:val="24"/>
          <w:szCs w:val="24"/>
          <w:rtl w:val="0"/>
        </w:rPr>
        <w:t xml:space="preserve">ầ</w:t>
      </w:r>
      <w:r w:rsidDel="00000000" w:rsidR="00000000" w:rsidRPr="00000000">
        <w:rPr>
          <w:rFonts w:ascii="Gungsuh" w:cs="Gungsuh" w:eastAsia="Gungsuh" w:hAnsi="Gungsuh"/>
          <w:sz w:val="24"/>
          <w:szCs w:val="24"/>
          <w:rtl w:val="0"/>
        </w:rPr>
        <w:t xml:space="preserve">u và th</w:t>
      </w:r>
      <w:r w:rsidDel="00000000" w:rsidR="00000000" w:rsidRPr="00000000">
        <w:rPr>
          <w:rFonts w:ascii="Cambria" w:cs="Cambria" w:eastAsia="Cambria" w:hAnsi="Cambria"/>
          <w:sz w:val="24"/>
          <w:szCs w:val="24"/>
          <w:rtl w:val="0"/>
        </w:rPr>
        <w:t xml:space="preserve">ờ</w:t>
      </w:r>
      <w:r w:rsidDel="00000000" w:rsidR="00000000" w:rsidRPr="00000000">
        <w:rPr>
          <w:rFonts w:ascii="Gungsuh" w:cs="Gungsuh" w:eastAsia="Gungsuh" w:hAnsi="Gungsuh"/>
          <w:sz w:val="24"/>
          <w:szCs w:val="24"/>
          <w:rtl w:val="0"/>
        </w:rPr>
        <w:t xml:space="preserve">i h</w:t>
      </w:r>
      <w:r w:rsidDel="00000000" w:rsidR="00000000" w:rsidRPr="00000000">
        <w:rPr>
          <w:rFonts w:ascii="Cambria" w:cs="Cambria" w:eastAsia="Cambria" w:hAnsi="Cambria"/>
          <w:sz w:val="24"/>
          <w:szCs w:val="24"/>
          <w:rtl w:val="0"/>
        </w:rPr>
        <w:t xml:space="preserve">ạ</w:t>
      </w:r>
      <w:r w:rsidDel="00000000" w:rsidR="00000000" w:rsidRPr="00000000">
        <w:rPr>
          <w:rFonts w:ascii="Gungsuh" w:cs="Gungsuh" w:eastAsia="Gungsuh" w:hAnsi="Gungsuh"/>
          <w:sz w:val="24"/>
          <w:szCs w:val="24"/>
          <w:rtl w:val="0"/>
        </w:rPr>
        <w:t xml:space="preserve">n thanh toán đ</w:t>
      </w:r>
      <w:r w:rsidDel="00000000" w:rsidR="00000000" w:rsidRPr="00000000">
        <w:rPr>
          <w:rFonts w:ascii="Cambria" w:cs="Cambria" w:eastAsia="Cambria" w:hAnsi="Cambria"/>
          <w:sz w:val="24"/>
          <w:szCs w:val="24"/>
          <w:rtl w:val="0"/>
        </w:rPr>
        <w:t xml:space="preserve">ượ</w:t>
      </w:r>
      <w:r w:rsidDel="00000000" w:rsidR="00000000" w:rsidRPr="00000000">
        <w:rPr>
          <w:rFonts w:ascii="Gungsuh" w:cs="Gungsuh" w:eastAsia="Gungsuh" w:hAnsi="Gungsuh"/>
          <w:sz w:val="24"/>
          <w:szCs w:val="24"/>
          <w:rtl w:val="0"/>
        </w:rPr>
        <w:t xml:space="preserve">c tính k</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 t</w:t>
      </w:r>
      <w:r w:rsidDel="00000000" w:rsidR="00000000" w:rsidRPr="00000000">
        <w:rPr>
          <w:rFonts w:ascii="Cambria" w:cs="Cambria" w:eastAsia="Cambria" w:hAnsi="Cambria"/>
          <w:sz w:val="24"/>
          <w:szCs w:val="24"/>
          <w:rtl w:val="0"/>
        </w:rPr>
        <w:t xml:space="preserve">ừ</w:t>
      </w:r>
      <w:r w:rsidDel="00000000" w:rsidR="00000000" w:rsidRPr="00000000">
        <w:rPr>
          <w:rFonts w:ascii="Gungsuh" w:cs="Gungsuh" w:eastAsia="Gungsuh" w:hAnsi="Gungsuh"/>
          <w:sz w:val="24"/>
          <w:szCs w:val="24"/>
          <w:rtl w:val="0"/>
        </w:rPr>
        <w:t xml:space="preserve"> th</w:t>
      </w:r>
      <w:r w:rsidDel="00000000" w:rsidR="00000000" w:rsidRPr="00000000">
        <w:rPr>
          <w:rFonts w:ascii="Cambria" w:cs="Cambria" w:eastAsia="Cambria" w:hAnsi="Cambria"/>
          <w:sz w:val="24"/>
          <w:szCs w:val="24"/>
          <w:rtl w:val="0"/>
        </w:rPr>
        <w:t xml:space="preserve">ờ</w:t>
      </w:r>
      <w:r w:rsidDel="00000000" w:rsidR="00000000" w:rsidRPr="00000000">
        <w:rPr>
          <w:rFonts w:ascii="Gungsuh" w:cs="Gungsuh" w:eastAsia="Gungsuh" w:hAnsi="Gungsuh"/>
          <w:sz w:val="24"/>
          <w:szCs w:val="24"/>
          <w:rtl w:val="0"/>
        </w:rPr>
        <w:t xml:space="preserve">i đi</w:t>
      </w:r>
      <w:r w:rsidDel="00000000" w:rsidR="00000000" w:rsidRPr="00000000">
        <w:rPr>
          <w:rFonts w:ascii="Cambria" w:cs="Cambria" w:eastAsia="Cambria" w:hAnsi="Cambria"/>
          <w:sz w:val="24"/>
          <w:szCs w:val="24"/>
          <w:rtl w:val="0"/>
        </w:rPr>
        <w:t xml:space="preserve">ể</w:t>
      </w:r>
      <w:r w:rsidDel="00000000" w:rsidR="00000000" w:rsidRPr="00000000">
        <w:rPr>
          <w:rFonts w:ascii="Gungsuh" w:cs="Gungsuh" w:eastAsia="Gungsuh" w:hAnsi="Gungsuh"/>
          <w:sz w:val="24"/>
          <w:szCs w:val="24"/>
          <w:rtl w:val="0"/>
        </w:rPr>
        <w:t xml:space="preserve">m này.</w:t>
        <w:br w:type="textWrapping"/>
        <w:t xml:space="preserve">註：各階段工程完成後，賣方通知買方進行確認，如買方於收到通知日起7個工作天內未提出書面異議，則視同該階段已驗收合格，並自動起算付款期限。</w:t>
      </w:r>
    </w:p>
    <w:p w:rsidR="00000000" w:rsidDel="00000000" w:rsidP="00000000" w:rsidRDefault="00000000" w:rsidRPr="00000000" w14:paraId="00000093">
      <w:pPr>
        <w:widowControl w:val="0"/>
        <w:tabs>
          <w:tab w:val="left" w:leader="none" w:pos="540"/>
          <w:tab w:val="left" w:leader="none" w:pos="960"/>
        </w:tabs>
        <w:spacing w:after="0" w:lineRule="auto"/>
        <w:ind w:left="840" w:firstLine="0"/>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4">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 giao</w:t>
      </w:r>
      <w:r w:rsidDel="00000000" w:rsidR="00000000" w:rsidRPr="00000000">
        <w:rPr>
          <w:rFonts w:ascii="Microsoft JhengHei" w:cs="Microsoft JhengHei" w:eastAsia="Microsoft JhengHei" w:hAnsi="Microsoft JhengHei"/>
          <w:b w:val="1"/>
          <w:bCs w:val="1"/>
          <w:sz w:val="24"/>
          <w:szCs w:val="24"/>
          <w:rtl w:val="0"/>
        </w:rPr>
        <w:t xml:space="preserve">交付</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5">
      <w:pPr>
        <w:widowControl w:val="0"/>
        <w:numPr>
          <w:ilvl w:val="3"/>
          <w:numId w:val="3"/>
        </w:numPr>
        <w:pBdr>
          <w:top w:space="0" w:sz="0" w:val="nil"/>
          <w:left w:space="0" w:sz="0" w:val="nil"/>
          <w:bottom w:space="0" w:sz="0" w:val="nil"/>
          <w:right w:space="0" w:sz="0" w:val="nil"/>
          <w:between w:space="0" w:sz="0" w:val="nil"/>
        </w:pBdr>
        <w:spacing w:after="0" w:line="240" w:lineRule="auto"/>
        <w:ind w:left="1271" w:hanging="4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Ngày giao hàng và địa điểm giao hàng sẽ được quy định rõ trong bảng báo giá. Người bán có trách nhiệm đảm bảo giao hàng đúng theo thỏa thuận.</w:t>
        <w:br w:type="textWrapping"/>
      </w:r>
      <w:r w:rsidDel="00000000" w:rsidR="00000000" w:rsidRPr="00000000">
        <w:rPr>
          <w:rFonts w:ascii="PMingLiu" w:cs="PMingLiu" w:eastAsia="PMingLiu" w:hAnsi="PMingLiu"/>
          <w:color w:val="000000"/>
          <w:sz w:val="24"/>
          <w:szCs w:val="24"/>
          <w:rtl w:val="0"/>
        </w:rPr>
        <w:t xml:space="preserve">賣方應依交付日期及貿易方式負責將本產品送至買方指定地點，相關費用依照報價單內容來約定。</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96">
      <w:pPr>
        <w:widowControl w:val="0"/>
        <w:numPr>
          <w:ilvl w:val="3"/>
          <w:numId w:val="3"/>
        </w:numPr>
        <w:pBdr>
          <w:top w:space="0" w:sz="0" w:val="nil"/>
          <w:left w:space="0" w:sz="0" w:val="nil"/>
          <w:bottom w:space="0" w:sz="0" w:val="nil"/>
          <w:right w:space="0" w:sz="0" w:val="nil"/>
          <w:between w:space="0" w:sz="0" w:val="nil"/>
        </w:pBdr>
        <w:spacing w:after="0" w:line="240" w:lineRule="auto"/>
        <w:ind w:left="1271" w:hanging="4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br w:type="textWrapping"/>
      </w:r>
      <w:r w:rsidDel="00000000" w:rsidR="00000000" w:rsidRPr="00000000">
        <w:rPr>
          <w:rFonts w:ascii="PMingLiu" w:cs="PMingLiu" w:eastAsia="PMingLiu" w:hAnsi="PMingLiu"/>
          <w:color w:val="000000"/>
          <w:sz w:val="24"/>
          <w:szCs w:val="24"/>
          <w:rtl w:val="0"/>
        </w:rPr>
        <w:t xml:space="preserve">買方所採購的本產品若發生任何短缺，買方得拒絕受領或得指定買方於期限內，以賣方之費用將短缺的部分補送至賣方指定地點，賣方並應賠償買方所有損失與損害。在賣方未完全履行交付義務前，買方得拒絕付款。</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97">
      <w:pPr>
        <w:widowControl w:val="0"/>
        <w:numPr>
          <w:ilvl w:val="3"/>
          <w:numId w:val="3"/>
        </w:numPr>
        <w:pBdr>
          <w:top w:space="0" w:sz="0" w:val="nil"/>
          <w:left w:space="0" w:sz="0" w:val="nil"/>
          <w:bottom w:space="0" w:sz="0" w:val="nil"/>
          <w:right w:space="0" w:sz="0" w:val="nil"/>
          <w:between w:space="0" w:sz="0" w:val="nil"/>
        </w:pBdr>
        <w:spacing w:after="0" w:line="240" w:lineRule="auto"/>
        <w:ind w:left="1271" w:hanging="4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Hạn giao hàng là 80 ngày kể từ ngày Bên bán nhận được khoản tiền đặt cọc từ Bên mua, sau khi hợp đồng được ký kết.</w:t>
        <w:br w:type="textWrapping"/>
      </w:r>
      <w:r w:rsidDel="00000000" w:rsidR="00000000" w:rsidRPr="00000000">
        <w:rPr>
          <w:rFonts w:ascii="PMingLiu" w:cs="PMingLiu" w:eastAsia="PMingLiu" w:hAnsi="PMingLiu"/>
          <w:color w:val="000000"/>
          <w:sz w:val="24"/>
          <w:szCs w:val="24"/>
          <w:rtl w:val="0"/>
        </w:rPr>
        <w:t xml:space="preserve">賣方應於合約簽訂後，收到來自買方訂金款日算起</w:t>
      </w:r>
      <w:r w:rsidDel="00000000" w:rsidR="00000000" w:rsidRPr="00000000">
        <w:rPr>
          <w:rFonts w:ascii="Times New Roman" w:cs="Times New Roman" w:eastAsia="Times New Roman" w:hAnsi="Times New Roman"/>
          <w:color w:val="000000"/>
          <w:sz w:val="24"/>
          <w:szCs w:val="24"/>
          <w:rtl w:val="0"/>
        </w:rPr>
        <w:t xml:space="preserve">80</w:t>
      </w:r>
      <w:r w:rsidDel="00000000" w:rsidR="00000000" w:rsidRPr="00000000">
        <w:rPr>
          <w:rFonts w:ascii="PMingLiu" w:cs="PMingLiu" w:eastAsia="PMingLiu" w:hAnsi="PMingLiu"/>
          <w:color w:val="000000"/>
          <w:sz w:val="24"/>
          <w:szCs w:val="24"/>
          <w:rtl w:val="0"/>
        </w:rPr>
        <w:t xml:space="preserve">天完成交付之。</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98">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bảo hành</w:t>
      </w:r>
      <w:r w:rsidDel="00000000" w:rsidR="00000000" w:rsidRPr="00000000">
        <w:rPr>
          <w:rFonts w:ascii="Microsoft JhengHei" w:cs="Microsoft JhengHei" w:eastAsia="Microsoft JhengHei" w:hAnsi="Microsoft JhengHei"/>
          <w:b w:val="1"/>
          <w:bCs w:val="1"/>
          <w:sz w:val="24"/>
          <w:szCs w:val="24"/>
          <w:rtl w:val="0"/>
        </w:rPr>
        <w:t xml:space="preserve">保固期限</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99">
      <w:pPr>
        <w:widowControl w:val="0"/>
        <w:spacing w:after="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Sản phẩm sẽ bảo hành 12 tháng, kể từ ngày cài đặt hoàn thiện.</w:t>
      </w:r>
    </w:p>
    <w:p w:rsidR="00000000" w:rsidDel="00000000" w:rsidP="00000000" w:rsidRDefault="00000000" w:rsidRPr="00000000" w14:paraId="0000009A">
      <w:pPr>
        <w:widowControl w:val="0"/>
        <w:spacing w:after="0" w:lineRule="auto"/>
        <w:ind w:left="480" w:firstLine="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sz w:val="24"/>
          <w:szCs w:val="24"/>
          <w:rtl w:val="0"/>
        </w:rPr>
        <w:t xml:space="preserve">產</w:t>
      </w:r>
      <w:r w:rsidDel="00000000" w:rsidR="00000000" w:rsidRPr="00000000">
        <w:rPr>
          <w:rFonts w:ascii="Gungsuh" w:cs="Gungsuh" w:eastAsia="Gungsuh" w:hAnsi="Gungsuh"/>
          <w:sz w:val="24"/>
          <w:szCs w:val="24"/>
          <w:rtl w:val="0"/>
        </w:rPr>
        <w:t xml:space="preserve">品保固12個月,自安裝完成日算起.</w:t>
      </w:r>
      <w:r w:rsidDel="00000000" w:rsidR="00000000" w:rsidRPr="00000000">
        <w:rPr>
          <w:rtl w:val="0"/>
        </w:rPr>
      </w:r>
    </w:p>
    <w:p w:rsidR="00000000" w:rsidDel="00000000" w:rsidP="00000000" w:rsidRDefault="00000000" w:rsidRPr="00000000" w14:paraId="0000009B">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驗收</w:t>
      </w:r>
      <w:r w:rsidDel="00000000" w:rsidR="00000000" w:rsidRPr="00000000">
        <w:rPr>
          <w:rFonts w:ascii="Times New Roman" w:cs="Times New Roman" w:eastAsia="Times New Roman" w:hAnsi="Times New Roman"/>
          <w:b w:val="1"/>
          <w:bCs w:val="1"/>
          <w:sz w:val="24"/>
          <w:szCs w:val="24"/>
          <w:rtl w:val="0"/>
        </w:rPr>
        <w:t xml:space="preserve"> Nghiệm thu:</w:t>
      </w:r>
      <w:r w:rsidDel="00000000" w:rsidR="00000000" w:rsidRPr="00000000">
        <w:rPr>
          <w:rtl w:val="0"/>
        </w:rPr>
      </w:r>
    </w:p>
    <w:p w:rsidR="00000000" w:rsidDel="00000000" w:rsidP="00000000" w:rsidRDefault="00000000" w:rsidRPr="00000000" w14:paraId="0000009C">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賣方應依雙方約定日期、方式及地址交付標的物；雙方得依照約定的期限交貨。</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phải giao hàng vào ngày, phương thức và địa chỉ do bên mua chỉ định; hai bên phải giao hàng trong thời hạn đã thoả thuận.</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品/訂單有任何特殊要求者，應事前以書面告知買方，並應在包裝、使用說明等明確標示。</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Sản phẩm/đơn hàng có bất kỳ yêu cầu đặc biệt nào, người mua phải được thông báo trước bằng văn bản và phải được đánh dấu rõ ràng trên bao bì và hướng dẫn sử dụng.</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應配合買方進行驗收，賣方應負責標的物的安裝、調整及測試等。驗收標準依雙方簽定系統分析文件規格進行驗收之。如在進行安裝、調整及測試時發現有任何品質問題時，賣方應於雙方約定之期限內予以排除障礙以符合驗收標準。</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買方驗收標的物後，如發現無法正常運行、未達應有之功能與特性等任何執行上、品質上的問題或瑕疵之情形，買方得向賣方請求另行交付無瑕疵之物。</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賣方未於雙方約定之期限內另行交付無瑕疵之物者，買方就標的物不負任何保管責任。</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Bên Bán không giao một đối tượng mua bán mới không có lỗi trong thời hạn đã thỏa thuận, Bên Mua sẽ không chịu bất kỳ trách nhiệm bảo quản nào đối với đối tượng mua bán ban đầu.</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賣方依本約所須負擔之一切責任，並不因買方受領標的物或完成驗收而視</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免除。</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bán sẽ không được coi là được miễn trừ mọi trách nhiệm mà người bán phải chịu theo thỏa thuận này vì người mua chấp nhận đối tượng hoặc hoàn thành việc kiểm tra và nghiệm thu.</w:t>
      </w:r>
    </w:p>
    <w:p w:rsidR="00000000" w:rsidDel="00000000" w:rsidP="00000000" w:rsidRDefault="00000000" w:rsidRPr="00000000" w14:paraId="000000A9">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sở hữu trí tuệ</w:t>
      </w:r>
      <w:r w:rsidDel="00000000" w:rsidR="00000000" w:rsidRPr="00000000">
        <w:rPr>
          <w:rFonts w:ascii="Microsoft JhengHei" w:cs="Microsoft JhengHei" w:eastAsia="Microsoft JhengHei" w:hAnsi="Microsoft JhengHei"/>
          <w:b w:val="1"/>
          <w:bCs w:val="1"/>
          <w:sz w:val="24"/>
          <w:szCs w:val="24"/>
          <w:rtl w:val="0"/>
        </w:rPr>
        <w:t xml:space="preserve">智慧財產權</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A">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PMingLiu" w:cs="PMingLiu" w:eastAsia="PMingLiu" w:hAnsi="PMingLiu"/>
          <w:color w:val="000000"/>
          <w:sz w:val="24"/>
          <w:szCs w:val="24"/>
          <w:rtl w:val="0"/>
        </w:rPr>
        <w:t xml:space="preserve">賣方應擔保標的物或其他從物等無侵害他人專利權、著作權、商標及其他智慧財產權等權利之情事。</w:t>
      </w:r>
      <w:r w:rsidDel="00000000" w:rsidR="00000000" w:rsidRPr="00000000">
        <w:rPr>
          <w:rFonts w:ascii="Times New Roman" w:cs="Times New Roman" w:eastAsia="Times New Roman" w:hAnsi="Times New Roman"/>
          <w:color w:val="000000"/>
          <w:sz w:val="24"/>
          <w:szCs w:val="24"/>
          <w:rtl w:val="0"/>
        </w:rPr>
        <w:br w:type="textWrapping"/>
        <w:t xml:space="preserve">Người bán phải đảm bảo rằng đối tượng hoặc các phụ kiện khác không vi phạm quyền sáng chế, bản quyền, thương hiệu và các quyền sở hữu trí tuệ khác của người khác.</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如</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生任何與智慧財</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權有關的爭議，賣方應負責解決該些爭議並確保買方不會受到影響。如因爭議導致買方無法繼續正常使用標的物，買方有權要求賣方召回</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品，並退還在扣除買方使用或更換合適的新標的物的時間後的標的物價</w:t>
      </w:r>
      <w:r w:rsidDel="00000000" w:rsidR="00000000" w:rsidRPr="00000000">
        <w:rPr>
          <w:rFonts w:ascii="Microsoft JhengHei" w:cs="Microsoft JhengHei" w:eastAsia="Microsoft JhengHei" w:hAnsi="Microsoft JhengHei"/>
          <w:color w:val="000000"/>
          <w:sz w:val="24"/>
          <w:szCs w:val="24"/>
          <w:rtl w:val="0"/>
        </w:rPr>
        <w:t xml:space="preserve">值</w:t>
      </w:r>
      <w:r w:rsidDel="00000000" w:rsidR="00000000" w:rsidRPr="00000000">
        <w:rPr>
          <w:rFonts w:ascii="Gungsuh" w:cs="Gungsuh" w:eastAsia="Gungsuh" w:hAnsi="Gungsuh"/>
          <w:color w:val="000000"/>
          <w:sz w:val="24"/>
          <w:szCs w:val="24"/>
          <w:rtl w:val="0"/>
        </w:rPr>
        <w:t xml:space="preserve">。</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 hoặc thay thế đối tượng mua bán mới phù hợp.</w:t>
      </w:r>
    </w:p>
    <w:p w:rsidR="00000000" w:rsidDel="00000000" w:rsidP="00000000" w:rsidRDefault="00000000" w:rsidRPr="00000000" w14:paraId="000000AE">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保固與維護責任</w:t>
      </w:r>
      <w:r w:rsidDel="00000000" w:rsidR="00000000" w:rsidRPr="00000000">
        <w:rPr>
          <w:rFonts w:ascii="Times New Roman" w:cs="Times New Roman" w:eastAsia="Times New Roman" w:hAnsi="Times New Roman"/>
          <w:b w:val="1"/>
          <w:bCs w:val="1"/>
          <w:sz w:val="24"/>
          <w:szCs w:val="24"/>
          <w:rtl w:val="0"/>
        </w:rPr>
        <w:t xml:space="preserve"> Trách nhiệm bảo trì</w:t>
      </w:r>
      <w:r w:rsidDel="00000000" w:rsidR="00000000" w:rsidRPr="00000000">
        <w:rPr>
          <w:rtl w:val="0"/>
        </w:rPr>
      </w:r>
    </w:p>
    <w:p w:rsidR="00000000" w:rsidDel="00000000" w:rsidP="00000000" w:rsidRDefault="00000000" w:rsidRPr="00000000" w14:paraId="000000AF">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賣方保證標的物自買方驗收合格後次日起12個月內（如雙方協商之保固期優於前述期限者，以雙方協商之保固期</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準）若非人</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之損害，賣方並應負責免費維修之責任。</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標的物若無法正常運行或未達應有之功能與特性等任何執行上、品質上的問題時，賣方應於雙方約定之期限內排除；如賣方未依本條履約而超過限定之期限者，以遲延論，並依本合約規定負遲延責任。</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如發現標的物存在或可能任何設計上的缺陷或錯誤，賣方應在接到買方通知後三天內提供有效解決方案，經買方審核該解決方案後，於雙方所約定之期限內進行更換或修理。如賣方未在約定之期限內更換或修理完成，買方有權自行或委託第三方排除問題，其</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生的一切費用均由賣方負擔。</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rsidR="00000000" w:rsidDel="00000000" w:rsidP="00000000" w:rsidRDefault="00000000" w:rsidRPr="00000000" w14:paraId="000000B6">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PMingLiu" w:cs="PMingLiu" w:eastAsia="PMingLiu" w:hAnsi="PMingLiu"/>
          <w:b w:val="1"/>
          <w:bCs w:val="1"/>
          <w:sz w:val="24"/>
          <w:szCs w:val="24"/>
          <w:rtl w:val="0"/>
        </w:rPr>
        <w:t xml:space="preserve">擔保事項</w:t>
      </w:r>
      <w:r w:rsidDel="00000000" w:rsidR="00000000" w:rsidRPr="00000000">
        <w:rPr>
          <w:rFonts w:ascii="Times New Roman" w:cs="Times New Roman" w:eastAsia="Times New Roman" w:hAnsi="Times New Roman"/>
          <w:b w:val="1"/>
          <w:bCs w:val="1"/>
          <w:sz w:val="24"/>
          <w:szCs w:val="24"/>
          <w:rtl w:val="0"/>
        </w:rPr>
        <w:t xml:space="preserve"> Sự đảm bảo</w:t>
      </w:r>
      <w:r w:rsidDel="00000000" w:rsidR="00000000" w:rsidRPr="00000000">
        <w:rPr>
          <w:rtl w:val="0"/>
        </w:rPr>
      </w:r>
    </w:p>
    <w:p w:rsidR="00000000" w:rsidDel="00000000" w:rsidP="00000000" w:rsidRDefault="00000000" w:rsidRPr="00000000" w14:paraId="000000B7">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賣方依法就標的物負物之瑕疵擔保責任及權利瑕疵擔保責任。賣方保證買方不會因標的物，而受到來自任何第三人之任何主張或請求。</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賣方擔保標的物應具有買方所要求之品質與需求，</w:t>
      </w:r>
      <w:r w:rsidDel="00000000" w:rsidR="00000000" w:rsidRPr="00000000">
        <w:rPr>
          <w:rFonts w:ascii="Microsoft JhengHei" w:cs="Microsoft JhengHei" w:eastAsia="Microsoft JhengHei" w:hAnsi="Microsoft JhengHei"/>
          <w:color w:val="000000"/>
          <w:sz w:val="24"/>
          <w:szCs w:val="24"/>
          <w:rtl w:val="0"/>
        </w:rPr>
        <w:t xml:space="preserve">絕</w:t>
      </w:r>
      <w:r w:rsidDel="00000000" w:rsidR="00000000" w:rsidRPr="00000000">
        <w:rPr>
          <w:rFonts w:ascii="Gungsuh" w:cs="Gungsuh" w:eastAsia="Gungsuh" w:hAnsi="Gungsuh"/>
          <w:color w:val="000000"/>
          <w:sz w:val="24"/>
          <w:szCs w:val="24"/>
          <w:rtl w:val="0"/>
        </w:rPr>
        <w:t xml:space="preserve">無設計、製作及材料瑕疵，且無安全或衛生上之危險。</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đảm bảo rằng hệ thống sẽ có chất lượng và yêu cầu đúng với yêu cầu của bên mua, không có lỗi về thiết kế, sản xuất và vật liệu, không có nguy cơ về an toàn, vệ sinh.</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賣方保證買方、買方人員、關係企業、客戶、廠商、代理商或任何第三人，不會因</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標的物而受到任何關於身體或財</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損害之任何主張或請求，包括但不限於基於合約、侵權行</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或法律命令等規定所</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之主張或請求。</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賣方就標的物已依法</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相關的警告標示及緊急處理危險之方法。</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bán đã cung cấp hợp pháp các cảnh báo có liên quan và phương pháp xử lý khẩn cấp đối với các mối nguy hiểm.</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PMingLiu" w:cs="PMingLiu" w:eastAsia="PMingLiu" w:hAnsi="PMingLiu"/>
          <w:b w:val="1"/>
          <w:bCs w:val="1"/>
          <w:sz w:val="24"/>
          <w:szCs w:val="24"/>
          <w:rtl w:val="0"/>
        </w:rPr>
        <w:t xml:space="preserve">違約責任</w:t>
      </w:r>
      <w:r w:rsidDel="00000000" w:rsidR="00000000" w:rsidRPr="00000000">
        <w:rPr>
          <w:rFonts w:ascii="Times New Roman" w:cs="Times New Roman" w:eastAsia="Times New Roman" w:hAnsi="Times New Roman"/>
          <w:b w:val="1"/>
          <w:bCs w:val="1"/>
          <w:sz w:val="24"/>
          <w:szCs w:val="24"/>
          <w:rtl w:val="0"/>
        </w:rPr>
        <w:t xml:space="preserve"> Trách nhiệm do vi phạm hợp đồng:</w:t>
      </w:r>
      <w:r w:rsidDel="00000000" w:rsidR="00000000" w:rsidRPr="00000000">
        <w:rPr>
          <w:rtl w:val="0"/>
        </w:rPr>
      </w:r>
    </w:p>
    <w:p w:rsidR="00000000" w:rsidDel="00000000" w:rsidP="00000000" w:rsidRDefault="00000000" w:rsidRPr="00000000" w14:paraId="000000C2">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賣方違反本合約，除由賣方承擔買方所有之損失與損害外，並應支付標的物總價款千分之五作</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懲罰性違約金。</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81c36"/>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Khi Bên bán vi phạm hợp đồng này </w:t>
      </w:r>
      <w:r w:rsidDel="00000000" w:rsidR="00000000" w:rsidRPr="00000000">
        <w:rPr>
          <w:rFonts w:ascii="Times New Roman" w:cs="Times New Roman" w:eastAsia="Times New Roman" w:hAnsi="Times New Roman"/>
          <w:color w:val="081c36"/>
          <w:sz w:val="24"/>
          <w:szCs w:val="24"/>
          <w:highlight w:val="white"/>
          <w:rtl w:val="0"/>
        </w:rPr>
        <w:t xml:space="preserve">ngoài việc phải chịu trách nhiệm về mọi mất mát, thiệt hại của Bên mua, Bên bán còn phải trả 0.5% tổng giá trị đơn hàng để bồi thường thiệt hại.</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賣方違反本合約所</w:t>
      </w:r>
      <w:r w:rsidDel="00000000" w:rsidR="00000000" w:rsidRPr="00000000">
        <w:rPr>
          <w:rFonts w:ascii="Microsoft JhengHei" w:cs="Microsoft JhengHei" w:eastAsia="Microsoft JhengHei" w:hAnsi="Microsoft JhengHei"/>
          <w:color w:val="000000"/>
          <w:sz w:val="24"/>
          <w:szCs w:val="24"/>
          <w:rtl w:val="0"/>
        </w:rPr>
        <w:t xml:space="preserve">產</w:t>
      </w:r>
      <w:r w:rsidDel="00000000" w:rsidR="00000000" w:rsidRPr="00000000">
        <w:rPr>
          <w:rFonts w:ascii="Gungsuh" w:cs="Gungsuh" w:eastAsia="Gungsuh" w:hAnsi="Gungsuh"/>
          <w:color w:val="000000"/>
          <w:sz w:val="24"/>
          <w:szCs w:val="24"/>
          <w:rtl w:val="0"/>
        </w:rPr>
        <w:t xml:space="preserve">生之賠償責任、違約金與相關費用，買方得逕行扣抵價款。</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mua được khấu trừ trực tiếp trách nhiệm bồi thường thiệt hại, thiệt hại thanh lý và các chi phí liên quan phát sinh do việc bên bán vi phạm hợp đồng này.</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不可抗力</w:t>
      </w:r>
      <w:r w:rsidDel="00000000" w:rsidR="00000000" w:rsidRPr="00000000">
        <w:rPr>
          <w:rFonts w:ascii="Times New Roman" w:cs="Times New Roman" w:eastAsia="Times New Roman" w:hAnsi="Times New Roman"/>
          <w:b w:val="1"/>
          <w:bCs w:val="1"/>
          <w:sz w:val="24"/>
          <w:szCs w:val="24"/>
          <w:rtl w:val="0"/>
        </w:rPr>
        <w:t xml:space="preserve"> Trường hợp bất khả kháng:</w:t>
      </w:r>
      <w:r w:rsidDel="00000000" w:rsidR="00000000" w:rsidRPr="00000000">
        <w:rPr>
          <w:rtl w:val="0"/>
        </w:rPr>
      </w:r>
    </w:p>
    <w:p w:rsidR="00000000" w:rsidDel="00000000" w:rsidP="00000000" w:rsidRDefault="00000000" w:rsidRPr="00000000" w14:paraId="000000C9">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ind w:left="709" w:firstLine="0"/>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任何一方因不可抗力事件而不能履行或不能完全履行本合約時，應（i）採取合理的預防措施及必要的替代措施，盡量減少不可抗力事件造成的影響；（2）在三個工作日內告知另一方不能履行或不能完全履行之理由，並由雙方根據實際情況重新約定履約事項。</w:t>
      </w: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Khi một trong hai bên không thể thực hiện hoặc thực hiện không đầy đủ hợp đồng này do sự kiện bất khả </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0" w:line="259" w:lineRule="auto"/>
        <w:ind w:left="720" w:hanging="862"/>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kháng thì phải (i) Tiến hành các biện pháp ngăn ngừa hợp lý và các biện pháp thay thế cần thiết để hạn chế tối đa ảnh hưởng do sự kiện bất khả kháng gây ra; (ii) thông báo cho bên kia biết lý do không thể thực hiện hoặc thực hiện không đầy đủ trong </w:t>
      </w:r>
      <w:r w:rsidDel="00000000" w:rsidR="00000000" w:rsidRPr="00000000">
        <w:rPr>
          <w:rtl w:val="0"/>
        </w:rPr>
      </w:r>
    </w:p>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thời hạn ba ngày làm việc, hai bên có trách nhiệm thỏa thuận việc thực hiện hợp đồng theo tình hình thực </w:t>
        <w:tab/>
        <w:t xml:space="preserve">tế.</w:t>
      </w:r>
    </w:p>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保密義務</w:t>
      </w:r>
      <w:r w:rsidDel="00000000" w:rsidR="00000000" w:rsidRPr="00000000">
        <w:rPr>
          <w:rFonts w:ascii="Times New Roman" w:cs="Times New Roman" w:eastAsia="Times New Roman" w:hAnsi="Times New Roman"/>
          <w:b w:val="1"/>
          <w:bCs w:val="1"/>
          <w:sz w:val="24"/>
          <w:szCs w:val="24"/>
          <w:rtl w:val="0"/>
        </w:rPr>
        <w:t xml:space="preserve"> Hiệp nghị bảo mật:</w:t>
      </w:r>
      <w:r w:rsidDel="00000000" w:rsidR="00000000" w:rsidRPr="00000000">
        <w:rPr>
          <w:rtl w:val="0"/>
        </w:rPr>
      </w:r>
    </w:p>
    <w:p w:rsidR="00000000" w:rsidDel="00000000" w:rsidP="00000000" w:rsidRDefault="00000000" w:rsidRPr="00000000" w14:paraId="000000D0">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因本合約而知悉或持有買方任何機密資訊者，賣方同意負保密責任，不得洩漏予任何第三人。如因履行本合約而有使其他第三人知悉機密資訊之必要者，賣方於取得買方事前之書面同意後，始得揭露之，賣方並應與該第三人簽訂不低於本合約標準之保密合約，使其就機密資訊亦負有本合約規定之保密義務及違約責任，賣方並與該第三人負連帶責任。</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bên bán biết hoặc giữ bất kỳ thông tin bí mật nào của bên mua do hợp đồng này, bên bán đồng ý chịu trách nhiệm bảo mật và không tiết lộ cho bất kỳ bên thứ ba nào. Nếu các bên thứ ba khác cần 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賣方基於本條之保密義務，不因本合約變更、轉讓、終止或解除而失效。</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Nghĩa vụ bảo mật của người bán dựa trên điều này sẽ không bị vô hiệu bởi việc sửa đổi, chuyển nhượng, chấm dứt hoặc hủy bỏ hợp đồng này.</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完整合意與優先順序</w:t>
      </w:r>
      <w:r w:rsidDel="00000000" w:rsidR="00000000" w:rsidRPr="00000000">
        <w:rPr>
          <w:rFonts w:ascii="Times New Roman" w:cs="Times New Roman" w:eastAsia="Times New Roman" w:hAnsi="Times New Roman"/>
          <w:b w:val="1"/>
          <w:bCs w:val="1"/>
          <w:sz w:val="24"/>
          <w:szCs w:val="24"/>
          <w:rtl w:val="0"/>
        </w:rPr>
        <w:t xml:space="preserve"> Hoàn thành thỏa thuận và ưu tiên:</w:t>
      </w:r>
      <w:r w:rsidDel="00000000" w:rsidR="00000000" w:rsidRPr="00000000">
        <w:rPr>
          <w:rtl w:val="0"/>
        </w:rPr>
      </w:r>
    </w:p>
    <w:p w:rsidR="00000000" w:rsidDel="00000000" w:rsidP="00000000" w:rsidRDefault="00000000" w:rsidRPr="00000000" w14:paraId="000000D7">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本合約內文，若中、英、越南文互有衝突時，以越文版本</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準。</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có bất kỳ mâu thuẫn nào giữa các văn bản tiếng Trung và tiếng Việt trong hợp đồng này, thì bản tiếng Việt sẽ được ưu tiên áp dụng.</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本合約之附件、採購單、會議記錄或議價記錄</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本合約的重要組成部分並構成雙方交易之完整合意，取代以往所有</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採購事項之口頭建議、交涉、聲明、承諾及所有其他意見溝通。</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​​về các vấn đề mua hang.</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前述文件內容有衝突時，解釋上及效力上其優先適用順序</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(1)</w:t>
        <w:tab/>
        <w:t xml:space="preserve">本合約；</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(2)</w:t>
        <w:tab/>
        <w:t xml:space="preserve">訂單；</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(3)</w:t>
        <w:tab/>
        <w:t xml:space="preserve">其他附件。</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có mâu thuẫn về nội dung của các văn bản nói trên thì thứ tự ưu tiên về cách giải thích và hiệu lực như sau:</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bản hợp đồng này;</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đơn hàng;</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các văn bản kèm theo khác.</w:t>
      </w:r>
    </w:p>
    <w:p w:rsidR="00000000" w:rsidDel="00000000" w:rsidP="00000000" w:rsidRDefault="00000000" w:rsidRPr="00000000" w14:paraId="000000E4">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5">
      <w:pPr>
        <w:widowControl w:val="0"/>
        <w:numPr>
          <w:ilvl w:val="0"/>
          <w:numId w:val="3"/>
        </w:numPr>
        <w:spacing w:after="0" w:lineRule="auto"/>
        <w:ind w:left="480" w:hanging="480"/>
        <w:rPr>
          <w:rFonts w:ascii="Times New Roman" w:cs="Times New Roman" w:eastAsia="Times New Roman" w:hAnsi="Times New Roman"/>
          <w:sz w:val="24"/>
          <w:szCs w:val="24"/>
        </w:rPr>
      </w:pPr>
      <w:r w:rsidDel="00000000" w:rsidR="00000000" w:rsidRPr="00000000">
        <w:rPr>
          <w:rFonts w:ascii="Microsoft JhengHei" w:cs="Microsoft JhengHei" w:eastAsia="Microsoft JhengHei" w:hAnsi="Microsoft JhengHei"/>
          <w:b w:val="1"/>
          <w:bCs w:val="1"/>
          <w:sz w:val="24"/>
          <w:szCs w:val="24"/>
          <w:rtl w:val="0"/>
        </w:rPr>
        <w:t xml:space="preserve">訴訟管轄</w:t>
      </w:r>
      <w:r w:rsidDel="00000000" w:rsidR="00000000" w:rsidRPr="00000000">
        <w:rPr>
          <w:rFonts w:ascii="Times New Roman" w:cs="Times New Roman" w:eastAsia="Times New Roman" w:hAnsi="Times New Roman"/>
          <w:b w:val="1"/>
          <w:bCs w:val="1"/>
          <w:sz w:val="24"/>
          <w:szCs w:val="24"/>
          <w:rtl w:val="0"/>
        </w:rPr>
        <w:t xml:space="preserve"> Thẩm quyền xét xử:</w:t>
      </w:r>
      <w:r w:rsidDel="00000000" w:rsidR="00000000" w:rsidRPr="00000000">
        <w:rPr>
          <w:rtl w:val="0"/>
        </w:rPr>
      </w:r>
    </w:p>
    <w:p w:rsidR="00000000" w:rsidDel="00000000" w:rsidP="00000000" w:rsidRDefault="00000000" w:rsidRPr="00000000" w14:paraId="000000E6">
      <w:pPr>
        <w:widowControl w:val="0"/>
        <w:spacing w:after="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Rule="auto"/>
        <w:ind w:left="4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Hợp đồng này được áp dụng theo luật của nước Cộng hòa xã hội chủ nghĩa Việt Nam, tòa án địa phương tại Bên Mua làm tòa sơ thẩm. Hợp đồng Có hiệu lực kể từ ngày ký, được lập thành hai bản mỗi bên giữ một bản có giá trị pháp lý như nhau .</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ind w:left="480" w:firstLine="0"/>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因本合約所生之一切法律關係，悉依越南社會主義共和國法律，以買方所在地法院</w:t>
      </w:r>
      <w:r w:rsidDel="00000000" w:rsidR="00000000" w:rsidRPr="00000000">
        <w:rPr>
          <w:rFonts w:ascii="Microsoft JhengHei" w:cs="Microsoft JhengHei" w:eastAsia="Microsoft JhengHei" w:hAnsi="Microsoft JhengHei"/>
          <w:color w:val="000000"/>
          <w:sz w:val="24"/>
          <w:szCs w:val="24"/>
          <w:rtl w:val="0"/>
        </w:rPr>
        <w:t xml:space="preserve">為</w:t>
      </w:r>
      <w:r w:rsidDel="00000000" w:rsidR="00000000" w:rsidRPr="00000000">
        <w:rPr>
          <w:rFonts w:ascii="Gungsuh" w:cs="Gungsuh" w:eastAsia="Gungsuh" w:hAnsi="Gungsuh"/>
          <w:color w:val="000000"/>
          <w:sz w:val="24"/>
          <w:szCs w:val="24"/>
          <w:rtl w:val="0"/>
        </w:rPr>
        <w:t xml:space="preserve">第一審管轄法院。本合約自簽訂日起生效，一式兩</w:t>
      </w:r>
      <w:r w:rsidDel="00000000" w:rsidR="00000000" w:rsidRPr="00000000">
        <w:rPr>
          <w:rFonts w:ascii="Microsoft JhengHei" w:cs="Microsoft JhengHei" w:eastAsia="Microsoft JhengHei" w:hAnsi="Microsoft JhengHei"/>
          <w:color w:val="000000"/>
          <w:sz w:val="24"/>
          <w:szCs w:val="24"/>
          <w:rtl w:val="0"/>
        </w:rPr>
        <w:t xml:space="preserve">份</w:t>
      </w:r>
      <w:r w:rsidDel="00000000" w:rsidR="00000000" w:rsidRPr="00000000">
        <w:rPr>
          <w:rFonts w:ascii="Gungsuh" w:cs="Gungsuh" w:eastAsia="Gungsuh" w:hAnsi="Gungsuh"/>
          <w:color w:val="000000"/>
          <w:sz w:val="24"/>
          <w:szCs w:val="24"/>
          <w:rtl w:val="0"/>
        </w:rPr>
        <w:t xml:space="preserve">，雙方各執</w:t>
      </w:r>
      <w:r w:rsidDel="00000000" w:rsidR="00000000" w:rsidRPr="00000000">
        <w:rPr>
          <w:color w:val="000000"/>
          <w:sz w:val="24"/>
          <w:szCs w:val="24"/>
          <w:rtl w:val="0"/>
        </w:rPr>
        <w:t xml:space="preserve">一</w:t>
      </w:r>
      <w:r w:rsidDel="00000000" w:rsidR="00000000" w:rsidRPr="00000000">
        <w:rPr>
          <w:rFonts w:ascii="Microsoft JhengHei" w:cs="Microsoft JhengHei" w:eastAsia="Microsoft JhengHei" w:hAnsi="Microsoft JhengHei"/>
          <w:color w:val="000000"/>
          <w:sz w:val="24"/>
          <w:szCs w:val="24"/>
          <w:rtl w:val="0"/>
        </w:rPr>
        <w:t xml:space="preserve">份</w:t>
      </w:r>
      <w:r w:rsidDel="00000000" w:rsidR="00000000" w:rsidRPr="00000000">
        <w:rPr>
          <w:rFonts w:ascii="Gungsuh" w:cs="Gungsuh" w:eastAsia="Gungsuh" w:hAnsi="Gungsuh"/>
          <w:color w:val="000000"/>
          <w:sz w:val="24"/>
          <w:szCs w:val="24"/>
          <w:rtl w:val="0"/>
        </w:rPr>
        <w:t xml:space="preserve">，具有同等法律價</w:t>
      </w:r>
      <w:r w:rsidDel="00000000" w:rsidR="00000000" w:rsidRPr="00000000">
        <w:rPr>
          <w:rFonts w:ascii="Microsoft JhengHei" w:cs="Microsoft JhengHei" w:eastAsia="Microsoft JhengHei" w:hAnsi="Microsoft JhengHei"/>
          <w:color w:val="000000"/>
          <w:sz w:val="24"/>
          <w:szCs w:val="24"/>
          <w:rtl w:val="0"/>
        </w:rPr>
        <w:t xml:space="preserve">值</w:t>
      </w:r>
      <w:r w:rsidDel="00000000" w:rsidR="00000000" w:rsidRPr="00000000">
        <w:rPr>
          <w:rFonts w:ascii="Gungsuh" w:cs="Gungsuh" w:eastAsia="Gungsuh" w:hAnsi="Gungsuh"/>
          <w:color w:val="000000"/>
          <w:sz w:val="24"/>
          <w:szCs w:val="24"/>
          <w:rtl w:val="0"/>
        </w:rPr>
        <w:t xml:space="preserve">。</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ind w:left="480" w:firstLine="0"/>
        <w:rPr>
          <w:rFonts w:ascii="Times New Roman" w:cs="Times New Roman" w:eastAsia="Times New Roman" w:hAnsi="Times New Roman"/>
          <w:color w:val="000000"/>
          <w:sz w:val="24"/>
          <w:szCs w:val="24"/>
        </w:rPr>
      </w:pPr>
      <w:r w:rsidDel="00000000" w:rsidR="00000000" w:rsidRPr="00000000">
        <w:rPr>
          <w:rtl w:val="0"/>
        </w:rPr>
      </w:r>
    </w:p>
    <w:tbl>
      <w:tblPr>
        <w:tblStyle w:val="Table2"/>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4"/>
        <w:gridCol w:w="5232"/>
        <w:tblGridChange w:id="0">
          <w:tblGrid>
            <w:gridCol w:w="5784"/>
            <w:gridCol w:w="5232"/>
          </w:tblGrid>
        </w:tblGridChange>
      </w:tblGrid>
      <w:tr>
        <w:trPr>
          <w:cantSplit w:val="0"/>
          <w:trHeight w:val="701" w:hRule="atLeast"/>
          <w:tblHeader w:val="0"/>
        </w:trPr>
        <w:tc>
          <w:tcPr>
            <w:vAlign w:val="center"/>
          </w:tcPr>
          <w:p w:rsidR="00000000" w:rsidDel="00000000" w:rsidP="00000000" w:rsidRDefault="00000000" w:rsidRPr="00000000" w14:paraId="000000EA">
            <w:pPr>
              <w:tabs>
                <w:tab w:val="left" w:leader="none" w:pos="2268"/>
              </w:tabs>
              <w:spacing w:after="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color w:val="333e48"/>
                <w:sz w:val="24"/>
                <w:szCs w:val="24"/>
                <w:rtl w:val="0"/>
              </w:rPr>
              <w:t xml:space="preserve">CÔNG TY TRÁCH NHIỆM HỮU HẠN SEIYO VIỆT NAM</w:t>
            </w:r>
            <w:r w:rsidDel="00000000" w:rsidR="00000000" w:rsidRPr="00000000">
              <w:rPr>
                <w:rtl w:val="0"/>
              </w:rPr>
            </w:r>
          </w:p>
        </w:tc>
        <w:tc>
          <w:tcP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TY TNHH TOÀN CẦU HONG MING</w:t>
            </w:r>
            <w:r w:rsidDel="00000000" w:rsidR="00000000" w:rsidRPr="00000000">
              <w:rPr>
                <w:rtl w:val="0"/>
              </w:rPr>
            </w:r>
          </w:p>
        </w:tc>
      </w:tr>
      <w:tr>
        <w:trPr>
          <w:cantSplit w:val="0"/>
          <w:trHeight w:val="3704" w:hRule="atLeast"/>
          <w:tblHeader w:val="0"/>
        </w:trPr>
        <w:tc>
          <w:tcPr>
            <w:vAlign w:val="bottom"/>
          </w:tcPr>
          <w:p w:rsidR="00000000" w:rsidDel="00000000" w:rsidP="00000000" w:rsidRDefault="00000000" w:rsidRPr="00000000" w14:paraId="000000EC">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CHEN, CHI-HUNG</w:t>
            </w:r>
          </w:p>
        </w:tc>
        <w:tc>
          <w:tcPr>
            <w:vAlign w:val="bottom"/>
          </w:tcPr>
          <w:p w:rsidR="00000000" w:rsidDel="00000000" w:rsidP="00000000" w:rsidRDefault="00000000" w:rsidRPr="00000000" w14:paraId="000000E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TANG, WEI-LI</w:t>
            </w:r>
            <w:r w:rsidDel="00000000" w:rsidR="00000000" w:rsidRPr="00000000">
              <w:rPr>
                <w:rtl w:val="0"/>
              </w:rPr>
            </w:r>
          </w:p>
        </w:tc>
      </w:tr>
      <w:tr>
        <w:trPr>
          <w:cantSplit w:val="0"/>
          <w:trHeight w:val="561" w:hRule="atLeast"/>
          <w:tblHeader w:val="0"/>
        </w:trPr>
        <w:tc>
          <w:tcP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Gungsuh" w:cs="Gungsuh" w:eastAsia="Gungsuh" w:hAnsi="Gungsuh"/>
                <w:b w:val="1"/>
                <w:bCs w:val="1"/>
                <w:sz w:val="28"/>
                <w:szCs w:val="28"/>
                <w:rtl w:val="0"/>
              </w:rPr>
              <w:t xml:space="preserve">Party A (買方)</w:t>
            </w:r>
            <w:r w:rsidDel="00000000" w:rsidR="00000000" w:rsidRPr="00000000">
              <w:rPr>
                <w:rtl w:val="0"/>
              </w:rPr>
            </w:r>
          </w:p>
        </w:tc>
        <w:tc>
          <w:tcP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8"/>
                <w:szCs w:val="28"/>
              </w:rPr>
            </w:pPr>
            <w:r w:rsidDel="00000000" w:rsidR="00000000" w:rsidRPr="00000000">
              <w:rPr>
                <w:rFonts w:ascii="Gungsuh" w:cs="Gungsuh" w:eastAsia="Gungsuh" w:hAnsi="Gungsuh"/>
                <w:b w:val="1"/>
                <w:bCs w:val="1"/>
                <w:sz w:val="28"/>
                <w:szCs w:val="28"/>
                <w:rtl w:val="0"/>
              </w:rPr>
              <w:t xml:space="preserve">Party B (賣方)</w:t>
            </w:r>
            <w:r w:rsidDel="00000000" w:rsidR="00000000" w:rsidRPr="00000000">
              <w:rPr>
                <w:rtl w:val="0"/>
              </w:rPr>
            </w:r>
          </w:p>
        </w:tc>
      </w:tr>
    </w:tbl>
    <w:p w:rsidR="00000000" w:rsidDel="00000000" w:rsidP="00000000" w:rsidRDefault="00000000" w:rsidRPr="00000000" w14:paraId="000000F0">
      <w:pPr>
        <w:tabs>
          <w:tab w:val="left" w:leader="none" w:pos="1530"/>
          <w:tab w:val="left" w:leader="none" w:pos="6804"/>
        </w:tabs>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1">
      <w:pPr>
        <w:tabs>
          <w:tab w:val="left" w:leader="none" w:pos="1530"/>
          <w:tab w:val="left" w:leader="none" w:pos="6804"/>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Ngày hợp đồng合約日期(Ngày / Tháng / Năm)： 30   /   9  /  2026</w:t>
      </w:r>
      <w:r w:rsidDel="00000000" w:rsidR="00000000" w:rsidRPr="00000000">
        <w:rPr>
          <w:rtl w:val="0"/>
        </w:rPr>
      </w:r>
    </w:p>
    <w:sectPr>
      <w:headerReference r:id="rId6" w:type="default"/>
      <w:footerReference r:id="rId7" w:type="default"/>
      <w:pgSz w:h="15840" w:w="12240" w:orient="portrait"/>
      <w:pgMar w:bottom="720" w:top="720" w:left="720" w:right="720"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PMingLiu"/>
  <w:font w:name="Microsoft JhengHei"/>
  <w:font w:name="Arial Unicode MS"/>
  <w:font w:name="Cambr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Fonts w:ascii="Times New Roman" w:cs="Times New Roman" w:eastAsia="Times New Roman" w:hAnsi="Times New Roman"/>
        <w:color w:val="000000"/>
        <w:sz w:val="20"/>
        <w:szCs w:val="20"/>
        <w:rtl w:val="0"/>
      </w:rPr>
      <w:t xml:space="preserve">Page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of </w:t>
    </w:r>
    <w:r w:rsidDel="00000000" w:rsidR="00000000" w:rsidRPr="00000000">
      <w:rPr>
        <w:rFonts w:ascii="Times New Roman" w:cs="Times New Roman" w:eastAsia="Times New Roman" w:hAnsi="Times New Roman"/>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Style w:val="Heading1"/>
      <w:pBdr>
        <w:bottom w:color="000000" w:space="6" w:sz="12" w:val="single"/>
      </w:pBdr>
      <w:ind w:left="0" w:firstLine="0"/>
      <w:rPr>
        <w:rFonts w:ascii="Tahoma" w:cs="Tahoma" w:eastAsia="Tahoma" w:hAnsi="Tahoma"/>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2">
    <w:lvl w:ilvl="0">
      <w:start w:val="0"/>
      <w:numFmt w:val="bullet"/>
      <w:lvlText w:val="-"/>
      <w:lvlJc w:val="left"/>
      <w:pPr>
        <w:ind w:left="360" w:hanging="360"/>
      </w:pPr>
      <w:rPr>
        <w:rFonts w:ascii="Times New Roman" w:cs="Times New Roman" w:eastAsia="Times New Roman" w:hAnsi="Times New Roman"/>
        <w:b w:val="0"/>
        <w:bCs w:val="0"/>
        <w:vertAlign w:val="baseline"/>
      </w:rPr>
    </w:lvl>
    <w:lvl w:ilvl="1">
      <w:start w:val="1"/>
      <w:numFmt w:val="bullet"/>
      <w:lvlText w:val="o"/>
      <w:lvlJc w:val="left"/>
      <w:pPr>
        <w:ind w:left="938" w:hanging="360"/>
      </w:pPr>
      <w:rPr>
        <w:rFonts w:ascii="Courier New" w:cs="Courier New" w:eastAsia="Courier New" w:hAnsi="Courier New"/>
        <w:vertAlign w:val="baseline"/>
      </w:rPr>
    </w:lvl>
    <w:lvl w:ilvl="2">
      <w:start w:val="1"/>
      <w:numFmt w:val="bullet"/>
      <w:lvlText w:val="▪"/>
      <w:lvlJc w:val="left"/>
      <w:pPr>
        <w:ind w:left="1658" w:hanging="360"/>
      </w:pPr>
      <w:rPr>
        <w:rFonts w:ascii="Noto Sans Symbols" w:cs="Noto Sans Symbols" w:eastAsia="Noto Sans Symbols" w:hAnsi="Noto Sans Symbols"/>
        <w:vertAlign w:val="baseline"/>
      </w:rPr>
    </w:lvl>
    <w:lvl w:ilvl="3">
      <w:start w:val="1"/>
      <w:numFmt w:val="bullet"/>
      <w:lvlText w:val="●"/>
      <w:lvlJc w:val="left"/>
      <w:pPr>
        <w:ind w:left="2378" w:hanging="360"/>
      </w:pPr>
      <w:rPr>
        <w:rFonts w:ascii="Noto Sans Symbols" w:cs="Noto Sans Symbols" w:eastAsia="Noto Sans Symbols" w:hAnsi="Noto Sans Symbols"/>
        <w:vertAlign w:val="baseline"/>
      </w:rPr>
    </w:lvl>
    <w:lvl w:ilvl="4">
      <w:start w:val="1"/>
      <w:numFmt w:val="bullet"/>
      <w:lvlText w:val="o"/>
      <w:lvlJc w:val="left"/>
      <w:pPr>
        <w:ind w:left="3098" w:hanging="360"/>
      </w:pPr>
      <w:rPr>
        <w:rFonts w:ascii="Courier New" w:cs="Courier New" w:eastAsia="Courier New" w:hAnsi="Courier New"/>
        <w:vertAlign w:val="baseline"/>
      </w:rPr>
    </w:lvl>
    <w:lvl w:ilvl="5">
      <w:start w:val="1"/>
      <w:numFmt w:val="bullet"/>
      <w:lvlText w:val="▪"/>
      <w:lvlJc w:val="left"/>
      <w:pPr>
        <w:ind w:left="3818" w:hanging="360"/>
      </w:pPr>
      <w:rPr>
        <w:rFonts w:ascii="Noto Sans Symbols" w:cs="Noto Sans Symbols" w:eastAsia="Noto Sans Symbols" w:hAnsi="Noto Sans Symbols"/>
        <w:vertAlign w:val="baseline"/>
      </w:rPr>
    </w:lvl>
    <w:lvl w:ilvl="6">
      <w:start w:val="1"/>
      <w:numFmt w:val="bullet"/>
      <w:lvlText w:val="●"/>
      <w:lvlJc w:val="left"/>
      <w:pPr>
        <w:ind w:left="4538" w:hanging="360"/>
      </w:pPr>
      <w:rPr>
        <w:rFonts w:ascii="Noto Sans Symbols" w:cs="Noto Sans Symbols" w:eastAsia="Noto Sans Symbols" w:hAnsi="Noto Sans Symbols"/>
        <w:vertAlign w:val="baseline"/>
      </w:rPr>
    </w:lvl>
    <w:lvl w:ilvl="7">
      <w:start w:val="1"/>
      <w:numFmt w:val="bullet"/>
      <w:lvlText w:val="o"/>
      <w:lvlJc w:val="left"/>
      <w:pPr>
        <w:ind w:left="5258" w:hanging="360"/>
      </w:pPr>
      <w:rPr>
        <w:rFonts w:ascii="Courier New" w:cs="Courier New" w:eastAsia="Courier New" w:hAnsi="Courier New"/>
        <w:vertAlign w:val="baseline"/>
      </w:rPr>
    </w:lvl>
    <w:lvl w:ilvl="8">
      <w:start w:val="1"/>
      <w:numFmt w:val="bullet"/>
      <w:lvlText w:val="▪"/>
      <w:lvlJc w:val="left"/>
      <w:pPr>
        <w:ind w:left="5978" w:hanging="360"/>
      </w:pPr>
      <w:rPr>
        <w:rFonts w:ascii="Noto Sans Symbols" w:cs="Noto Sans Symbols" w:eastAsia="Noto Sans Symbols" w:hAnsi="Noto Sans Symbols"/>
        <w:vertAlign w:val="baseline"/>
      </w:rPr>
    </w:lvl>
  </w:abstractNum>
  <w:abstractNum w:abstractNumId="3">
    <w:lvl w:ilvl="0">
      <w:start w:val="1"/>
      <w:numFmt w:val="upperLetter"/>
      <w:lvlText w:val="%1."/>
      <w:lvlJc w:val="left"/>
      <w:pPr>
        <w:ind w:left="480" w:hanging="48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4">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5">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7">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8">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9">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10">
    <w:lvl w:ilvl="0">
      <w:start w:val="1"/>
      <w:numFmt w:val="decimal"/>
      <w:lvlText w:val="%1、"/>
      <w:lvlJc w:val="left"/>
      <w:pPr>
        <w:ind w:left="480" w:hanging="480"/>
      </w:pPr>
      <w:rPr>
        <w:vertAlign w:val="baseline"/>
      </w:rPr>
    </w:lvl>
    <w:lvl w:ilvl="1">
      <w:start w:val="1"/>
      <w:numFmt w:val="decimal"/>
      <w:lvlText w:val="%2."/>
      <w:lvlJc w:val="left"/>
      <w:pPr>
        <w:ind w:left="84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0" w:line="240" w:lineRule="auto"/>
      <w:ind w:left="720"/>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