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Microsoft JhengHei" w:hAnsi="Microsoft JhengHei" w:eastAsia="Microsoft JhengHei" w:cs="Microsoft JhengHei"/>
          <w:b/>
          <w:color w:val="000000"/>
          <w:sz w:val="40"/>
        </w:rPr>
        <w:t>浤 詺 資 訊 責 任 有 限 公 司</w:t>
      </w:r>
    </w:p>
    <w:p>
      <w:pPr>
        <w:spacing w:before="0" w:after="80" w:line="240" w:lineRule="auto"/>
        <w:jc w:val="center"/>
      </w:pPr>
      <w:r>
        <w:rPr>
          <w:rFonts w:ascii="Arial" w:hAnsi="Arial" w:eastAsia="Microsoft JhengHei" w:cs="Arial"/>
          <w:b/>
          <w:color w:val="000000"/>
          <w:sz w:val="26"/>
        </w:rPr>
        <w:t>CÔNG TY TNHH TOÀN CẦU HONG MING</w:t>
      </w:r>
    </w:p>
    <w:p>
      <w:pPr>
        <w:spacing w:before="0" w:after="0" w:line="240" w:lineRule="auto"/>
        <w:jc w:val="center"/>
      </w:pPr>
      <w:r>
        <w:rPr>
          <w:rFonts w:ascii="Microsoft JhengHei" w:hAnsi="Microsoft JhengHei" w:eastAsia="Microsoft JhengHei" w:cs="Microsoft JhengHei"/>
          <w:b/>
          <w:color w:val="000000"/>
          <w:sz w:val="38"/>
        </w:rPr>
        <w:t>請 款 單</w:t>
      </w:r>
    </w:p>
    <w:p>
      <w:pPr>
        <w:spacing w:before="0" w:after="100" w:line="240" w:lineRule="auto"/>
        <w:jc w:val="center"/>
      </w:pPr>
      <w:r>
        <w:rPr>
          <w:rFonts w:ascii="Arial" w:hAnsi="Arial" w:eastAsia="Microsoft JhengHei" w:cs="Arial"/>
          <w:b/>
          <w:color w:val="000000"/>
          <w:sz w:val="27"/>
        </w:rPr>
        <w:t>Phiếu yêu cầu thanh toán</w:t>
      </w:r>
    </w:p>
    <w:p>
      <w:pPr>
        <w:spacing w:before="0" w:after="0" w:line="240" w:lineRule="auto"/>
        <w:jc w:val="left"/>
      </w:pPr>
      <w:r>
        <w:rPr>
          <w:rFonts w:ascii="Microsoft JhengHei" w:hAnsi="Microsoft JhengHei" w:eastAsia="Microsoft JhengHei" w:cs="Microsoft JhengHei"/>
          <w:b w:val="0"/>
          <w:color w:val="000000"/>
          <w:sz w:val="19"/>
        </w:rPr>
        <w:t>CÔNG TY TNHH TOÀN CẦU HONG MING 致敬：</w:t>
      </w:r>
    </w:p>
    <w:p>
      <w:pPr>
        <w:spacing w:before="0" w:after="40" w:line="240" w:lineRule="auto"/>
        <w:jc w:val="right"/>
      </w:pPr>
      <w:r>
        <w:rPr>
          <w:rFonts w:ascii="Arial" w:hAnsi="Arial" w:eastAsia="Microsoft JhengHei" w:cs="Arial"/>
          <w:b/>
          <w:color w:val="000000"/>
          <w:sz w:val="17"/>
        </w:rPr>
        <w:t>Form NO.     HMV15102026QA01-SYTT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944"/>
        <w:gridCol w:w="5040"/>
        <w:gridCol w:w="1800"/>
        <w:gridCol w:w="1584"/>
      </w:tblGrid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客 戶 名 稱：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Tên khách hàng：</w:t>
            </w:r>
          </w:p>
        </w:tc>
        <w:tc>
          <w:tcPr>
            <w:tcW w:type="dxa" w:w="50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9"/>
              </w:rPr>
              <w:t>C?NG TY TNHH KH?CH H?NG KI?M TH?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申 請 日 期：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Ngày nộp đơn：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9"/>
              </w:rPr>
              <w:t>15/10/2026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專 案 名 稱：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Tên dự án：</w:t>
            </w:r>
          </w:p>
        </w:tc>
        <w:tc>
          <w:tcPr>
            <w:tcW w:type="dxa" w:w="8424"/>
            <w:gridSpan w:val="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7"/>
              </w:rPr>
              <w:t>Căn cứ hợp đồng số: HMV-QA-WORD-001</w:t>
              <w:br/>
              <w:t>Ki?m th? ?i?n tr?c ti?p tr?n m?u Word - ??t 2</w:t>
              <w:br/>
              <w:t>根據合同編號：HMV-QA-WORD-001</w:t>
              <w:br/>
              <w:t>Word ??????????</w:t>
            </w:r>
            <w:r/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7"/>
              </w:rPr>
            </w:r>
            <w:r/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7"/>
              </w:rPr>
            </w:r>
            <w:r/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應 付 款 日 期：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Ngày đến hạn thanh toán：</w:t>
            </w:r>
          </w:p>
        </w:tc>
        <w:tc>
          <w:tcPr>
            <w:tcW w:type="dxa" w:w="50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9"/>
              </w:rPr>
              <w:t>30/10/2026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付 款 方 式：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Phương thức thanh toán：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8"/>
              </w:rPr>
              <w:t>匯款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8"/>
              </w:rPr>
              <w:t>Chuyển khoản</w:t>
            </w:r>
          </w:p>
        </w:tc>
      </w:tr>
    </w:tbl>
    <w:tbl>
      <w:tblPr>
        <w:tblW w:type="dxa" w:w="10367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32"/>
        <w:gridCol w:w="2376"/>
        <w:gridCol w:w="605"/>
        <w:gridCol w:w="1181"/>
        <w:gridCol w:w="691"/>
        <w:gridCol w:w="1440"/>
        <w:gridCol w:w="907"/>
        <w:gridCol w:w="1037"/>
        <w:gridCol w:w="1699"/>
      </w:tblGrid>
      <w:tr>
        <w:trPr>
          <w:cantSplit/>
          <w:trHeight w:val="600" w:hRule="atLeast"/>
          <w:tblHeader w:val="true"/>
        </w:trPr>
        <w:tc>
          <w:tcPr>
            <w:tcW w:type="dxa" w:w="432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項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STT</w:t>
            </w:r>
          </w:p>
        </w:tc>
        <w:tc>
          <w:tcPr>
            <w:tcW w:type="dxa" w:w="2376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請款項目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Hạng mục thanh toán</w:t>
            </w:r>
          </w:p>
        </w:tc>
        <w:tc>
          <w:tcPr>
            <w:tcW w:type="dxa" w:w="605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幣別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Tiền tệ</w:t>
            </w:r>
          </w:p>
        </w:tc>
        <w:tc>
          <w:tcPr>
            <w:tcW w:type="dxa" w:w="1181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單價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Đơn giá</w:t>
            </w:r>
          </w:p>
        </w:tc>
        <w:tc>
          <w:tcPr>
            <w:tcW w:type="dxa" w:w="691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數量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Số lượng</w:t>
            </w:r>
          </w:p>
        </w:tc>
        <w:tc>
          <w:tcPr>
            <w:tcW w:type="dxa" w:w="1440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合同金額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Số tiền hợp đồng</w:t>
            </w:r>
          </w:p>
        </w:tc>
        <w:tc>
          <w:tcPr>
            <w:tcW w:type="dxa" w:w="907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稅率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Thuế suất</w:t>
            </w:r>
          </w:p>
        </w:tc>
        <w:tc>
          <w:tcPr>
            <w:tcW w:type="dxa" w:w="1037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稅額 VAT</w:t>
            </w:r>
          </w:p>
        </w:tc>
        <w:tc>
          <w:tcPr>
            <w:tcW w:type="dxa" w:w="1699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請款金額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Số tiền xin TT</w:t>
            </w:r>
          </w:p>
        </w:tc>
      </w:tr>
      <w:tr>
        <w:trPr>
          <w:cantSplit/>
          <w:trHeight w:val="880" w:hRule="atLeast"/>
        </w:trPr>
        <w:tc>
          <w:tcPr>
            <w:tcW w:type="dxa" w:w="4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23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請款 / Thanh toán ??t 2：40%</w:t>
              <w:br/>
              <w:t>合約 / Hợp đồng：HMV-QA-WORD-001</w:t>
              <w:br/>
              <w:t>發票 / Hóa đơn：INV-QA-001</w:t>
            </w: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</w: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</w:r>
          </w:p>
        </w:tc>
        <w:tc>
          <w:tcPr>
            <w:tcW w:type="dxa" w:w="605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VND</w:t>
            </w:r>
          </w:p>
        </w:tc>
        <w:tc>
          <w:tcPr>
            <w:tcW w:type="dxa" w:w="118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500.000.000</w:t>
            </w:r>
          </w:p>
        </w:tc>
        <w:tc>
          <w:tcPr>
            <w:tcW w:type="dxa" w:w="69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500.000.000</w:t>
            </w:r>
          </w:p>
        </w:tc>
        <w:tc>
          <w:tcPr>
            <w:tcW w:type="dxa" w:w="90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0%</w:t>
            </w:r>
          </w:p>
        </w:tc>
        <w:tc>
          <w:tcPr>
            <w:tcW w:type="dxa" w:w="1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6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200.000.000</w:t>
            </w:r>
          </w:p>
        </w:tc>
      </w:tr>
      <w:tr>
        <w:trPr>
          <w:cantSplit/>
          <w:trHeight w:val="400" w:hRule="atLeast"/>
        </w:trPr>
        <w:tc>
          <w:tcPr>
            <w:tcW w:type="dxa" w:w="5285"/>
            <w:gridSpan w:val="5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0"/>
              </w:rPr>
              <w:t>合計 Tổng cộng</w:t>
            </w:r>
          </w:p>
        </w:tc>
        <w:tc>
          <w:tcPr>
            <w:tcW w:type="dxa" w:w="5083"/>
            <w:gridSpan w:val="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Microsoft JhengHei" w:cs="Times New Roman"/>
                <w:b/>
                <w:color w:val="000000"/>
                <w:sz w:val="22"/>
              </w:rPr>
              <w:t>200.000.000</w:t>
            </w:r>
          </w:p>
        </w:tc>
      </w:tr>
    </w:tbl>
    <w:p>
      <w:pPr>
        <w:spacing w:after="30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368"/>
      </w:tblGrid>
      <w:tr>
        <w:tc>
          <w:tcPr>
            <w:tcW w:type="dxa" w:w="10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???</w:t>
              <w:br/>
              <w:t>1. Thanh to?n ??t 2: 40% gi? tr? h?p ??ng (200.000.000 VND).</w:t>
              <w:br/>
              <w:t>???????????40%?200.000.000 VND??</w:t>
            </w: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</w: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</w: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</w: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</w: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</w: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</w: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</w: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</w:r>
          </w:p>
        </w:tc>
      </w:tr>
    </w:tbl>
    <w:p>
      <w:pPr>
        <w:spacing w:after="30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088"/>
        <w:gridCol w:w="4104"/>
        <w:gridCol w:w="1512"/>
        <w:gridCol w:w="2664"/>
      </w:tblGrid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銀行帳戶名稱</w:t>
            </w:r>
          </w:p>
        </w:tc>
        <w:tc>
          <w:tcPr>
            <w:tcW w:type="dxa" w:w="41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6"/>
              </w:rPr>
              <w:t>CÔNG TY TNHH TOÀN CẦU HONG MING</w:t>
            </w:r>
          </w:p>
        </w:tc>
        <w:tc>
          <w:tcPr>
            <w:tcW w:type="dxa" w:w="15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銀行帳號</w:t>
            </w:r>
          </w:p>
        </w:tc>
        <w:tc>
          <w:tcPr>
            <w:tcW w:type="dxa" w:w="26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6"/>
              </w:rPr>
              <w:t>604080006546(VND)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銀行名稱</w:t>
            </w:r>
          </w:p>
        </w:tc>
        <w:tc>
          <w:tcPr>
            <w:tcW w:type="dxa" w:w="8280"/>
            <w:gridSpan w:val="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6"/>
              </w:rPr>
              <w:t>CATHAY UNITED BANK - HO CHI MINH CITY BRANCH</w:t>
            </w:r>
          </w:p>
        </w:tc>
      </w:tr>
    </w:tbl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84"/>
        <w:gridCol w:w="5184"/>
      </w:tblGrid>
      <w:tr>
        <w:trPr>
          <w:trHeight w:val="960" w:hRule="atLeast"/>
        </w:trPr>
        <w:tc>
          <w:tcPr>
            <w:tcW w:type="dxa" w:w="51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8"/>
              </w:rPr>
              <w:t>買方主管</w:t>
            </w:r>
          </w:p>
        </w:tc>
        <w:tc>
          <w:tcPr>
            <w:tcW w:type="dxa" w:w="51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8"/>
              </w:rPr>
              <w:t>申請單位</w:t>
            </w:r>
          </w:p>
        </w:tc>
      </w:tr>
    </w:tbl>
    <w:sectPr w:rsidR="00FC693F" w:rsidRPr="0006063C" w:rsidSect="00034616">
      <w:pgSz w:w="11906" w:h="16838"/>
      <w:pgMar w:top="510" w:right="567" w:bottom="510" w:left="56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Microsoft Jheng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