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2CC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6E872E5F"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30AE42D"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HMV-TEST-20261015</w:t>
      </w:r>
    </w:p>
    <w:p w14:paraId="63E08151" w14:textId="77777777" w:rsidR="00213C7A" w:rsidRPr="008867E1" w:rsidRDefault="00213C7A" w:rsidP="00213C7A">
      <w:pPr>
        <w:spacing w:after="0" w:line="340" w:lineRule="exact"/>
        <w:jc w:val="center"/>
        <w:rPr>
          <w:rFonts w:ascii="Times New Roman" w:hAnsi="Times New Roman"/>
          <w:b/>
          <w:sz w:val="24"/>
          <w:szCs w:val="24"/>
          <w:lang w:eastAsia="zh-TW"/>
        </w:rPr>
      </w:pPr>
    </w:p>
    <w:p w14:paraId="36CDDAA4" w14:textId="77777777" w:rsidR="00BD73CC" w:rsidRPr="008867E1" w:rsidRDefault="00213C7A" w:rsidP="00D41472">
      <w:pPr>
        <w:tabs>
          <w:tab w:val="left" w:pos="2268"/>
        </w:tabs>
        <w:snapToGrid w:val="0"/>
        <w:spacing w:after="40" w:line="0" w:lineRule="atLeast"/>
        <w:rPr>
          <w:rFonts w:ascii="Times New Roman" w:hAnsi="Times New Roman"/>
          <w:b/>
          <w:bCs/>
          <w:sz w:val="24"/>
          <w:szCs w:val="24"/>
          <w:shd w:val="clear" w:color="auto" w:fill="FFFFFF"/>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1C62BE" w:rsidRPr="001C62BE">
        <w:rPr>
          <w:rFonts w:ascii="Times New Roman" w:hAnsi="Times New Roman"/>
          <w:sz w:val="24"/>
          <w:szCs w:val="24"/>
        </w:rPr>
        <w:t/>
      </w:r>
      <w:r w:rsidR="001C62BE" w:rsidRPr="001C62BE">
        <w:rPr>
          <w:rFonts w:ascii="Times New Roman" w:hAnsi="Times New Roman"/>
          <w:b/>
          <w:bCs/>
          <w:sz w:val="24"/>
          <w:szCs w:val="24"/>
          <w:shd w:val="clear" w:color="auto" w:fill="FFFFFF"/>
        </w:rPr>
        <w:t xml:space="preserve"/>
      </w:r>
      <w:r w:rsidR="001C62BE" w:rsidRPr="00205FBC">
        <w:rPr>
          <w:rFonts w:ascii="Times New Roman" w:hAnsi="Times New Roman"/>
          <w:b/>
          <w:bCs/>
          <w:sz w:val="24"/>
          <w:szCs w:val="24"/>
          <w:shd w:val="clear" w:color="auto" w:fill="FFFFFF"/>
        </w:rPr>
        <w:t>CÔNG TY TNHH THỬ NGHIỆM TỰ ĐỘNG HÓA</w:t>
      </w:r>
      <w:r w:rsidR="001C62BE" w:rsidRPr="001C62BE">
        <w:rPr>
          <w:rFonts w:ascii="Times New Roman" w:hAnsi="Times New Roman"/>
          <w:sz w:val="24"/>
          <w:szCs w:val="24"/>
        </w:rPr>
        <w:t/>
      </w:r>
    </w:p>
    <w:p w14:paraId="124993BB" w14:textId="77777777" w:rsidR="00213C7A" w:rsidRPr="008867E1" w:rsidRDefault="00213C7A" w:rsidP="00D41472">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1C62BE" w:rsidRPr="001C62BE">
        <w:rPr>
          <w:rFonts w:ascii="Times New Roman" w:hAnsi="Times New Roman"/>
          <w:sz w:val="24"/>
          <w:szCs w:val="24"/>
        </w:rPr>
        <w:t/>
      </w:r>
      <w:r w:rsidR="001C62BE" w:rsidRPr="001C62BE">
        <w:rPr>
          <w:rFonts w:ascii="Times New Roman" w:hAnsi="Times New Roman"/>
          <w:color w:val="050505"/>
          <w:sz w:val="24"/>
          <w:szCs w:val="24"/>
          <w:shd w:val="clear" w:color="auto" w:fill="FFFFFF"/>
        </w:rPr>
        <w:t xml:space="preserve"/>
      </w:r>
      <w:r w:rsidR="001C62BE" w:rsidRPr="00205FBC">
        <w:rPr>
          <w:rFonts w:ascii="Times New Roman" w:hAnsi="Times New Roman"/>
          <w:color w:val="050505"/>
          <w:sz w:val="24"/>
          <w:szCs w:val="24"/>
          <w:shd w:val="clear" w:color="auto" w:fill="FFFFFF"/>
        </w:rPr>
        <w:t>Khu Công Nghệ Cao, TP.HCM</w:t>
      </w:r>
      <w:r w:rsidR="001C62BE" w:rsidRPr="001C62BE">
        <w:rPr>
          <w:rFonts w:ascii="Times New Roman" w:hAnsi="Times New Roman"/>
          <w:sz w:val="24"/>
          <w:szCs w:val="24"/>
        </w:rPr>
        <w:t xml:space="preserve"/>
      </w:r>
    </w:p>
    <w:p w14:paraId="2BB531B8" w14:textId="77777777" w:rsidR="00205FBC" w:rsidRPr="001C62BE"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0109999999</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5077AD">
        <w:rPr>
          <w:rFonts w:ascii="Times New Roman" w:hAnsi="Times New Roman"/>
          <w:sz w:val="24"/>
          <w:szCs w:val="24"/>
          <w:lang w:val="vi-VN" w:eastAsia="zh-TW"/>
        </w:rPr>
        <w:t/>
      </w:r>
    </w:p>
    <w:p w14:paraId="61412FF1" w14:textId="77777777"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1C62BE" w:rsidRPr="001C62BE">
        <w:rPr>
          <w:rFonts w:ascii="Times New Roman" w:hAnsi="Times New Roman"/>
          <w:sz w:val="24"/>
          <w:szCs w:val="24"/>
          <w:lang w:val="vi-VN"/>
        </w:rPr>
        <w:t/>
      </w:r>
      <w:hyperlink r:id="rId8" w:tooltip="tra cứu mã số thuế công ty có giám đốc YEH, CHUNG-HSIN" w:history="1">
        <w:r w:rsidR="001C62BE" w:rsidRPr="001C62BE">
          <w:rPr>
            <w:rStyle w:val="Hyperlink"/>
            <w:rFonts w:ascii="Times New Roman" w:hAnsi="Times New Roman"/>
            <w:sz w:val="24"/>
            <w:szCs w:val="24"/>
            <w:lang w:val="vi-VN"/>
          </w:rPr>
          <w:t>Nguyễn Văn A</w:t>
        </w:r>
      </w:hyperlink>
      <w:r w:rsidR="001C62BE" w:rsidRPr="001C62BE">
        <w:rPr>
          <w:rFonts w:ascii="Times New Roman" w:hAnsi="Times New Roman"/>
          <w:sz w:val="24"/>
          <w:szCs w:val="24"/>
          <w:lang w:val="vi-VN"/>
        </w:rPr>
        <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5077AD">
        <w:rPr>
          <w:rFonts w:ascii="Times New Roman" w:hAnsi="Times New Roman"/>
          <w:sz w:val="24"/>
          <w:szCs w:val="24"/>
          <w:lang w:val="vi-VN"/>
        </w:rPr>
        <w:t/>
      </w:r>
      <w:r w:rsidR="00BE4861" w:rsidRPr="008867E1">
        <w:rPr>
          <w:rFonts w:ascii="Times New Roman" w:hAnsi="Times New Roman"/>
          <w:sz w:val="24"/>
          <w:szCs w:val="24"/>
          <w:lang w:val="vi-VN" w:eastAsia="zh-TW"/>
        </w:rPr>
        <w:t>Giám Đốc</w:t>
      </w:r>
      <w:r w:rsidR="00BE4861" w:rsidRPr="008867E1">
        <w:rPr>
          <w:rFonts w:ascii="Times New Roman" w:hAnsi="Times New Roman"/>
          <w:sz w:val="24"/>
          <w:szCs w:val="24"/>
          <w:lang w:val="vi-VN"/>
        </w:rPr>
        <w:t xml:space="preserve"/>
      </w:r>
      <w:r w:rsidR="005077AD">
        <w:rPr>
          <w:rFonts w:ascii="Times New Roman" w:hAnsi="Times New Roman"/>
          <w:sz w:val="24"/>
          <w:szCs w:val="24"/>
          <w:lang w:val="vi-VN"/>
        </w:rPr>
        <w:t/>
      </w:r>
    </w:p>
    <w:p w14:paraId="1CD91110"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4E70447D"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440059A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5C7C7199"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2D1EE62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5714642" w14:textId="77777777" w:rsidR="00EA7942" w:rsidRPr="008867E1" w:rsidRDefault="00EA7942" w:rsidP="00EA7942">
      <w:pPr>
        <w:spacing w:before="36" w:after="36" w:line="0" w:lineRule="atLeast"/>
        <w:rPr>
          <w:rFonts w:ascii="Times New Roman" w:hAnsi="Times New Roman"/>
          <w:sz w:val="24"/>
          <w:szCs w:val="24"/>
          <w:lang w:val="vi-VN" w:eastAsia="zh-TW"/>
        </w:rPr>
      </w:pPr>
    </w:p>
    <w:p w14:paraId="35A119C2"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t>雙方就 工廠物聯網感測系統建置專案 內容達成共識，並同意簽訂本合約，共同遵守執行合約內容如下:</w:t>
      </w:r>
    </w:p>
    <w:p w14:paraId="006601C5" w14:textId="77777777" w:rsidR="00EA7942"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Dự án Lắp đặt Hệ thống IoT Cảm biến Nhà máy (工廠物聯網感測系統建置專案), và ký kết hợp đồng này. Hai bên cùng cam kết tuân thủ và thực hiện các điều khoản nội dung hợp đồng như sau:</w:t>
      </w:r>
    </w:p>
    <w:p w14:paraId="645E9152" w14:textId="77777777" w:rsidR="001C62BE" w:rsidRPr="008867E1" w:rsidRDefault="001C62BE"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10145"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0"/>
        <w:gridCol w:w="3656"/>
        <w:gridCol w:w="1985"/>
        <w:gridCol w:w="1559"/>
        <w:gridCol w:w="2155"/>
      </w:tblGrid>
      <w:tr w:rsidR="006375D3" w:rsidRPr="008867E1" w14:paraId="65A2E865" w14:textId="77777777" w:rsidTr="009C6415">
        <w:trPr>
          <w:trHeight w:val="690"/>
        </w:trPr>
        <w:tc>
          <w:tcPr>
            <w:tcW w:w="790" w:type="dxa"/>
            <w:vAlign w:val="center"/>
            <w:hideMark/>
          </w:tcPr>
          <w:p w14:paraId="1AF9DDD2" w14:textId="77777777" w:rsidR="006375D3" w:rsidRPr="008867E1" w:rsidRDefault="006375D3" w:rsidP="00FF7C82">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STT</w:t>
            </w:r>
          </w:p>
        </w:tc>
        <w:tc>
          <w:tcPr>
            <w:tcW w:w="3656" w:type="dxa"/>
            <w:vAlign w:val="center"/>
            <w:hideMark/>
          </w:tcPr>
          <w:p w14:paraId="7EBF79C8" w14:textId="77777777" w:rsidR="006375D3" w:rsidRPr="008867E1" w:rsidRDefault="006375D3" w:rsidP="00FF7C82">
            <w:pPr>
              <w:spacing w:after="0" w:line="240" w:lineRule="auto"/>
              <w:jc w:val="center"/>
              <w:rPr>
                <w:rFonts w:ascii="Times New Roman" w:hAnsi="Times New Roman"/>
                <w:b/>
                <w:bCs/>
                <w:color w:val="000000"/>
                <w:sz w:val="24"/>
                <w:szCs w:val="24"/>
                <w:lang w:eastAsia="zh-TW"/>
              </w:rPr>
            </w:pPr>
            <w:r w:rsidRPr="008867E1">
              <w:rPr>
                <w:rFonts w:ascii="Times New Roman" w:hAnsi="Times New Roman"/>
                <w:b/>
                <w:bCs/>
                <w:color w:val="000000"/>
                <w:sz w:val="24"/>
                <w:szCs w:val="24"/>
                <w:lang w:eastAsia="zh-TW"/>
              </w:rPr>
              <w:t>TênS</w:t>
            </w:r>
            <w:r w:rsidRPr="008867E1">
              <w:rPr>
                <w:rFonts w:ascii="Times New Roman" w:hAnsi="Times New Roman" w:cs="Cambria"/>
                <w:b/>
                <w:bCs/>
                <w:color w:val="000000"/>
                <w:sz w:val="24"/>
                <w:szCs w:val="24"/>
                <w:lang w:eastAsia="zh-TW"/>
              </w:rPr>
              <w:t>ả</w:t>
            </w:r>
            <w:r w:rsidRPr="008867E1">
              <w:rPr>
                <w:rFonts w:ascii="Times New Roman" w:hAnsi="Times New Roman"/>
                <w:b/>
                <w:bCs/>
                <w:color w:val="000000"/>
                <w:sz w:val="24"/>
                <w:szCs w:val="24"/>
                <w:lang w:eastAsia="zh-TW"/>
              </w:rPr>
              <w:t>nPh</w:t>
            </w:r>
            <w:r w:rsidRPr="008867E1">
              <w:rPr>
                <w:rFonts w:ascii="Times New Roman" w:hAnsi="Times New Roman" w:cs="Cambria"/>
                <w:b/>
                <w:bCs/>
                <w:color w:val="000000"/>
                <w:sz w:val="24"/>
                <w:szCs w:val="24"/>
                <w:lang w:eastAsia="zh-TW"/>
              </w:rPr>
              <w:t>ẩ</w:t>
            </w:r>
            <w:r w:rsidRPr="008867E1">
              <w:rPr>
                <w:rFonts w:ascii="Times New Roman" w:hAnsi="Times New Roman"/>
                <w:b/>
                <w:bCs/>
                <w:color w:val="000000"/>
                <w:sz w:val="24"/>
                <w:szCs w:val="24"/>
                <w:lang w:eastAsia="zh-TW"/>
              </w:rPr>
              <w:t>m</w:t>
            </w:r>
            <w:r w:rsidR="00FF7C82" w:rsidRPr="008867E1">
              <w:rPr>
                <w:rFonts w:ascii="Times New Roman" w:hAnsi="Times New Roman" w:hint="eastAsia"/>
                <w:b/>
                <w:bCs/>
                <w:color w:val="000000"/>
                <w:sz w:val="24"/>
                <w:szCs w:val="24"/>
                <w:lang w:eastAsia="zh-TW"/>
              </w:rPr>
              <w:t xml:space="preserve"> </w:t>
            </w:r>
            <w:r w:rsidRPr="008867E1">
              <w:rPr>
                <w:rFonts w:ascii="Times New Roman" w:hAnsi="Times New Roman"/>
                <w:b/>
                <w:bCs/>
                <w:color w:val="000000"/>
                <w:sz w:val="24"/>
                <w:szCs w:val="24"/>
                <w:lang w:eastAsia="zh-TW"/>
              </w:rPr>
              <w:t>產品名稱</w:t>
            </w:r>
          </w:p>
        </w:tc>
        <w:tc>
          <w:tcPr>
            <w:tcW w:w="1985" w:type="dxa"/>
            <w:vAlign w:val="center"/>
            <w:hideMark/>
          </w:tcPr>
          <w:p w14:paraId="12AFEC37"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cs="Cambria"/>
                <w:b/>
                <w:bCs/>
                <w:color w:val="000000"/>
                <w:sz w:val="24"/>
                <w:szCs w:val="24"/>
              </w:rPr>
              <w:t>Đơ</w:t>
            </w:r>
            <w:r w:rsidRPr="008867E1">
              <w:rPr>
                <w:rFonts w:ascii="Times New Roman" w:hAnsi="Times New Roman"/>
                <w:b/>
                <w:bCs/>
                <w:color w:val="000000"/>
                <w:sz w:val="24"/>
                <w:szCs w:val="24"/>
              </w:rPr>
              <w:t>n gi</w:t>
            </w:r>
            <w:r w:rsidRPr="008867E1">
              <w:rPr>
                <w:rFonts w:ascii="Times New Roman" w:hAnsi="Times New Roman" w:cs="SimSun" w:hint="eastAsia"/>
                <w:b/>
                <w:bCs/>
                <w:color w:val="000000"/>
                <w:sz w:val="24"/>
                <w:szCs w:val="24"/>
              </w:rPr>
              <w:t>á</w:t>
            </w:r>
            <w:r w:rsidRPr="008867E1">
              <w:rPr>
                <w:rFonts w:ascii="Times New Roman" w:hAnsi="Times New Roman" w:hint="eastAsia"/>
                <w:b/>
                <w:bCs/>
                <w:color w:val="000000"/>
                <w:sz w:val="24"/>
                <w:szCs w:val="24"/>
              </w:rPr>
              <w:t>單價</w:t>
            </w:r>
          </w:p>
        </w:tc>
        <w:tc>
          <w:tcPr>
            <w:tcW w:w="1559" w:type="dxa"/>
            <w:vAlign w:val="center"/>
            <w:hideMark/>
          </w:tcPr>
          <w:p w14:paraId="0205A585" w14:textId="77777777" w:rsidR="003E5409"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S</w:t>
            </w:r>
            <w:r w:rsidRPr="008867E1">
              <w:rPr>
                <w:rFonts w:ascii="Times New Roman" w:hAnsi="Times New Roman" w:cs="Cambria"/>
                <w:b/>
                <w:bCs/>
                <w:sz w:val="24"/>
                <w:szCs w:val="24"/>
              </w:rPr>
              <w:t>ố</w:t>
            </w:r>
            <w:r w:rsidR="003E5409" w:rsidRPr="008867E1">
              <w:rPr>
                <w:rFonts w:ascii="Times New Roman" w:hAnsi="Times New Roman" w:cs="Cambria"/>
                <w:b/>
                <w:bCs/>
                <w:sz w:val="24"/>
                <w:szCs w:val="24"/>
              </w:rPr>
              <w:t xml:space="preserve"> </w:t>
            </w:r>
            <w:r w:rsidRPr="008867E1">
              <w:rPr>
                <w:rFonts w:ascii="Times New Roman" w:hAnsi="Times New Roman"/>
                <w:b/>
                <w:bCs/>
                <w:sz w:val="24"/>
                <w:szCs w:val="24"/>
              </w:rPr>
              <w:t>l</w:t>
            </w:r>
            <w:r w:rsidRPr="008867E1">
              <w:rPr>
                <w:rFonts w:ascii="Times New Roman" w:hAnsi="Times New Roman" w:cs="Cambria"/>
                <w:b/>
                <w:bCs/>
                <w:sz w:val="24"/>
                <w:szCs w:val="24"/>
              </w:rPr>
              <w:t>ượ</w:t>
            </w:r>
            <w:r w:rsidRPr="008867E1">
              <w:rPr>
                <w:rFonts w:ascii="Times New Roman" w:hAnsi="Times New Roman"/>
                <w:b/>
                <w:bCs/>
                <w:sz w:val="24"/>
                <w:szCs w:val="24"/>
              </w:rPr>
              <w:t>ng</w:t>
            </w:r>
          </w:p>
          <w:p w14:paraId="2DAB80E3" w14:textId="77777777" w:rsidR="006375D3"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數量</w:t>
            </w:r>
          </w:p>
        </w:tc>
        <w:tc>
          <w:tcPr>
            <w:tcW w:w="2155" w:type="dxa"/>
            <w:vAlign w:val="center"/>
            <w:hideMark/>
          </w:tcPr>
          <w:p w14:paraId="277C4655"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b/>
                <w:bCs/>
                <w:color w:val="000000"/>
                <w:sz w:val="24"/>
                <w:szCs w:val="24"/>
              </w:rPr>
              <w:t>T</w:t>
            </w:r>
            <w:r w:rsidRPr="008867E1">
              <w:rPr>
                <w:rFonts w:ascii="Times New Roman" w:hAnsi="Times New Roman" w:cs="Cambria"/>
                <w:b/>
                <w:bCs/>
                <w:color w:val="000000"/>
                <w:sz w:val="24"/>
                <w:szCs w:val="24"/>
              </w:rPr>
              <w:t>ổ</w:t>
            </w:r>
            <w:r w:rsidRPr="008867E1">
              <w:rPr>
                <w:rFonts w:ascii="Times New Roman" w:hAnsi="Times New Roman"/>
                <w:b/>
                <w:bCs/>
                <w:color w:val="000000"/>
                <w:sz w:val="24"/>
                <w:szCs w:val="24"/>
              </w:rPr>
              <w:t>ngGiá</w:t>
            </w:r>
            <w:r w:rsidRPr="008867E1">
              <w:rPr>
                <w:rFonts w:ascii="Times New Roman" w:hAnsi="Times New Roman"/>
                <w:b/>
                <w:bCs/>
                <w:color w:val="000000"/>
                <w:sz w:val="24"/>
                <w:szCs w:val="24"/>
              </w:rPr>
              <w:t>總價</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1</w:t>
            </w:r>
          </w:p>
        </w:tc>
        <w:tc>
          <w:tcPr>
            <w:tcW w:w="3656" w:type="dxa"/>
            <w:vAlign w:val="center"/>
            <w:hideMark/>
          </w:tcPr>
          <w:p>
            <w:pPr>
              <w:jc w:val="left"/>
            </w:pPr>
            <w:r/>
            <w:r>
              <w:rPr>
                <w:rFonts w:ascii="Times New Roman" w:hAnsi="Times New Roman"/>
                <w:b w:val="0"/>
                <w:sz w:val="20"/>
              </w:rPr>
              <w:t>Bộ I/O Gateway Công Nghiệp Modbus RTU/TCP</w:t>
            </w:r>
          </w:p>
        </w:tc>
        <w:tc>
          <w:tcPr>
            <w:tcW w:w="1985" w:type="dxa"/>
            <w:vAlign w:val="center"/>
            <w:hideMark/>
          </w:tcPr>
          <w:p>
            <w:pPr>
              <w:jc w:val="right"/>
            </w:pPr>
            <w:r/>
            <w:r>
              <w:rPr>
                <w:rFonts w:ascii="Times New Roman" w:hAnsi="Times New Roman"/>
                <w:b w:val="0"/>
                <w:sz w:val="20"/>
              </w:rPr>
              <w:t>15,000,000</w:t>
            </w:r>
          </w:p>
        </w:tc>
        <w:tc>
          <w:tcPr>
            <w:tcW w:w="1559" w:type="dxa"/>
            <w:vAlign w:val="center"/>
            <w:hideMark/>
          </w:tcPr>
          <w:p>
            <w:pPr>
              <w:jc w:val="center"/>
            </w:pPr>
            <w:r/>
            <w:r>
              <w:rPr>
                <w:rFonts w:ascii="Times New Roman" w:hAnsi="Times New Roman"/>
                <w:b w:val="0"/>
                <w:sz w:val="20"/>
              </w:rPr>
              <w:t>2 SET</w:t>
            </w:r>
          </w:p>
        </w:tc>
        <w:tc>
          <w:tcPr>
            <w:tcW w:w="2155" w:type="dxa"/>
            <w:vAlign w:val="center"/>
            <w:hideMark/>
          </w:tcPr>
          <w:p>
            <w:pPr>
              <w:jc w:val="right"/>
            </w:pPr>
            <w:r/>
            <w:r>
              <w:rPr>
                <w:rFonts w:ascii="Times New Roman" w:hAnsi="Times New Roman"/>
                <w:b w:val="0"/>
                <w:sz w:val="20"/>
              </w:rPr>
              <w:t>30,000,000</w:t>
            </w:r>
          </w:p>
        </w:tc>
      </w:tr>
      <w:tr w:rsidR="00CF1F9A" w:rsidRPr="008867E1" w14:paraId="3D6C55DB" w14:textId="77777777" w:rsidTr="009C6415">
        <w:trPr>
          <w:trHeight w:val="553"/>
        </w:trPr>
        <w:tc>
          <w:tcPr>
            <w:tcW w:w="6431" w:type="dxa"/>
            <w:gridSpan w:val="2"/>
            <w:vAlign w:val="center"/>
          </w:tcPr>
          <w:p>
            <w:pPr>
              <w:jc w:val="center"/>
            </w:pPr>
            <w:r/>
            <w:r>
              <w:rPr>
                <w:rFonts w:ascii="Times New Roman" w:hAnsi="Times New Roman"/>
                <w:b/>
                <w:sz w:val="20"/>
              </w:rPr>
              <w:t>總共 Tổng Cộng</w:t>
            </w:r>
          </w:p>
        </w:tc>
        <w:tc>
          <w:tcPr>
            <w:tcW w:w="1985" w:type="dxa"/>
            <w:vAlign w:val="center"/>
            <w:hideMark/>
          </w:tcPr>
          <w:p>
            <w:pPr>
              <w:jc w:val="right"/>
            </w:pPr>
            <w:r/>
            <w:r>
              <w:rPr>
                <w:rFonts w:ascii="Times New Roman" w:hAnsi="Times New Roman"/>
                <w:b/>
                <w:sz w:val="20"/>
              </w:rPr>
              <w:t>30,000,000 VND</w:t>
            </w:r>
          </w:p>
        </w:tc>
        <w:tc>
          <w:tcPr>
            <w:tcW w:w="1559" w:type="dxa"/>
            <w:vAlign w:val="center"/>
          </w:tcPr>
          <w:p>
            <w:pPr>
              <w:jc w:val="center"/>
            </w:pPr>
            <w:r/>
            <w:r>
              <w:rPr>
                <w:rFonts w:ascii="Times New Roman" w:hAnsi="Times New Roman"/>
                <w:b/>
                <w:sz w:val="20"/>
              </w:rPr>
              <w:t>Sau Giảm Giá</w:t>
            </w:r>
            <w:r>
              <w:br/>
            </w:r>
            <w:r>
              <w:rPr>
                <w:rFonts w:ascii="Times New Roman" w:hAnsi="Times New Roman"/>
                <w:b/>
                <w:sz w:val="20"/>
              </w:rPr>
              <w:t>優惠價</w:t>
            </w:r>
          </w:p>
        </w:tc>
        <w:tc>
          <w:tcPr>
            <w:tcW w:w="2155" w:type="dxa"/>
            <w:vAlign w:val="center"/>
          </w:tcPr>
          <w:p>
            <w:pPr>
              <w:jc w:val="right"/>
            </w:pPr>
            <w:r/>
            <w:r>
              <w:rPr>
                <w:rFonts w:ascii="Times New Roman" w:hAnsi="Times New Roman"/>
                <w:b/>
                <w:sz w:val="20"/>
              </w:rPr>
              <w:t>30,000,000 VND</w:t>
            </w:r>
          </w:p>
        </w:tc>
      </w:tr>
    </w:tbl>
    <w:p w14:paraId="002681E9" w14:textId="77777777" w:rsidR="001C62BE" w:rsidRDefault="001C62BE" w:rsidP="006375D3">
      <w:pPr>
        <w:spacing w:after="0" w:line="360" w:lineRule="exact"/>
        <w:ind w:left="360"/>
        <w:contextualSpacing/>
        <w:jc w:val="both"/>
        <w:rPr>
          <w:rFonts w:ascii="Times New Roman" w:hAnsi="Times New Roman"/>
          <w:b/>
          <w:sz w:val="24"/>
          <w:szCs w:val="24"/>
          <w:lang w:val="vi-VN"/>
        </w:rPr>
      </w:pPr>
      <w:r>
        <w:rPr>
          <w:rFonts w:ascii="Times New Roman" w:hAnsi="Times New Roman"/>
          <w:b/>
          <w:sz w:val="24"/>
          <w:szCs w:val="24"/>
          <w:lang w:val="vi-VN"/>
        </w:rPr>
        <w:t/>
      </w:r>
    </w:p>
    <w:p w14:paraId="605288D5" w14:textId="77777777" w:rsidR="006375D3" w:rsidRPr="001C62BE" w:rsidRDefault="006375D3" w:rsidP="006375D3">
      <w:pPr>
        <w:spacing w:after="0" w:line="360" w:lineRule="exact"/>
        <w:ind w:left="360"/>
        <w:contextualSpacing/>
        <w:jc w:val="both"/>
        <w:rPr>
          <w:rFonts w:ascii="Times New Roman" w:hAnsi="Times New Roman"/>
          <w:sz w:val="24"/>
          <w:szCs w:val="24"/>
          <w:lang w:val="vi-VN"/>
        </w:rPr>
      </w:pPr>
      <w:r/>
      <w:r>
        <w:rPr>
          <w:rFonts w:ascii="Times New Roman" w:hAnsi="Times New Roman"/>
          <w:b/>
          <w:sz w:val="24"/>
        </w:rPr>
        <w:t>Tổng cộng số tiền phải thanh toán: 30.000.000 VND ( Ba mươi triệu đồng chẵn. )</w:t>
      </w:r>
    </w:p>
    <w:p w14:paraId="59582E44" w14:textId="77777777" w:rsidR="00FF7C82" w:rsidRPr="008867E1" w:rsidRDefault="006375D3" w:rsidP="000D245D">
      <w:pPr>
        <w:spacing w:after="0" w:line="360" w:lineRule="exact"/>
        <w:ind w:left="360"/>
        <w:rPr>
          <w:rFonts w:ascii="Times New Roman" w:hAnsi="Times New Roman"/>
          <w:b/>
          <w:sz w:val="24"/>
          <w:szCs w:val="24"/>
          <w:lang w:val="vi-VN" w:eastAsia="zh-TW"/>
        </w:rPr>
      </w:pPr>
      <w:r/>
      <w:r>
        <w:rPr>
          <w:rFonts w:ascii="Times New Roman" w:hAnsi="Times New Roman"/>
          <w:b/>
          <w:sz w:val="24"/>
        </w:rPr>
        <w:t>總金額: 30.000.000 VND (越南盾參仟萬整)</w:t>
      </w:r>
    </w:p>
    <w:p w14:paraId="26F3DB98" w14:textId="77777777" w:rsidR="000608B1" w:rsidRPr="008867E1" w:rsidRDefault="000608B1" w:rsidP="00B27497">
      <w:pPr>
        <w:widowControl w:val="0"/>
        <w:numPr>
          <w:ilvl w:val="0"/>
          <w:numId w:val="7"/>
        </w:numPr>
        <w:spacing w:after="0" w:line="0" w:lineRule="atLeast"/>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743C177A" w14:textId="77777777" w:rsidR="001C62BE" w:rsidRPr="008867E1" w:rsidRDefault="001C62BE" w:rsidP="001C62BE">
      <w:pPr>
        <w:tabs>
          <w:tab w:val="left" w:pos="540"/>
        </w:tabs>
        <w:ind w:left="480"/>
        <w:jc w:val="both"/>
        <w:rPr>
          <w:rFonts w:ascii="Times New Roman" w:hAnsi="Times New Roman"/>
          <w:sz w:val="24"/>
          <w:szCs w:val="24"/>
          <w:lang w:eastAsia="zh-TW"/>
        </w:rPr>
      </w:pPr>
      <w:r w:rsidRPr="001C62BE">
        <w:rPr>
          <w:rFonts w:ascii="Times New Roman" w:hAnsi="Times New Roman"/>
          <w:bCs/>
          <w:sz w:val="24"/>
          <w:szCs w:val="24"/>
          <w:lang w:eastAsia="zh-TW"/>
        </w:rPr>
        <w:t/>
      </w:r>
      <w:r w:rsidRPr="008867E1">
        <w:rPr>
          <w:rFonts w:ascii="Times New Roman" w:hAnsi="Times New Roman"/>
          <w:sz w:val="24"/>
          <w:szCs w:val="24"/>
          <w:lang w:eastAsia="zh-TW"/>
        </w:rPr>
        <w:t>除雙方另有約定外，買方應付款日依下列比例支付之：</w:t>
      </w:r>
    </w:p>
    <w:p w14:paraId="405DAB8A" w14:textId="77777777" w:rsidR="001C62BE" w:rsidRPr="008867E1" w:rsidRDefault="001C62BE" w:rsidP="001C62BE">
      <w:pPr>
        <w:tabs>
          <w:tab w:val="left" w:pos="540"/>
        </w:tabs>
        <w:ind w:left="480"/>
        <w:jc w:val="both"/>
        <w:rPr>
          <w:rFonts w:ascii="Times New Roman" w:hAnsi="Times New Roman"/>
          <w:b/>
          <w:sz w:val="24"/>
          <w:szCs w:val="24"/>
        </w:rPr>
      </w:pPr>
      <w:r w:rsidRPr="008867E1">
        <w:rPr>
          <w:rFonts w:ascii="Times New Roman" w:hAnsi="Times New Roman"/>
          <w:sz w:val="24"/>
          <w:szCs w:val="24"/>
        </w:rPr>
        <w:t xml:space="preserve">Trừ khi hai bên có thỏa thuận khác, bên A sẽ thanh toán theo tỷ lệ sau vào các ngày thanh toán: </w:t>
      </w:r>
    </w:p>
    <w:p w14:paraId="648AAFA9" w14:textId="77777777" w:rsidR="001C62BE" w:rsidRPr="008867E1" w:rsidRDefault="001C62BE" w:rsidP="001C62BE">
      <w:pPr>
        <w:widowControl w:val="0"/>
        <w:numPr>
          <w:ilvl w:val="1"/>
          <w:numId w:val="36"/>
        </w:numPr>
        <w:tabs>
          <w:tab w:val="left" w:pos="540"/>
          <w:tab w:val="left" w:pos="960"/>
        </w:tabs>
        <w:spacing w:after="0"/>
        <w:ind w:left="794"/>
        <w:jc w:val="both"/>
        <w:rPr>
          <w:rFonts w:ascii="Times New Roman" w:hAnsi="Times New Roman"/>
          <w:sz w:val="24"/>
          <w:szCs w:val="24"/>
          <w:lang w:eastAsia="zh-TW"/>
        </w:rPr>
      </w:pPr>
      <w:r/>
      <w:r>
        <w:rPr>
          <w:rFonts w:ascii="Times New Roman" w:hAnsi="Times New Roman"/>
          <w:sz w:val="24"/>
        </w:rPr>
        <w:t>簽約定金：支付合約總金額之 35%，即 10.500.000 VND（越南盾壹仟零伍拾萬整），預付。</w:t>
      </w:r>
    </w:p>
    <w:p w14:paraId="3781E121"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Đợt 1 (35%): Thanh toán 35% giá trị hợp đồng (10.500.000 VND – Mười triệu năm trăm nghìn đồng chẵn.) Tạm ứng.</w:t>
      </w:r>
    </w:p>
    <w:p w14:paraId="0CA676B3" w14:textId="77777777" w:rsidR="001C62BE" w:rsidRPr="008867E1" w:rsidRDefault="001C62BE" w:rsidP="001C62BE">
      <w:pPr>
        <w:widowControl w:val="0"/>
        <w:tabs>
          <w:tab w:val="left" w:pos="540"/>
          <w:tab w:val="left" w:pos="960"/>
        </w:tabs>
        <w:spacing w:after="0"/>
        <w:ind w:left="794"/>
        <w:jc w:val="both"/>
        <w:rPr>
          <w:rFonts w:ascii="Times New Roman" w:hAnsi="Times New Roman"/>
          <w:sz w:val="24"/>
          <w:szCs w:val="24"/>
          <w:lang w:eastAsia="zh-TW"/>
        </w:rPr>
        <w:numPr>
          <w:ilvl w:val="1"/>
          <w:numId w:val="36"/>
        </w:numPr>
      </w:pPr>
      <w:r/>
      <w:r>
        <w:rPr>
          <w:rFonts w:ascii="Times New Roman" w:hAnsi="Times New Roman"/>
          <w:sz w:val="24"/>
        </w:rPr>
        <w:t>設備安裝款：支付合約總金額之 55%，即 16.500.000 VND（越南盾壹仟陸佰伍拾萬整），交貨。</w:t>
      </w:r>
    </w:p>
    <w:p w14:paraId="69245DFB"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Đợt 2 (55%): Thanh toán 55% giá trị hợp đồng (16.500.000 VND – Mười sáu triệu năm trăm nghìn đồng chẵn.) Bàn giao.</w:t>
      </w:r>
    </w:p>
    <w:p w14:paraId="15CBB87B" w14:textId="77777777" w:rsidR="001C62BE" w:rsidRPr="00BD3B87" w:rsidRDefault="001C62BE" w:rsidP="001C62BE">
      <w:pPr>
        <w:tabs>
          <w:tab w:val="left" w:pos="540"/>
        </w:tabs>
        <w:rPr>
          <w:rFonts w:ascii="Times New Roman" w:hAnsi="Times New Roman"/>
          <w:sz w:val="24"/>
          <w:szCs w:val="24"/>
          <w:lang w:eastAsia="zh-TW"/>
        </w:rPr>
        <w:numPr>
          <w:ilvl w:val="1"/>
          <w:numId w:val="36"/>
        </w:numPr>
      </w:pPr>
      <w:r/>
      <w:r>
        <w:rPr>
          <w:rFonts w:ascii="Times New Roman" w:hAnsi="Times New Roman"/>
          <w:sz w:val="24"/>
        </w:rPr>
        <w:t>驗收尾款：支付合約總金額之 10%，即 3.000.000 VND（越南盾參佰萬整），驗收。</w:t>
      </w:r>
    </w:p>
    <w:p w14:paraId="437111E9" w14:textId="77777777" w:rsidR="001C62BE" w:rsidRPr="00BD3B87" w:rsidRDefault="001C62BE" w:rsidP="001C62BE">
      <w:pPr>
        <w:tabs>
          <w:tab w:val="left" w:pos="540"/>
          <w:tab w:val="left" w:pos="960"/>
        </w:tabs>
        <w:ind w:left="794"/>
        <w:jc w:val="both"/>
        <w:rPr>
          <w:rFonts w:ascii="Times New Roman" w:hAnsi="Times New Roman"/>
          <w:bCs/>
          <w:sz w:val="24"/>
          <w:szCs w:val="24"/>
          <w:lang w:eastAsia="zh-TW"/>
        </w:rPr>
      </w:pPr>
      <w:r/>
      <w:r>
        <w:rPr>
          <w:rFonts w:ascii="Times New Roman" w:hAnsi="Times New Roman"/>
          <w:sz w:val="24"/>
        </w:rPr>
        <w:t>Đợt 3 (10%): Thanh toán 10% giá trị hợp đồng (3.000.000 VND – Ba triệu đồng chẵn.) FAC.</w:t>
      </w:r>
    </w:p>
    <w:p w14:paraId="63C8FF91" w14:textId="77777777" w:rsidR="001C62BE" w:rsidRPr="001C62BE" w:rsidRDefault="001C62BE" w:rsidP="001C62BE">
      <w:pPr>
        <w:spacing w:after="0" w:line="360" w:lineRule="exact"/>
        <w:ind w:left="480"/>
        <w:rPr>
          <w:rFonts w:ascii="Times New Roman" w:hAnsi="Times New Roman"/>
          <w:bCs/>
          <w:sz w:val="24"/>
          <w:szCs w:val="24"/>
          <w:lang w:val="vi-VN" w:eastAsia="zh-TW"/>
        </w:rPr>
      </w:pPr>
      <w:r w:rsidRPr="001C62BE">
        <w:rPr>
          <w:rFonts w:ascii="Times New Roman" w:hAnsi="Times New Roman"/>
          <w:bCs/>
          <w:sz w:val="24"/>
          <w:szCs w:val="24"/>
          <w:lang w:eastAsia="zh-TW"/>
        </w:rPr>
        <w:t/>
      </w:r>
    </w:p>
    <w:p w14:paraId="31015B68" w14:textId="77777777" w:rsidR="006120D7" w:rsidRPr="008867E1" w:rsidRDefault="006120D7" w:rsidP="006120D7">
      <w:pPr>
        <w:widowControl w:val="0"/>
        <w:spacing w:after="0" w:line="0" w:lineRule="atLeast"/>
        <w:ind w:left="480"/>
        <w:rPr>
          <w:rFonts w:ascii="Times New Roman" w:hAnsi="Times New Roman"/>
          <w:b/>
          <w:sz w:val="24"/>
          <w:szCs w:val="24"/>
          <w:lang w:eastAsia="zh-HK"/>
        </w:rPr>
      </w:pPr>
    </w:p>
    <w:p w14:paraId="1C1C76AE"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0B01B925"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5C28824D"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191BB737"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57507A64"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45743E1F"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17800567"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255C079A"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569C67D9"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4948E5EB"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0CA94C67"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55E4D1B3"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464DA867"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C42523C"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075980F9"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0FB57447"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3F3A7487"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40952361"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347B0CE4"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6FAA59B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753FFDD1"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32F93A61"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1E417408"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500D13B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20BB731C"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523BC227"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99428DC"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23F05FD5"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57993509"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B947F20"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7ADDB4D4"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266F30CA"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12AF6DF5"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6F1A08CC"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54D06E2C"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5B1F75C2"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60F5834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45B9C835"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03426071"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47A7198"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0864A3F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17F24F96"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w:t>
      </w:r>
      <w:r w:rsidRPr="008867E1">
        <w:rPr>
          <w:rFonts w:ascii="Times New Roman" w:hAnsi="Times New Roman"/>
          <w:sz w:val="24"/>
          <w:szCs w:val="24"/>
          <w:lang w:eastAsia="zh-TW"/>
        </w:rPr>
        <w:lastRenderedPageBreak/>
        <w:t>hại vật chất hoặc tài sản do hệ thống, bao gồm nhưng không giới hạn ở hợp đồng, khiếu nại hoặc yêu cầu đối với các hành vi sai trái hoặc lệnh pháp lý, v.v.</w:t>
      </w:r>
    </w:p>
    <w:p w14:paraId="45E3EAB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53B00AF4"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3A10D61"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748B1AC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7901F24"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0F075484"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2741F46B"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284A63A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48DD8250" w14:textId="77777777" w:rsidR="00FE4C7F" w:rsidRPr="008867E1" w:rsidRDefault="00FE4C7F" w:rsidP="00FE4C7F">
      <w:pPr>
        <w:spacing w:after="0" w:line="360" w:lineRule="exact"/>
        <w:rPr>
          <w:rFonts w:ascii="Times New Roman" w:hAnsi="Times New Roman"/>
          <w:sz w:val="24"/>
          <w:szCs w:val="24"/>
          <w:lang w:eastAsia="zh-TW"/>
        </w:rPr>
      </w:pPr>
    </w:p>
    <w:p w14:paraId="74DD1AF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615F6E42"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B2CC7BC" w14:textId="4D8F523E" w:rsidR="00FE4C7F" w:rsidRPr="00C51C90" w:rsidRDefault="00BD0127" w:rsidP="00C51C90">
      <w:pPr>
        <w:spacing w:after="0" w:line="360" w:lineRule="exact"/>
        <w:ind w:left="709" w:firstLine="11"/>
        <w:rPr>
          <w:rFonts w:ascii="Times New Roman" w:hAnsi="Times New Roman"/>
          <w:sz w:val="24"/>
          <w:szCs w:val="24"/>
          <w:lang w:eastAsia="zh-TW"/>
        </w:rPr>
      </w:pPr>
      <w:r w:rsidRPr="008867E1">
        <w:rPr>
          <w:rFonts w:ascii="Times New Roman" w:hAnsi="Times New Roman"/>
          <w:sz w:val="24"/>
          <w:szCs w:val="24"/>
          <w:lang w:eastAsia="zh-TW"/>
        </w:rPr>
        <w:t xml:space="preserve">Khi một trong hai bên không thể thực hiện hoặc thực hiện không đầy đủ hợp đồng này do sự kiện bất khả 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6FF74452" w14:textId="77777777" w:rsidR="00BD0127" w:rsidRPr="00C51C90" w:rsidRDefault="00BD0127" w:rsidP="00FE4C7F">
      <w:pPr>
        <w:spacing w:after="0" w:line="360" w:lineRule="exact"/>
        <w:rPr>
          <w:rFonts w:ascii="Times New Roman" w:hAnsi="Times New Roman"/>
          <w:sz w:val="24"/>
          <w:szCs w:val="24"/>
          <w:lang w:eastAsia="zh-TW"/>
        </w:rPr>
      </w:pPr>
    </w:p>
    <w:p w14:paraId="7C04F38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64FE5D2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0D47768F"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099C0EF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42F5CF8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2631D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lastRenderedPageBreak/>
        <w:t>Nghĩa vụ bảo mật của người bán dựa trên điều này sẽ không bị vô hiệu bởi việc sửa đổi, chuyển nhượng, chấm dứt hoặc hủy bỏ hợp đồng này.</w:t>
      </w:r>
    </w:p>
    <w:p w14:paraId="33523AB4" w14:textId="77777777" w:rsidR="005254B1" w:rsidRPr="008867E1" w:rsidRDefault="005254B1" w:rsidP="005254B1">
      <w:pPr>
        <w:spacing w:after="0" w:line="360" w:lineRule="exact"/>
        <w:rPr>
          <w:rFonts w:ascii="Times New Roman" w:hAnsi="Times New Roman"/>
          <w:sz w:val="24"/>
          <w:szCs w:val="24"/>
          <w:lang w:eastAsia="zh-TW"/>
        </w:rPr>
      </w:pPr>
    </w:p>
    <w:p w14:paraId="74A2D724"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624726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C51C90">
        <w:rPr>
          <w:rFonts w:ascii="Times New Roman" w:hAnsi="Times New Roman" w:hint="eastAsia"/>
          <w:sz w:val="24"/>
          <w:szCs w:val="24"/>
          <w:lang w:eastAsia="zh-TW"/>
        </w:rPr>
        <w:t>越</w:t>
      </w:r>
      <w:r w:rsidR="00545C45" w:rsidRPr="00C51C9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5F4653E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280DA760"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2EDADB4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1D1AFE9F"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2FA6ECB5"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31D3B884"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225A74D9"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03417AF5"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0216BF7B"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3DBC872F"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049AFB14"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489ED467" w14:textId="77777777" w:rsidR="000374C7" w:rsidRPr="008867E1" w:rsidRDefault="000374C7" w:rsidP="000374C7">
      <w:pPr>
        <w:pStyle w:val="ListParagraph"/>
        <w:spacing w:after="0" w:line="360" w:lineRule="exact"/>
        <w:ind w:left="1080"/>
        <w:rPr>
          <w:rFonts w:ascii="Times New Roman" w:hAnsi="Times New Roman"/>
          <w:sz w:val="24"/>
          <w:szCs w:val="24"/>
          <w:lang w:eastAsia="zh-TW"/>
        </w:rPr>
      </w:pPr>
    </w:p>
    <w:p w14:paraId="10475EB8"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訴訟管轄</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Thẩm quyền xét xử:</w:t>
      </w:r>
    </w:p>
    <w:p w14:paraId="1D097085" w14:textId="77777777" w:rsidR="00BD0127" w:rsidRPr="00806686" w:rsidRDefault="00BD0127" w:rsidP="00BD0127">
      <w:pPr>
        <w:pStyle w:val="ListParagraph"/>
        <w:spacing w:after="0" w:line="360" w:lineRule="exact"/>
        <w:ind w:left="480"/>
        <w:rPr>
          <w:rFonts w:ascii="Times New Roman" w:hAnsi="Times New Roman"/>
          <w:sz w:val="24"/>
          <w:szCs w:val="24"/>
          <w:lang w:eastAsia="zh-TW"/>
        </w:rPr>
      </w:pPr>
      <w:r w:rsidRPr="00806686">
        <w:rPr>
          <w:rFonts w:ascii="Times New Roman" w:hAnsi="Times New Roman"/>
          <w:sz w:val="24"/>
          <w:szCs w:val="24"/>
          <w:lang w:eastAsia="zh-TW"/>
        </w:rPr>
        <w:t>Hợp đồng này được áp dụng theo luật của nước Cộng hòa xã hội chủ nghĩa Việ</w:t>
      </w:r>
      <w:r w:rsidR="00F27F0F" w:rsidRPr="00806686">
        <w:rPr>
          <w:rFonts w:ascii="Times New Roman" w:hAnsi="Times New Roman"/>
          <w:sz w:val="24"/>
          <w:szCs w:val="24"/>
          <w:lang w:eastAsia="zh-TW"/>
        </w:rPr>
        <w:t>t Nam</w:t>
      </w:r>
      <w:r w:rsidR="00F27F0F" w:rsidRPr="00806686">
        <w:rPr>
          <w:rFonts w:ascii="Times New Roman" w:hAnsi="Times New Roman"/>
          <w:sz w:val="24"/>
          <w:szCs w:val="24"/>
          <w:lang w:val="vi-VN" w:eastAsia="zh-TW"/>
        </w:rPr>
        <w:t>,</w:t>
      </w:r>
      <w:r w:rsidRPr="00806686">
        <w:rPr>
          <w:rFonts w:ascii="Times New Roman" w:hAnsi="Times New Roman"/>
          <w:sz w:val="24"/>
          <w:szCs w:val="24"/>
          <w:lang w:eastAsia="zh-TW"/>
        </w:rPr>
        <w:t xml:space="preserve"> tòa án địa phương tại Bên Mua làm tòa sơ thẩm.</w:t>
      </w:r>
      <w:r w:rsidR="003D747B" w:rsidRPr="00806686">
        <w:rPr>
          <w:rFonts w:ascii="Times New Roman" w:hAnsi="Times New Roman" w:hint="eastAsia"/>
          <w:sz w:val="24"/>
          <w:szCs w:val="24"/>
          <w:lang w:eastAsia="zh-TW"/>
        </w:rPr>
        <w:t xml:space="preserve"> </w:t>
      </w:r>
      <w:r w:rsidR="003D747B" w:rsidRPr="00806686">
        <w:rPr>
          <w:rFonts w:ascii="Times New Roman" w:hAnsi="Times New Roman"/>
          <w:sz w:val="24"/>
          <w:szCs w:val="24"/>
          <w:lang w:eastAsia="zh-TW"/>
        </w:rPr>
        <w:t>Hợp đồng Có hiệu lực kể từ ngày ký,</w:t>
      </w:r>
      <w:r w:rsidR="00B441C3" w:rsidRPr="00806686">
        <w:rPr>
          <w:rFonts w:ascii="Times New Roman" w:hAnsi="Times New Roman"/>
          <w:sz w:val="24"/>
          <w:szCs w:val="24"/>
          <w:lang w:eastAsia="zh-TW"/>
        </w:rPr>
        <w:t xml:space="preserve"> </w:t>
      </w:r>
      <w:r w:rsidR="003D747B" w:rsidRPr="00806686">
        <w:rPr>
          <w:rFonts w:ascii="Times New Roman" w:hAnsi="Times New Roman"/>
          <w:sz w:val="24"/>
          <w:szCs w:val="24"/>
          <w:lang w:eastAsia="zh-TW"/>
        </w:rPr>
        <w:t>được lập thành hai bản mỗi bên giữ một bản có giá trị pháp lý như nhau .</w:t>
      </w:r>
    </w:p>
    <w:p w14:paraId="0E2E5039"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21C84D23"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1C43F48F"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6"/>
        <w:gridCol w:w="5230"/>
      </w:tblGrid>
      <w:tr w:rsidR="00EF252B" w:rsidRPr="002422BB" w14:paraId="5A96F1A4" w14:textId="77777777" w:rsidTr="003A3197">
        <w:trPr>
          <w:trHeight w:val="701"/>
        </w:trPr>
        <w:tc>
          <w:tcPr>
            <w:tcW w:w="5807" w:type="dxa"/>
            <w:vAlign w:val="center"/>
          </w:tcPr>
          <w:p w14:paraId="7609D84E" w14:textId="77777777" w:rsidR="001C62BE" w:rsidRPr="001C62BE" w:rsidRDefault="001C62BE" w:rsidP="001C62BE">
            <w:pPr>
              <w:spacing w:after="0" w:line="360" w:lineRule="exact"/>
              <w:ind w:left="360"/>
              <w:rPr>
                <w:rFonts w:ascii="Times New Roman" w:hAnsi="Times New Roman"/>
                <w:bCs/>
                <w:sz w:val="24"/>
                <w:szCs w:val="24"/>
                <w:lang w:val="vi-VN" w:eastAsia="zh-TW"/>
              </w:rPr>
            </w:pPr>
            <w:r w:rsidRPr="001C62BE">
              <w:rPr>
                <w:rFonts w:ascii="Times New Roman" w:hAnsi="Times New Roman"/>
                <w:bCs/>
                <w:sz w:val="24"/>
                <w:szCs w:val="24"/>
                <w:lang w:eastAsia="zh-TW"/>
              </w:rPr>
              <w:t/>
            </w:r>
            <w:r w:rsidRPr="00B73F5C">
              <w:rPr>
                <w:rFonts w:ascii="Times New Roman" w:hAnsi="Times New Roman"/>
                <w:b/>
                <w:bCs/>
                <w:shd w:val="clear" w:color="auto" w:fill="FFFFFF"/>
              </w:rPr>
              <w:t xml:space="preserve">CÔNG TY TNHH THỬ NGHIỆM TỰ ĐỘNG HÓA</w:t>
            </w:r>
            <w:r w:rsidRPr="001C62BE">
              <w:rPr>
                <w:rFonts w:ascii="Times New Roman" w:hAnsi="Times New Roman"/>
                <w:bCs/>
                <w:sz w:val="24"/>
                <w:szCs w:val="24"/>
                <w:lang w:eastAsia="zh-TW"/>
              </w:rPr>
              <w:t xml:space="preserve"/>
            </w:r>
          </w:p>
          <w:p w14:paraId="72BC17AD" w14:textId="77777777" w:rsidR="00EF252B" w:rsidRPr="002422BB" w:rsidRDefault="00EF252B" w:rsidP="003A3197">
            <w:pPr>
              <w:spacing w:after="0" w:line="240" w:lineRule="auto"/>
              <w:jc w:val="center"/>
              <w:rPr>
                <w:rFonts w:ascii="Times New Roman" w:hAnsi="Times New Roman"/>
                <w:sz w:val="24"/>
                <w:szCs w:val="24"/>
                <w:lang w:val="vi-VN" w:eastAsia="zh-TW"/>
              </w:rPr>
            </w:pPr>
          </w:p>
        </w:tc>
        <w:tc>
          <w:tcPr>
            <w:tcW w:w="5253" w:type="dxa"/>
            <w:vAlign w:val="center"/>
          </w:tcPr>
          <w:p w14:paraId="34E5450E"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49CC05D4" w14:textId="77777777" w:rsidTr="00E66F4F">
        <w:trPr>
          <w:trHeight w:val="3740"/>
        </w:trPr>
        <w:tc>
          <w:tcPr>
            <w:tcW w:w="5807" w:type="dxa"/>
            <w:vAlign w:val="bottom"/>
          </w:tcPr>
          <w:p w14:paraId="6BC10C53" w14:textId="77777777" w:rsidR="00EF252B" w:rsidRDefault="001C62BE" w:rsidP="001C62BE">
            <w:pPr>
              <w:spacing w:after="0" w:line="360" w:lineRule="exact"/>
              <w:jc w:val="center"/>
              <w:rPr>
                <w:rFonts w:ascii="Times New Roman" w:eastAsia="PMingLiU" w:hAnsi="Times New Roman"/>
                <w:b/>
                <w:bCs/>
                <w:sz w:val="28"/>
                <w:szCs w:val="28"/>
                <w:lang w:val="vi-VN" w:eastAsia="zh-TW"/>
              </w:rPr>
            </w:pPr>
            <w:r w:rsidRPr="001C62BE">
              <w:rPr>
                <w:rFonts w:ascii="Times New Roman" w:eastAsia="PMingLiU" w:hAnsi="Times New Roman"/>
                <w:b/>
                <w:bCs/>
                <w:sz w:val="28"/>
                <w:szCs w:val="28"/>
                <w:lang w:eastAsia="zh-TW"/>
              </w:rPr>
              <w:lastRenderedPageBreak/>
              <w:t/>
            </w:r>
            <w:r>
              <w:rPr>
                <w:rFonts w:ascii="Times New Roman" w:eastAsia="PMingLiU" w:hAnsi="Times New Roman" w:hint="eastAsia"/>
                <w:b/>
                <w:bCs/>
                <w:sz w:val="28"/>
                <w:szCs w:val="28"/>
                <w:lang w:val="vi-VN" w:eastAsia="zh-TW"/>
              </w:rPr>
              <w:t xml:space="preserve">Nguyễn Văn A</w:t>
            </w:r>
            <w:r>
              <w:rPr>
                <w:rFonts w:ascii="Times New Roman" w:eastAsia="PMingLiU" w:hAnsi="Times New Roman"/>
                <w:b/>
                <w:bCs/>
                <w:sz w:val="28"/>
                <w:szCs w:val="28"/>
                <w:lang w:eastAsia="zh-TW"/>
              </w:rPr>
              <w:t/>
            </w:r>
            <w:r>
              <w:rPr>
                <w:rFonts w:ascii="Times New Roman" w:eastAsia="PMingLiU" w:hAnsi="Times New Roman" w:hint="eastAsia"/>
                <w:b/>
                <w:bCs/>
                <w:sz w:val="28"/>
                <w:szCs w:val="28"/>
                <w:lang w:val="vi-VN" w:eastAsia="zh-TW"/>
              </w:rPr>
              <w:t/>
            </w:r>
            <w:r w:rsidRPr="001C62BE">
              <w:rPr>
                <w:rFonts w:ascii="Times New Roman" w:hAnsi="Times New Roman"/>
                <w:bCs/>
                <w:sz w:val="24"/>
                <w:szCs w:val="24"/>
                <w:lang w:eastAsia="zh-TW"/>
              </w:rPr>
              <w:t xml:space="preserve"/>
            </w:r>
            <w:r w:rsidRPr="001C62BE">
              <w:rPr>
                <w:rFonts w:ascii="Times New Roman" w:eastAsia="PMingLiU" w:hAnsi="Times New Roman"/>
                <w:b/>
                <w:bCs/>
                <w:sz w:val="28"/>
                <w:szCs w:val="28"/>
                <w:lang w:eastAsia="zh-TW"/>
              </w:rPr>
              <w:t/>
            </w:r>
          </w:p>
        </w:tc>
        <w:tc>
          <w:tcPr>
            <w:tcW w:w="5253" w:type="dxa"/>
            <w:vAlign w:val="bottom"/>
          </w:tcPr>
          <w:p w14:paraId="6802ADA2"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516924E8" w14:textId="77777777" w:rsidTr="003A3197">
        <w:trPr>
          <w:trHeight w:val="561"/>
        </w:trPr>
        <w:tc>
          <w:tcPr>
            <w:tcW w:w="5807" w:type="dxa"/>
            <w:vAlign w:val="center"/>
          </w:tcPr>
          <w:p w14:paraId="33087806"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66F14822"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49B9A8FB"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29470B5"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3B4D38E"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0B24B58C"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1A556FDD"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Ngày hợp đồng合約日期(Ngày / Tháng / Năm)：  15 /  10  /  2026</w:t>
      </w:r>
    </w:p>
    <w:p w14:paraId="5AB12702"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59325AA1"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9"/>
      <w:footerReference w:type="default" r:id="rId10"/>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05C36" w14:textId="77777777" w:rsidR="00E631F9" w:rsidRDefault="00E631F9" w:rsidP="00CF4D0F">
      <w:pPr>
        <w:spacing w:after="0" w:line="240" w:lineRule="auto"/>
      </w:pPr>
      <w:r>
        <w:separator/>
      </w:r>
    </w:p>
  </w:endnote>
  <w:endnote w:type="continuationSeparator" w:id="0">
    <w:p w14:paraId="0C50DBBC" w14:textId="77777777" w:rsidR="00E631F9" w:rsidRDefault="00E631F9"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8080000" w:usb2="00000010" w:usb3="00000000" w:csb0="0010001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華康楷書體W5(P)">
    <w:altName w:val="Microsoft JhengHei"/>
    <w:charset w:val="88"/>
    <w:family w:val="auto"/>
    <w:pitch w:val="default"/>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6AEC"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635C6" w14:textId="77777777" w:rsidR="00E631F9" w:rsidRDefault="00E631F9" w:rsidP="00CF4D0F">
      <w:pPr>
        <w:spacing w:after="0" w:line="240" w:lineRule="auto"/>
      </w:pPr>
      <w:r>
        <w:separator/>
      </w:r>
    </w:p>
  </w:footnote>
  <w:footnote w:type="continuationSeparator" w:id="0">
    <w:p w14:paraId="69A6781A" w14:textId="77777777" w:rsidR="00E631F9" w:rsidRDefault="00E631F9"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53B6"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658383104">
    <w:abstractNumId w:val="11"/>
  </w:num>
  <w:num w:numId="2" w16cid:durableId="573274313">
    <w:abstractNumId w:val="3"/>
  </w:num>
  <w:num w:numId="3" w16cid:durableId="336277107">
    <w:abstractNumId w:val="1"/>
  </w:num>
  <w:num w:numId="4" w16cid:durableId="482622508">
    <w:abstractNumId w:val="2"/>
  </w:num>
  <w:num w:numId="5" w16cid:durableId="428358674">
    <w:abstractNumId w:val="0"/>
  </w:num>
  <w:num w:numId="6" w16cid:durableId="1165778447">
    <w:abstractNumId w:val="16"/>
  </w:num>
  <w:num w:numId="7" w16cid:durableId="603928606">
    <w:abstractNumId w:val="10"/>
  </w:num>
  <w:num w:numId="8" w16cid:durableId="236942691">
    <w:abstractNumId w:val="6"/>
  </w:num>
  <w:num w:numId="9" w16cid:durableId="705912358">
    <w:abstractNumId w:val="9"/>
  </w:num>
  <w:num w:numId="10" w16cid:durableId="371924759">
    <w:abstractNumId w:val="12"/>
  </w:num>
  <w:num w:numId="11" w16cid:durableId="1555890493">
    <w:abstractNumId w:val="17"/>
  </w:num>
  <w:num w:numId="12" w16cid:durableId="629239364">
    <w:abstractNumId w:val="25"/>
  </w:num>
  <w:num w:numId="13" w16cid:durableId="1742949699">
    <w:abstractNumId w:val="14"/>
  </w:num>
  <w:num w:numId="14" w16cid:durableId="916091164">
    <w:abstractNumId w:val="4"/>
  </w:num>
  <w:num w:numId="15" w16cid:durableId="263344868">
    <w:abstractNumId w:val="5"/>
  </w:num>
  <w:num w:numId="16" w16cid:durableId="1070930472">
    <w:abstractNumId w:val="19"/>
  </w:num>
  <w:num w:numId="17" w16cid:durableId="6622027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6405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267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12714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82817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25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8465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4327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99763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19154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07770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5098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01768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74235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2187540">
    <w:abstractNumId w:val="20"/>
  </w:num>
  <w:num w:numId="32" w16cid:durableId="350300564">
    <w:abstractNumId w:val="23"/>
  </w:num>
  <w:num w:numId="33" w16cid:durableId="1108626059">
    <w:abstractNumId w:val="15"/>
  </w:num>
  <w:num w:numId="34" w16cid:durableId="1889608463">
    <w:abstractNumId w:val="7"/>
  </w:num>
  <w:num w:numId="35" w16cid:durableId="612321267">
    <w:abstractNumId w:val="8"/>
  </w:num>
  <w:num w:numId="36" w16cid:durableId="2051302632">
    <w:abstractNumId w:val="21"/>
  </w:num>
  <w:num w:numId="37" w16cid:durableId="1907521614">
    <w:abstractNumId w:val="13"/>
  </w:num>
  <w:num w:numId="38" w16cid:durableId="482896484">
    <w:abstractNumId w:val="22"/>
  </w:num>
  <w:num w:numId="39" w16cid:durableId="1161695484">
    <w:abstractNumId w:val="24"/>
  </w:num>
  <w:num w:numId="40" w16cid:durableId="132759333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C7B"/>
    <w:rsid w:val="00334C9B"/>
    <w:rsid w:val="00335590"/>
    <w:rsid w:val="00343065"/>
    <w:rsid w:val="0034682B"/>
    <w:rsid w:val="003475E6"/>
    <w:rsid w:val="003506E0"/>
    <w:rsid w:val="00352806"/>
    <w:rsid w:val="003532FF"/>
    <w:rsid w:val="003534A3"/>
    <w:rsid w:val="0035728C"/>
    <w:rsid w:val="003609AB"/>
    <w:rsid w:val="00364203"/>
    <w:rsid w:val="0036653E"/>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077AD"/>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353"/>
    <w:rsid w:val="0064664D"/>
    <w:rsid w:val="00647292"/>
    <w:rsid w:val="006477D9"/>
    <w:rsid w:val="00650EA6"/>
    <w:rsid w:val="00653F4C"/>
    <w:rsid w:val="00653F73"/>
    <w:rsid w:val="00655362"/>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00A4"/>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5A52"/>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DF1"/>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5D36"/>
    <w:rsid w:val="00A070D9"/>
    <w:rsid w:val="00A07280"/>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6E0"/>
    <w:rsid w:val="00B20E2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1C90"/>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84A77"/>
    <w:rsid w:val="00D9082A"/>
    <w:rsid w:val="00D910A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DCF"/>
    <w:rsid w:val="00DD4EA4"/>
    <w:rsid w:val="00DD5351"/>
    <w:rsid w:val="00DD5C7B"/>
    <w:rsid w:val="00DD6220"/>
    <w:rsid w:val="00DD6990"/>
    <w:rsid w:val="00DE0840"/>
    <w:rsid w:val="00DE1E56"/>
    <w:rsid w:val="00DE554E"/>
    <w:rsid w:val="00DE5FBB"/>
    <w:rsid w:val="00DF055C"/>
    <w:rsid w:val="00DF0792"/>
    <w:rsid w:val="00DF284E"/>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31F9"/>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2694"/>
    <w:rsid w:val="00E926E4"/>
    <w:rsid w:val="00E92A5B"/>
    <w:rsid w:val="00E93A7F"/>
    <w:rsid w:val="00E95916"/>
    <w:rsid w:val="00EA13B0"/>
    <w:rsid w:val="00EA1C0B"/>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8311F3"/>
  <w15:chartTrackingRefBased/>
  <w15:docId w15:val="{490F7292-2818-4419-B4B0-401767C9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thue.com/Search/?q=YEH%2C+CHUNG-HSIN&amp;type=legalNa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1849</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12365</CharactersWithSpaces>
  <SharedDoc>false</SharedDoc>
  <HLinks>
    <vt:vector size="6" baseType="variant">
      <vt:variant>
        <vt:i4>3342371</vt:i4>
      </vt:variant>
      <vt:variant>
        <vt:i4>0</vt:i4>
      </vt:variant>
      <vt:variant>
        <vt:i4>0</vt:i4>
      </vt:variant>
      <vt:variant>
        <vt:i4>5</vt:i4>
      </vt:variant>
      <vt:variant>
        <vt:lpwstr>https://masothue.com/Search/?q=YEH%2C+CHUNG-HSIN&amp;type=legalName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cp:lastModifiedBy>bang nguyen</cp:lastModifiedBy>
  <cp:revision>3</cp:revision>
  <cp:lastPrinted>2025-06-12T12:11:00Z</cp:lastPrinted>
  <dcterms:created xsi:type="dcterms:W3CDTF">2026-10-13T08:13:00Z</dcterms:created>
  <dcterms:modified xsi:type="dcterms:W3CDTF">2026-10-15T04:07:00Z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