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A97" w14:textId="77777777" w:rsidR="00F04117"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4457BA6" w14:textId="77777777" w:rsidR="00F04117"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F04117" w14:paraId="257D5851"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A54C25" w14:textId="77777777" w:rsidR="00F04117" w:rsidRDefault="00000000">
            <w:r>
              <w:rPr>
                <w:rFonts w:ascii="微軟正黑體" w:hAnsi="微軟正黑體"/>
                <w:b/>
                <w:color w:val="1F4E79"/>
                <w:sz w:val="20"/>
              </w:rPr>
              <w:t>Số biên bản / 文件編號: 002_BIEN_BAN_NGHIEM_THU_BAN_GIAO_CX_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671429" w14:textId="77777777" w:rsidR="00F04117" w:rsidRDefault="00000000">
            <w:r>
              <w:rPr>
                <w:rFonts w:ascii="微軟正黑體" w:hAnsi="微軟正黑體"/>
                <w:b/>
                <w:color w:val="1F4E79"/>
                <w:sz w:val="20"/>
              </w:rPr>
              <w:t>Liên quan HĐ / 合約編號: HMV151020250001</w:t>
            </w:r>
          </w:p>
        </w:tc>
      </w:tr>
    </w:tbl>
    <w:p w14:paraId="54B1D2CC" w14:textId="77777777" w:rsidR="00F04117"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F04117" w14:paraId="6F3008A7"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F0BEDD" w14:textId="77777777" w:rsidR="00F04117" w:rsidRDefault="00000000">
            <w:pPr>
              <w:spacing w:line="240" w:lineRule="auto"/>
            </w:pPr>
            <w:r>
              <w:rPr>
                <w:color w:val="1F4E79"/>
                <w:sz w:val="19"/>
              </w:rPr>
              <w:t>Bên A (Bên Mua) / 買方</w:t>
              <w:br/>
              <w:t>CX TECHNOLOGY (VN) 股份有限公司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D70D8F" w14:textId="77777777" w:rsidR="00F04117" w:rsidRDefault="00000000">
            <w:pPr>
              <w:spacing w:line="240" w:lineRule="auto"/>
            </w:pPr>
            <w:r>
              <w:rPr>
                <w:sz w:val="17"/>
              </w:rPr>
              <w:t>CÔNG TY CỔ PHẦN CX TECHNOLOGY (VN)</w:t>
            </w:r>
          </w:p>
        </w:tc>
      </w:tr>
      <w:tr w:rsidR="00F04117" w14:paraId="7B88D4B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C8E97A" w14:textId="77777777" w:rsidR="00F04117" w:rsidRDefault="00000000">
            <w:pPr>
              <w:spacing w:line="240" w:lineRule="auto"/>
              <w:rPr>
                <w:lang w:eastAsia="zh-TW"/>
              </w:rPr>
            </w:pPr>
            <w:r>
              <w:rPr>
                <w:color w:val="1F4E79"/>
                <w:sz w:val="19"/>
              </w:rPr>
              <w:t>Bên B (Bên Bán) / 賣方</w:t>
              <w:b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B1BC12" w14:textId="77777777" w:rsidR="00F04117" w:rsidRDefault="00000000">
            <w:pPr>
              <w:spacing w:line="240" w:lineRule="auto"/>
            </w:pPr>
            <w:r>
              <w:rPr>
                <w:sz w:val="17"/>
              </w:rPr>
              <w:t>CÔNG TY TNHH TOÀN CẦU HONG MING (宏明環球有限公司)</w:t>
            </w:r>
          </w:p>
        </w:tc>
      </w:tr>
      <w:tr w:rsidR="00F04117" w14:paraId="6B3FC36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4F93F" w14:textId="77777777" w:rsidR="00F04117" w:rsidRDefault="00000000">
            <w:pPr>
              <w:spacing w:line="240" w:lineRule="auto"/>
            </w:pPr>
            <w:r>
              <w:rPr>
                <w:color w:val="1F4E79"/>
                <w:sz w:val="19"/>
              </w:rPr>
              <w:t>Hệ thống / 系統</w:t>
              <w:br/>
              <w:t>RFID 硬體（RFID Hardware）－ RFID 系統客製化軟體</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EAC978" w14:textId="77777777" w:rsidR="00F04117" w:rsidRDefault="00000000">
            <w:pPr>
              <w:spacing w:line="240" w:lineRule="auto"/>
            </w:pPr>
            <w:r>
              <w:rPr>
                <w:sz w:val="17"/>
              </w:rPr>
              <w:t>RFID 硬體 (RFID Hardware) – Phần mềm tùy chỉnh chức năng hệ thống RFID</w:t>
            </w:r>
          </w:p>
        </w:tc>
      </w:tr>
      <w:tr w:rsidR="00F04117" w14:paraId="1A0EE96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92DB4" w14:textId="77777777" w:rsidR="00F04117"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9B04AC" w14:textId="77777777" w:rsidR="00F04117" w:rsidRDefault="00000000">
            <w:pPr>
              <w:spacing w:line="240" w:lineRule="auto"/>
            </w:pPr>
            <w:r>
              <w:rPr>
                <w:sz w:val="19"/>
              </w:rPr>
              <w:t>09/12/2025</w:t>
            </w:r>
          </w:p>
        </w:tc>
      </w:tr>
      <w:tr w:rsidR="00F04117" w14:paraId="62F2F509"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1C6FED" w14:textId="77777777" w:rsidR="00F04117"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FEC5B1" w14:textId="77777777" w:rsidR="00F04117" w:rsidRDefault="00000000">
            <w:pPr>
              <w:spacing w:line="240" w:lineRule="auto"/>
            </w:pPr>
            <w:r>
              <w:rPr>
                <w:sz w:val="19"/>
              </w:rPr>
              <w:t>234.000.000 VNĐ</w:t>
            </w:r>
          </w:p>
        </w:tc>
      </w:tr>
    </w:tbl>
    <w:p w14:paraId="1DAF3D07" w14:textId="77777777" w:rsidR="00F04117"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66C4F874" w14:textId="77777777" w:rsidR="00F04117" w:rsidRDefault="00000000">
      <w:pPr>
        <w:spacing w:after="20" w:line="259" w:lineRule="auto"/>
      </w:pPr>
      <w:r>
        <w:rPr>
          <w:rFonts w:ascii="微軟正黑體" w:hAnsi="微軟正黑體"/>
          <w:sz w:val="19"/>
        </w:rPr>
        <w:t>1. Căn cứ Hợp đồng số HMV151020250001 ký ngày 09/12/2025 và Phụ lục 1 - Báo giá RFID 硬體 (RFID Hardware) – Phần mềm tùy chỉnh chức năng hệ thống RFID</w:t>
      </w:r>
    </w:p>
    <w:p w14:paraId="2D7C5BD9" w14:textId="77777777" w:rsidR="00F04117" w:rsidRDefault="00000000">
      <w:pPr>
        <w:spacing w:after="40" w:line="259" w:lineRule="auto"/>
        <w:rPr>
          <w:lang w:eastAsia="zh-TW"/>
        </w:rPr>
      </w:pPr>
      <w:r>
        <w:rPr>
          <w:rFonts w:ascii="微軟正黑體" w:hAnsi="微軟正黑體"/>
          <w:color w:val="666666"/>
          <w:sz w:val="19"/>
        </w:rPr>
        <w:t>1. 依據 2025/12/09 簽訂之合約 HMV151020250001 及附件一「RFID 硬體（RFID Hardware）－ RFID 系統客製化軟體」。</w:t>
      </w:r>
    </w:p>
    <w:p w14:paraId="16DC6847" w14:textId="77777777" w:rsidR="00F04117"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20993A78" w14:textId="77777777" w:rsidR="00F04117"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3164DCCB" w14:textId="77777777" w:rsidR="00F04117"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577315D" w14:textId="77777777" w:rsidR="00F04117"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F04117" w14:paraId="05749E0E"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8AD798D" w14:textId="77777777" w:rsidR="00F04117"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21CFBFA" w14:textId="77777777" w:rsidR="00F04117"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6CFB72EB" w14:textId="77777777" w:rsidR="00F04117"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F04117" w14:paraId="0DE6D25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1. Xác nhận mở vụ án / 立案確認, Yêu cầu xác nhận / 需求確認</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44CAF93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2. Mỗi máy có thể quét các nhân viên vận hành máy khác nhau khi vào và ra khỏi trạm.\n進出站時每個機台都可以掃不同的機台操作者Máy quét mã vạch được tối ưu hóa để lựa chọn máy bằng cách nhấp chuột。掃描機台條碼優化為點選機台方式。</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7CFD7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3. Quét nhiều ID nhân viên để vào và ra khỏi trạm.\n進出站可刷複數人員工號。</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1B069BA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4. QR條碼掃描\nQuét mã vạch QR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5A135DB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5. 特定人員解除綁定權限控管\nHủy ràng buộc quyền cho nhân viên cụ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3608F5EA"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6. RFID離線模式可以自動切換\nChế độ ngoại tuyến RFID có thể chuyển đổi tự động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640E70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7. 增加Run Card查詢條件\nThêm điều kiện truy vấn Run Card</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bl>
    <w:p w14:paraId="31F6C880" w14:textId="77777777" w:rsidR="00F04117"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376B4D5" w14:textId="77777777" w:rsidR="00F04117"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C044384" w14:textId="77777777" w:rsidR="00F04117"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2A9F0DA0" w14:textId="77777777" w:rsidR="00F04117" w:rsidRDefault="00000000">
      <w:pPr>
        <w:keepNext/>
        <w:pBdr>
          <w:bottom w:val="single" w:sz="8" w:space="1" w:color="1F4E79"/>
        </w:pBdr>
        <w:spacing w:before="160" w:after="60" w:line="240" w:lineRule="auto"/>
        <w:rPr>
          <w:lang w:eastAsia="zh-TW"/>
        </w:rPr>
      </w:pPr>
      <w:r/>
      <w:r>
        <w:rPr>
          <w:rFonts w:ascii="微軟正黑體" w:hAnsi="微軟正黑體"/>
          <w:b/>
          <w:color w:val="1F4E79"/>
          <w:sz w:val="26"/>
        </w:rPr>
        <w:t>V. ĐỀ NGHỊ THANH TOÁN GIAI ĐOẠN 3 / 三期款項付款申請</w:t>
      </w:r>
    </w:p>
    <w:p w14:paraId="32DA7177" w14:textId="77777777" w:rsidR="00F04117" w:rsidRDefault="00000000">
      <w:pPr>
        <w:spacing w:after="40" w:line="259" w:lineRule="auto"/>
      </w:pPr>
      <w:r>
        <w:rPr>
          <w:rFonts w:ascii="微軟正黑體" w:hAnsi="微軟正黑體"/>
          <w:sz w:val="19"/>
        </w:rPr>
        <w:t>Căn cứ điều khoản thanh toán của Hợp đồng HMV151020250001 và kết quả nghiệm thu nêu trên, Bên B đề nghị Bên A thanh toán các khoản sau:</w:t>
      </w:r>
    </w:p>
    <w:p w14:paraId="013FC0DE" w14:textId="77777777" w:rsidR="00F04117" w:rsidRDefault="00000000">
      <w:pPr>
        <w:spacing w:after="80" w:line="259" w:lineRule="auto"/>
        <w:rPr>
          <w:lang w:eastAsia="zh-TW"/>
        </w:rPr>
      </w:pPr>
      <w:r>
        <w:rPr>
          <w:rFonts w:ascii="微軟正黑體" w:hAnsi="微軟正黑體"/>
          <w:color w:val="666666"/>
          <w:sz w:val="19"/>
        </w:rPr>
        <w:t>依據 HMV151020250001 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F04117" w14:paraId="6B9A9157"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05D6C7F0" w14:textId="77777777" w:rsidR="00F04117" w:rsidRDefault="00000000">
            <w:pPr>
              <w:spacing w:line="240" w:lineRule="auto"/>
              <w:jc w:val="center"/>
            </w:pPr>
            <w:r>
              <w:rPr>
                <w:rFonts w:ascii="微軟正黑體" w:hAnsi="微軟正黑體"/>
                <w:b/>
                <w:color w:val="FFFFFF"/>
                <w:sz w:val="18"/>
              </w:rPr>
              <w:t xml:space="preserve">Giai đoạn / </w:t>
            </w:r>
            <w:r>
              <w:rPr>
                <w:rFonts w:ascii="微軟正黑體" w:hAnsi="微軟正黑體"/>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1BC0FA03" w14:textId="77777777" w:rsidR="00F04117" w:rsidRDefault="00000000">
            <w:pPr>
              <w:spacing w:line="240" w:lineRule="auto"/>
              <w:jc w:val="center"/>
            </w:pPr>
            <w:r>
              <w:rPr>
                <w:rFonts w:ascii="微軟正黑體" w:hAnsi="微軟正黑體"/>
                <w:b/>
                <w:color w:val="FFFFFF"/>
                <w:sz w:val="18"/>
              </w:rPr>
              <w:t xml:space="preserve">Điều kiện thanh toán / </w:t>
            </w:r>
            <w:r>
              <w:rPr>
                <w:rFonts w:ascii="微軟正黑體" w:hAnsi="微軟正黑體"/>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5544106D" w14:textId="77777777" w:rsidR="00F04117" w:rsidRDefault="00000000">
            <w:pPr>
              <w:spacing w:line="240" w:lineRule="auto"/>
              <w:jc w:val="center"/>
            </w:pPr>
            <w:r>
              <w:rPr>
                <w:rFonts w:ascii="微軟正黑體" w:hAnsi="微軟正黑體"/>
                <w:b/>
                <w:color w:val="FFFFFF"/>
                <w:sz w:val="18"/>
              </w:rPr>
              <w:t xml:space="preserve">Tỷ lệ / </w:t>
            </w:r>
            <w:r>
              <w:rPr>
                <w:rFonts w:ascii="微軟正黑體" w:hAnsi="微軟正黑體"/>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2F36FD27" w14:textId="77777777" w:rsidR="00F04117" w:rsidRDefault="00000000">
            <w:pPr>
              <w:spacing w:line="240" w:lineRule="auto"/>
              <w:jc w:val="center"/>
            </w:pPr>
            <w:r>
              <w:rPr>
                <w:rFonts w:ascii="微軟正黑體" w:hAnsi="微軟正黑體"/>
                <w:b/>
                <w:color w:val="FFFFFF"/>
                <w:sz w:val="18"/>
              </w:rPr>
              <w:t xml:space="preserve">Số tiền / </w:t>
            </w:r>
            <w:r>
              <w:rPr>
                <w:rFonts w:ascii="微軟正黑體" w:hAnsi="微軟正黑體"/>
                <w:b/>
                <w:color w:val="FFFFFF"/>
                <w:sz w:val="18"/>
              </w:rPr>
              <w:t>金額</w:t>
            </w:r>
          </w:p>
        </w:tc>
      </w:tr>
      <w:tr w:rsidR="00F04117" w14:paraId="6A738720"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3</w:t>
            </w:r>
            <w:r>
              <w:br/>
            </w:r>
            <w:r>
              <w:rPr>
                <w:rFonts w:ascii="微軟正黑體" w:hAnsi="微軟正黑體"/>
                <w:b w:val="0"/>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Nghiệm thu đạt tiêu chuẩn</w:t>
            </w:r>
            <w:r>
              <w:br/>
            </w:r>
            <w:r>
              <w:rPr>
                <w:rFonts w:ascii="微軟正黑體" w:hAnsi="微軟正黑體"/>
                <w:b w:val="0"/>
                <w:sz w:val="18"/>
              </w:rPr>
              <w:t>驗收合格時</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46.800.000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TỔNG CỘNG</w:t>
            </w:r>
            <w:r>
              <w:br/>
            </w:r>
            <w:r>
              <w:rPr>
                <w:rFonts w:ascii="微軟正黑體" w:hAnsi="微軟正黑體"/>
                <w:b w:val="0"/>
                <w:sz w:val="18"/>
              </w:rPr>
              <w:t>合計</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left"/>
            </w:pPr>
            <w:r/>
            <w:r>
              <w:rPr>
                <w:rFonts w:ascii="微軟正黑體" w:hAnsi="微軟正黑體"/>
                <w:b w:val="0"/>
                <w:sz w:val="18"/>
              </w:rPr>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right"/>
            </w:pPr>
            <w:r/>
            <w:r>
              <w:rPr>
                <w:rFonts w:ascii="微軟正黑體" w:hAnsi="微軟正黑體"/>
                <w:b w:val="0"/>
                <w:sz w:val="19"/>
              </w:rPr>
              <w:t>46.800.000 VND</w:t>
            </w:r>
          </w:p>
        </w:tc>
      </w:tr>
    </w:tbl>
    <w:p>
      <w:r>
        <w:rPr>
          <w:rFonts w:ascii="微軟正黑體" w:hAnsi="微軟正黑體"/>
          <w:b/>
          <w:color w:val="1F4E79"/>
          <w:sz w:val="18"/>
        </w:rPr>
        <w:t xml:space="preserve">Giai đoạn 3 / 第三期: </w:t>
      </w:r>
      <w:r>
        <w:rPr>
          <w:rFonts w:ascii="微軟正黑體" w:hAnsi="微軟正黑體"/>
          <w:b w:val="0"/>
          <w:sz w:val="18"/>
        </w:rPr>
        <w:t>Bốn mươi sáu triệu tám trăm nghìn đồng chẵn. 越南盾肆仟陸佰捌拾萬整。</w:t>
      </w:r>
    </w:p>
    <w:p>
      <w:r>
        <w:rPr>
          <w:rFonts w:ascii="微軟正黑體" w:hAnsi="微軟正黑體"/>
          <w:b/>
          <w:color w:val="1F4E79"/>
          <w:sz w:val="18"/>
        </w:rPr>
        <w:t xml:space="preserve">Tổng cộng / 合計: </w:t>
      </w:r>
      <w:r>
        <w:rPr>
          <w:rFonts w:ascii="微軟正黑體" w:hAnsi="微軟正黑體"/>
          <w:b w:val="0"/>
          <w:sz w:val="18"/>
        </w:rPr>
        <w:t>Bốn mươi sáu triệu tám trăm nghìn đồng chẵn. 越南盾肆仟陸佰捌拾萬整。</w:t>
      </w:r>
    </w:p>
    <w:p>
      <w:r>
        <w:rPr>
          <w:rFonts w:ascii="微軟正黑體" w:hAnsi="微軟正黑體"/>
          <w:b/>
          <w:sz w:val="18"/>
        </w:rPr>
        <w:t xml:space="preserve">Thuế VAT / 增值稅: </w:t>
      </w:r>
      <w:r>
        <w:rPr>
          <w:rFonts w:ascii="微軟正黑體" w:hAnsi="微軟正黑體"/>
          <w:b w:val="0"/>
          <w:sz w:val="18"/>
        </w:rPr>
        <w:t>Theo quy định tại thời điểm xuất hóa đơn / 依發票開立時之規定另計。</w:t>
      </w:r>
    </w:p>
    <w:p>
      <w:r>
        <w:rPr>
          <w:rFonts w:ascii="微軟正黑體" w:hAnsi="微軟正黑體"/>
          <w:b/>
          <w:color w:val="1F4E79"/>
          <w:sz w:val="26"/>
        </w:rPr>
        <w:t>VI. KẾT LUẬN &amp; XÁC NHẬN / 結論與確認</w:t>
      </w:r>
    </w:p>
    <w:p>
      <w:r>
        <w:rPr>
          <w:rFonts w:ascii="微軟正黑體" w:hAnsi="微軟正黑體"/>
          <w:b w:val="0"/>
          <w:sz w:val="19"/>
        </w:rPr>
        <w:t>Hai bên thống nhất xác nhận các hạng mục lắp đặt nêu trên đã hoàn thành và nghiệm thu đạt yêu cầu. Việc ký biên bản này là căn cứ xác nhận Bên B đã đáp ứng điều kiện thanh toán Giai đoạn 3 (20%) theo Hợp đồng. Bên A thực hiện thanh toán tổng cộng 20% giá trị hợp đồng, tương đương 46.800.000 VND, theo quy định của Hợp đồng.</w:t>
      </w:r>
    </w:p>
    <w:p>
      <w:r>
        <w:rPr>
          <w:rFonts w:ascii="微軟正黑體" w:hAnsi="微軟正黑體"/>
          <w:b w:val="0"/>
          <w:sz w:val="19"/>
        </w:rPr>
        <w:t>雙方同意確認上述安裝項目已完成並驗收合格。本確認書簽署後，作為乙方已符合合約第三期（20%）付款條件之依據。甲方依合約規定支付合計 20% 合約金額，即 46.800.000 VND。</w:t>
      </w:r>
    </w:p>
    <w:p>
      <w:r>
        <w:rPr>
          <w:rFonts w:ascii="微軟正黑體" w:hAnsi="微軟正黑體"/>
          <w:b w:val="0"/>
          <w:sz w:val="19"/>
        </w:rPr>
      </w:r>
    </w:p>
    <w:p>
      <w:r>
        <w:rPr>
          <w:rFonts w:ascii="微軟正黑體" w:hAnsi="微軟正黑體"/>
          <w:b w:val="0"/>
          <w:sz w:val="19"/>
        </w:rPr>
      </w:r>
    </w:p>
    <w:p w14:paraId="52FED3D0" w14:textId="77777777" w:rsidR="00F04117" w:rsidRDefault="00000000">
      <w:pPr>
        <w:keepNext/>
        <w:spacing w:before="40" w:after="60" w:line="240" w:lineRule="auto"/>
        <w:jc w:val="center"/>
        <w:rPr>
          <w:lang w:eastAsia="zh-TW"/>
        </w:rPr>
      </w:pPr>
      <w:r>
        <w:rPr>
          <w:b/>
          <w:color w:val="1F4E79"/>
          <w:sz w:val="26"/>
          <w:lang w:eastAsia="zh-TW"/>
        </w:rPr>
        <w:t xml:space="preserve">CHỮ KÝ XÁC NHẬN / </w:t>
      </w:r>
      <w:r>
        <w:rPr>
          <w:b/>
          <w:color w:val="1F4E79"/>
          <w:sz w:val="26"/>
          <w:lang w:eastAsia="zh-TW"/>
        </w:rPr>
        <w:t>簽署確認</w:t>
      </w:r>
    </w:p>
    <w:tbl>
      <w:tblPr>
        <w:tblW w:w="0" w:type="auto"/>
        <w:jc w:val="center"/>
        <w:tblLayout w:type="fixed"/>
        <w:tblLook w:val="04A0" w:firstRow="1" w:lastRow="0" w:firstColumn="1" w:lastColumn="0" w:noHBand="0" w:noVBand="1"/>
      </w:tblPr>
      <w:tblGrid>
        <w:gridCol w:w="5103"/>
        <w:gridCol w:w="5103"/>
      </w:tblGrid>
      <w:tr w:rsidR="00F04117" w14:paraId="53C8C917"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510B28C" w14:textId="77777777" w:rsidR="00F04117" w:rsidRDefault="00000000">
            <w:pPr>
              <w:jc w:val="center"/>
            </w:pPr>
            <w:r>
              <w:rPr>
                <w:b/>
                <w:color w:val="1F4E79"/>
                <w:sz w:val="20"/>
              </w:rPr>
              <w:t xml:space="preserve">BÊN A (BÊN MUA) / </w:t>
            </w:r>
            <w:r>
              <w:rPr>
                <w:b/>
                <w:color w:val="1F4E79"/>
                <w:sz w:val="20"/>
              </w:rPr>
              <w:t>買方</w:t>
            </w:r>
          </w:p>
          <w:p w14:paraId="3C9E727C" w14:textId="77777777" w:rsidR="00F04117" w:rsidRDefault="00000000">
            <w:pPr>
              <w:jc w:val="center"/>
            </w:pPr>
            <w:r/>
            <w:r>
              <w:rPr>
                <w:rFonts w:ascii="微軟正黑體" w:hAnsi="微軟正黑體"/>
                <w:b/>
                <w:sz w:val="19"/>
              </w:rPr>
              <w:t>CÔNG TY CỔ PHẦN CX TECHNOLOGY (VN)</w:t>
            </w:r>
          </w:p>
          <w:p w14:paraId="259ADFC8" w14:textId="77777777" w:rsidR="00F04117" w:rsidRDefault="00000000">
            <w:pPr>
              <w:jc w:val="center"/>
            </w:pPr>
            <w:r>
              <w:rPr>
                <w:sz w:val="18"/>
              </w:rPr>
              <w:t xml:space="preserve">Ký tên &amp; Đóng dấu / </w:t>
            </w:r>
            <w:r>
              <w:rPr>
                <w:sz w:val="18"/>
              </w:rPr>
              <w:t>簽名蓋章</w:t>
            </w:r>
          </w:p>
          <w:p w14:paraId="4187C23D" w14:textId="77777777" w:rsidR="00F04117" w:rsidRDefault="00000000">
            <w:pPr>
              <w:jc w:val="center"/>
            </w:pPr>
            <w:r>
              <w:rPr>
                <w:sz w:val="18"/>
              </w:rPr>
              <w:br/>
            </w:r>
            <w:r>
              <w:rPr>
                <w:sz w:val="18"/>
              </w:rPr>
              <w:br/>
            </w:r>
            <w:r>
              <w:rPr>
                <w:sz w:val="18"/>
              </w:rPr>
              <w:br/>
              <w:t>____________________________</w:t>
            </w:r>
          </w:p>
          <w:p w14:paraId="10337C0C" w14:textId="77777777" w:rsidR="00F04117"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222AA2B1" w14:textId="77777777" w:rsidR="00F04117" w:rsidRDefault="00000000">
            <w:pPr>
              <w:jc w:val="center"/>
            </w:pPr>
            <w:r>
              <w:rPr>
                <w:b/>
                <w:color w:val="1F4E79"/>
                <w:sz w:val="20"/>
              </w:rPr>
              <w:t xml:space="preserve">BÊN B (BÊN BÁN) / </w:t>
            </w:r>
            <w:r>
              <w:rPr>
                <w:b/>
                <w:color w:val="1F4E79"/>
                <w:sz w:val="20"/>
              </w:rPr>
              <w:t>賣方</w:t>
            </w:r>
          </w:p>
          <w:p w14:paraId="58B01AF8" w14:textId="77777777" w:rsidR="00F04117" w:rsidRDefault="00000000">
            <w:pPr>
              <w:jc w:val="center"/>
            </w:pPr>
            <w:r>
              <w:rPr>
                <w:b/>
                <w:sz w:val="19"/>
              </w:rPr>
              <w:t>CÔNG TY TNHH TOÀN CẦU HONG MING</w:t>
            </w:r>
          </w:p>
          <w:p w14:paraId="77077E8C" w14:textId="77777777" w:rsidR="00F04117" w:rsidRDefault="00000000">
            <w:pPr>
              <w:jc w:val="center"/>
            </w:pPr>
            <w:r>
              <w:rPr>
                <w:color w:val="666666"/>
                <w:sz w:val="18"/>
              </w:rPr>
              <w:t>浤詺資訊全球有限公司</w:t>
            </w:r>
          </w:p>
          <w:p w14:paraId="758EB49F" w14:textId="77777777" w:rsidR="00F04117" w:rsidRDefault="00000000">
            <w:pPr>
              <w:jc w:val="center"/>
            </w:pPr>
            <w:r>
              <w:rPr>
                <w:sz w:val="18"/>
              </w:rPr>
              <w:t xml:space="preserve">Ký tên &amp; Đóng dấu / </w:t>
            </w:r>
            <w:r>
              <w:rPr>
                <w:sz w:val="18"/>
              </w:rPr>
              <w:t>簽名蓋章</w:t>
            </w:r>
          </w:p>
          <w:p w14:paraId="7EB42A06" w14:textId="77777777" w:rsidR="00F04117" w:rsidRDefault="00000000">
            <w:pPr>
              <w:jc w:val="center"/>
            </w:pPr>
            <w:r>
              <w:rPr>
                <w:sz w:val="18"/>
              </w:rPr>
              <w:br/>
            </w:r>
            <w:r>
              <w:rPr>
                <w:sz w:val="18"/>
              </w:rPr>
              <w:br/>
              <w:t>____________________________</w:t>
            </w:r>
          </w:p>
          <w:p w14:paraId="60BD2888" w14:textId="77777777" w:rsidR="00F04117" w:rsidRDefault="00000000">
            <w:pPr>
              <w:jc w:val="center"/>
            </w:pPr>
            <w:r>
              <w:rPr>
                <w:sz w:val="18"/>
              </w:rPr>
              <w:t xml:space="preserve">Ngày / </w:t>
            </w:r>
            <w:r>
              <w:rPr>
                <w:sz w:val="18"/>
              </w:rPr>
              <w:t>日期</w:t>
            </w:r>
            <w:r>
              <w:rPr>
                <w:sz w:val="18"/>
              </w:rPr>
              <w:t>: _____ / _____ / 2026</w:t>
            </w:r>
          </w:p>
        </w:tc>
      </w:tr>
    </w:tbl>
    <w:p w14:paraId="58D74F78" w14:textId="77777777" w:rsidR="00F04117" w:rsidRDefault="00000000">
      <w:pPr>
        <w:spacing w:before="100" w:line="240" w:lineRule="auto"/>
        <w:jc w:val="center"/>
        <w:rPr>
          <w:color w:val="808080"/>
          <w:sz w:val="16"/>
          <w:lang w:val="vi-VN"/>
        </w:rPr>
      </w:pPr>
      <w:r/>
      <w:r>
        <w:rPr>
          <w:rFonts w:ascii="微軟正黑體" w:hAnsi="微軟正黑體"/>
          <w:color w:val="808080"/>
          <w:sz w:val="16"/>
        </w:rPr>
        <w:t>Biên bản này là một phần không tách rời của Hợp đồng HMV151020250001 / 本確認書為 HMV151020250001 合約不可分割之一部分,</w:t>
        <w:br/>
      </w:r>
      <w:r>
        <w:rPr>
          <w:rFonts w:ascii="微軟正黑體" w:hAnsi="微軟正黑體"/>
          <w:b/>
          <w:color w:val="000000"/>
          <w:sz w:val="16"/>
        </w:rPr>
        <w:t>Bên dưới là hình ảnh trong RFID 硬體 (RFID Hardware) – Phần mềm tùy chỉnh chức năng hệ thống RFID.下面是 RFID 硬體（RFID Hardware）－ RFID 系統客製化軟體 中的畫面。</w:t>
      </w:r>
    </w:p>
    <w:p w14:paraId="57109FCF" w14:textId="7A625430" w:rsidR="00F04117" w:rsidRDefault="00F04117">
      <w:pPr>
        <w:spacing w:before="100" w:line="240" w:lineRule="auto"/>
        <w:jc w:val="center"/>
      </w:pPr>
    </w:p>
    <w:sectPr w:rsidR="00F04117">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4DBC" w14:textId="77777777" w:rsidR="00A3531F" w:rsidRDefault="00A3531F">
      <w:pPr>
        <w:spacing w:line="240" w:lineRule="auto"/>
      </w:pPr>
      <w:r>
        <w:separator/>
      </w:r>
    </w:p>
  </w:endnote>
  <w:endnote w:type="continuationSeparator" w:id="0">
    <w:p w14:paraId="3E1788CC" w14:textId="77777777" w:rsidR="00A3531F" w:rsidRDefault="00A35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DC4" w14:textId="77777777" w:rsidR="00F04117" w:rsidRDefault="00000000">
    <w:pPr>
      <w:pStyle w:val="Footer"/>
      <w:jc w:val="center"/>
    </w:pPr>
    <w:r>
      <w:rPr>
        <w:color w:val="808080"/>
        <w:sz w:val="16"/>
      </w:rPr>
      <w:t xml:space="preserve">HMV151020250001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2F92" w14:textId="77777777" w:rsidR="00A3531F" w:rsidRDefault="00A3531F">
      <w:r>
        <w:separator/>
      </w:r>
    </w:p>
  </w:footnote>
  <w:footnote w:type="continuationSeparator" w:id="0">
    <w:p w14:paraId="5EC466D2" w14:textId="77777777" w:rsidR="00A3531F" w:rsidRDefault="00A3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62169915">
    <w:abstractNumId w:val="5"/>
  </w:num>
  <w:num w:numId="2" w16cid:durableId="1444114337">
    <w:abstractNumId w:val="3"/>
  </w:num>
  <w:num w:numId="3" w16cid:durableId="820345529">
    <w:abstractNumId w:val="2"/>
  </w:num>
  <w:num w:numId="4" w16cid:durableId="546383212">
    <w:abstractNumId w:val="4"/>
  </w:num>
  <w:num w:numId="5" w16cid:durableId="478616271">
    <w:abstractNumId w:val="1"/>
  </w:num>
  <w:num w:numId="6" w16cid:durableId="19101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38"/>
    <w:rsid w:val="00034616"/>
    <w:rsid w:val="0006063C"/>
    <w:rsid w:val="0015074B"/>
    <w:rsid w:val="0029639D"/>
    <w:rsid w:val="00326F90"/>
    <w:rsid w:val="0059493D"/>
    <w:rsid w:val="00701BCA"/>
    <w:rsid w:val="00740055"/>
    <w:rsid w:val="00A3531F"/>
    <w:rsid w:val="00AA1D8D"/>
    <w:rsid w:val="00B47730"/>
    <w:rsid w:val="00BE1CB3"/>
    <w:rsid w:val="00CB0664"/>
    <w:rsid w:val="00DB3704"/>
    <w:rsid w:val="00EB5220"/>
    <w:rsid w:val="00F04117"/>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3571"/>
  <w14:defaultImageDpi w14:val="300"/>
  <w15:docId w15:val="{2DF9566A-1483-40D1-992B-F1EBD71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3</cp:revision>
  <dcterms:created xsi:type="dcterms:W3CDTF">2026-08-11T04:10:00Z</dcterms:created>
  <dcterms:modified xsi:type="dcterms:W3CDTF">2026-10-21T03:31:00Z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