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1993" w14:textId="77777777" w:rsidR="00945229" w:rsidRDefault="00000000">
      <w:pPr>
        <w:spacing w:after="0" w:line="240" w:lineRule="auto"/>
        <w:jc w:val="center"/>
      </w:pPr>
      <w:r>
        <w:rPr>
          <w:b/>
          <w:sz w:val="20"/>
        </w:rPr>
        <w:t>CỘNG HÒA XÃ HỘI CHỦ NGHĨA VIỆT NAM</w:t>
      </w:r>
      <w:r>
        <w:rPr>
          <w:b/>
          <w:sz w:val="20"/>
        </w:rPr>
        <w:br/>
      </w:r>
      <w:r>
        <w:rPr>
          <w:b/>
          <w:sz w:val="20"/>
        </w:rPr>
        <w:t>越南社會主義共和國</w:t>
      </w:r>
    </w:p>
    <w:p w14:paraId="4CE62944" w14:textId="77777777" w:rsidR="00945229" w:rsidRDefault="00000000">
      <w:pPr>
        <w:spacing w:after="40" w:line="240" w:lineRule="auto"/>
        <w:jc w:val="center"/>
      </w:pPr>
      <w:r>
        <w:rPr>
          <w:b/>
        </w:rPr>
        <w:t>Độc lập – Tự do – Hạnh phúc</w:t>
      </w:r>
      <w:r>
        <w:rPr>
          <w:b/>
        </w:rPr>
        <w:br/>
      </w:r>
      <w:r>
        <w:rPr>
          <w:b/>
        </w:rPr>
        <w:t>獨立－自由－幸福</w:t>
      </w:r>
    </w:p>
    <w:p w14:paraId="34CA0220" w14:textId="06C6A737" w:rsidR="00945229" w:rsidRDefault="00000000">
      <w:pPr>
        <w:spacing w:after="100" w:line="240" w:lineRule="auto"/>
        <w:jc w:val="center"/>
      </w:pPr>
      <w:r>
        <w:t>--------o0o--------</w:t>
      </w:r>
    </w:p>
    <w:p w14:paraId="44C05918" w14:textId="77777777" w:rsidR="00945229" w:rsidRDefault="00000000">
      <w:pPr>
        <w:spacing w:after="20" w:line="240" w:lineRule="auto"/>
        <w:jc w:val="center"/>
      </w:pPr>
      <w:r>
        <w:rPr>
          <w:b/>
          <w:sz w:val="28"/>
        </w:rPr>
        <w:t>BIÊN BẢN NGHIỆM THU VÀ BÀN GIAO ĐƯA VÀO SỬ DỤNG</w:t>
      </w:r>
      <w:r>
        <w:rPr>
          <w:b/>
          <w:sz w:val="28"/>
        </w:rPr>
        <w:br/>
      </w:r>
      <w:r>
        <w:rPr>
          <w:b/>
          <w:sz w:val="28"/>
        </w:rPr>
        <w:t>驗收暨移交使用確認書</w:t>
      </w:r>
    </w:p>
    <w:p w14:paraId="2226D4E6" w14:textId="77777777" w:rsidR="00945229" w:rsidRDefault="00000000">
      <w:pPr>
        <w:spacing w:after="80" w:line="240" w:lineRule="auto"/>
        <w:jc w:val="center"/>
      </w:pPr>
      <w:r>
        <w:t>(Xác nhận sau giai đoạn chạy thử – chính thức bàn giao đưa vào sử dụng)</w:t>
      </w:r>
      <w:r>
        <w:br/>
      </w:r>
      <w:r>
        <w:t>（試運行完成後－正式驗收暨移交使用確認）</w:t>
      </w:r>
    </w:p>
    <w:p w14:paraId="46C2339A" w14:textId="77777777" w:rsidR="00945229" w:rsidRDefault="00000000">
      <w:pPr>
        <w:spacing w:after="40" w:line="240" w:lineRule="auto"/>
        <w:jc w:val="center"/>
      </w:pPr>
      <w:r>
        <w:rPr>
          <w:b/>
        </w:rPr>
        <w:t>Thuộc Hợp đồng mua bán số: HMV151020250001</w:t>
      </w:r>
      <w:r>
        <w:rPr>
          <w:b/>
        </w:rPr>
        <w:br/>
      </w:r>
      <w:r>
        <w:rPr>
          <w:b/>
        </w:rPr>
        <w:t>所屬買賣合約編號：</w:t>
      </w:r>
      <w:r>
        <w:rPr>
          <w:b/>
        </w:rPr>
        <w:t>HMV151020250001</w:t>
      </w:r>
    </w:p>
    <w:p w14:paraId="23426FB1" w14:textId="0E0999B0" w:rsidR="00945229" w:rsidRDefault="00000000">
      <w:pPr>
        <w:spacing w:after="40" w:line="240" w:lineRule="auto"/>
      </w:pPr>
      <w:r>
        <w:t>- Căn cứ Hợp đồng mua bán số HMV151020250001 ký ngày 09/12/2025 giữa CÔNG TY CỔ PHẦN CX TECHNOLOGY (VN) và CÔNG TY TNHH TOÀN CẦU HONG MING;</w:t>
      </w:r>
      <w:r>
        <w:br/>
      </w:r>
      <w:r>
        <w:t>－根據</w:t>
      </w:r>
      <w:r>
        <w:t>CX TECHNOLOGY (VN)</w:t>
      </w:r>
      <w:r>
        <w:t>股份有限公司與宏明環球有限公司於</w:t>
      </w:r>
      <w:r>
        <w:t>2025</w:t>
      </w:r>
      <w:r>
        <w:t>年</w:t>
      </w:r>
      <w:r>
        <w:t>12</w:t>
      </w:r>
      <w:r>
        <w:t>月</w:t>
      </w:r>
      <w:r>
        <w:t>09</w:t>
      </w:r>
      <w:r>
        <w:t>日簽訂之第</w:t>
      </w:r>
      <w:r>
        <w:t>HMV151020250001</w:t>
      </w:r>
      <w:r>
        <w:t>號買賣合約書</w:t>
      </w:r>
    </w:p>
    <w:p w14:paraId="46C39D7C" w14:textId="77777777" w:rsidR="00945229" w:rsidRDefault="00000000">
      <w:pPr>
        <w:spacing w:after="40" w:line="240" w:lineRule="auto"/>
      </w:pPr>
      <w:r>
        <w:t>- Căn cứ Biên bản kiểm tra kỹ thuật ngày 04/03/2026 xác nhận hoàn thành lắp đặt và kết quả chạy thử, điều chỉnh, theo dõi vận hành sau đó;</w:t>
      </w:r>
      <w:r>
        <w:br/>
      </w:r>
      <w:r>
        <w:t>－依據</w:t>
      </w:r>
      <w:r>
        <w:t>2026</w:t>
      </w:r>
      <w:r>
        <w:t>年</w:t>
      </w:r>
      <w:r>
        <w:t>03</w:t>
      </w:r>
      <w:r>
        <w:t>月</w:t>
      </w:r>
      <w:r>
        <w:t>04</w:t>
      </w:r>
      <w:r>
        <w:t>日《技術檢驗單》所確認之安裝完成情況，以及其後之試運行、調整及運行觀察結果；</w:t>
      </w:r>
    </w:p>
    <w:p w14:paraId="597D8320" w14:textId="77777777" w:rsidR="00945229" w:rsidRDefault="00000000">
      <w:pPr>
        <w:spacing w:after="40" w:line="240" w:lineRule="auto"/>
      </w:pPr>
      <w:r>
        <w:t>Hôm nay, ngày ..... tháng 10 năm 2026, tại trụ sở CÔNG TY CỔ PHẦN CX TECHNOLOGY (VN) – KCX Tân Thuận, Phường Tân Thuận, Tp. Hồ Chí Minh, hai bên chúng tôi gồm:</w:t>
      </w:r>
      <w:r>
        <w:br/>
      </w:r>
      <w:r>
        <w:t>今日，</w:t>
      </w:r>
      <w:r>
        <w:t>2026</w:t>
      </w:r>
      <w:r>
        <w:t>年</w:t>
      </w:r>
      <w:r>
        <w:t>10</w:t>
      </w:r>
      <w:r>
        <w:t>月</w:t>
      </w:r>
      <w:r w:rsidR="004773DC">
        <w:t>…</w:t>
      </w:r>
      <w:r>
        <w:t>日，於</w:t>
      </w:r>
      <w:r>
        <w:t>CX TECHNOLOGY (VN)</w:t>
      </w:r>
      <w:r>
        <w:t>股份有限公司所在地－胡志明市新順出口加工區，雙方共同確認如下：</w:t>
      </w:r>
    </w:p>
    <w:p w14:paraId="3F1C3DBD" w14:textId="77777777" w:rsidR="00945229" w:rsidRDefault="00000000">
      <w:pPr>
        <w:spacing w:before="80" w:after="40"/>
      </w:pPr>
      <w:r>
        <w:rPr>
          <w:b/>
          <w:sz w:val="21"/>
        </w:rPr>
        <w:t xml:space="preserve">BÊN A (BÊN MUA / BÊN XÁC NHẬN): / </w:t>
      </w:r>
      <w:r>
        <w:rPr>
          <w:b/>
          <w:sz w:val="21"/>
        </w:rPr>
        <w:t>甲方（買方／確認方）：</w:t>
      </w:r>
    </w:p>
    <w:tbl>
      <w:tblPr>
        <w:tblStyle w:val="TableGrid"/>
        <w:tblW w:w="0" w:type="auto"/>
        <w:jc w:val="center"/>
        <w:tblLook w:val="04A0" w:firstRow="1" w:lastRow="0" w:firstColumn="1" w:lastColumn="0" w:noHBand="0" w:noVBand="1"/>
      </w:tblPr>
      <w:tblGrid>
        <w:gridCol w:w="5319"/>
        <w:gridCol w:w="5323"/>
      </w:tblGrid>
      <w:tr w:rsidR="00945229" w14:paraId="431DB55F" w14:textId="77777777">
        <w:trPr>
          <w:jc w:val="center"/>
        </w:trPr>
        <w:tc>
          <w:tcPr>
            <w:tcW w:w="5326" w:type="dxa"/>
            <w:shd w:val="clear" w:color="auto" w:fill="EAF0F8"/>
            <w:tcMar>
              <w:top w:w="55" w:type="dxa"/>
              <w:left w:w="55" w:type="dxa"/>
              <w:bottom w:w="55" w:type="dxa"/>
              <w:right w:w="55" w:type="dxa"/>
            </w:tcMar>
          </w:tcPr>
          <w:p w14:paraId="397950B4" w14:textId="77777777" w:rsidR="00945229" w:rsidRDefault="00000000">
            <w:r>
              <w:rPr>
                <w:sz w:val="17"/>
              </w:rPr>
              <w:t xml:space="preserve">Tên công ty / </w:t>
            </w:r>
            <w:r>
              <w:rPr>
                <w:sz w:val="17"/>
              </w:rPr>
              <w:t>公司名稱</w:t>
            </w:r>
          </w:p>
        </w:tc>
        <w:tc>
          <w:tcPr>
            <w:tcW w:w="5326" w:type="dxa"/>
            <w:tcMar>
              <w:top w:w="55" w:type="dxa"/>
              <w:left w:w="55" w:type="dxa"/>
              <w:bottom w:w="55" w:type="dxa"/>
              <w:right w:w="55" w:type="dxa"/>
            </w:tcMar>
          </w:tcPr>
          <w:p w14:paraId="7E19E972" w14:textId="77777777" w:rsidR="00945229" w:rsidRDefault="00000000">
            <w:r>
              <w:rPr>
                <w:sz w:val="17"/>
              </w:rPr>
              <w:t>CÔNG TY CỔ PHẦN CX TECHNOLOGY (VN)</w:t>
            </w:r>
          </w:p>
        </w:tc>
      </w:tr>
      <w:tr w:rsidR="00945229" w14:paraId="1F2FCC63" w14:textId="77777777">
        <w:trPr>
          <w:jc w:val="center"/>
        </w:trPr>
        <w:tc>
          <w:tcPr>
            <w:tcW w:w="5326" w:type="dxa"/>
            <w:shd w:val="clear" w:color="auto" w:fill="EAF0F8"/>
            <w:tcMar>
              <w:top w:w="55" w:type="dxa"/>
              <w:left w:w="55" w:type="dxa"/>
              <w:bottom w:w="55" w:type="dxa"/>
              <w:right w:w="55" w:type="dxa"/>
            </w:tcMar>
          </w:tcPr>
          <w:p w14:paraId="65C3DA32" w14:textId="77777777" w:rsidR="00945229" w:rsidRDefault="00000000">
            <w:r>
              <w:rPr>
                <w:sz w:val="17"/>
              </w:rPr>
              <w:t xml:space="preserve">Địa chỉ / </w:t>
            </w:r>
            <w:r>
              <w:rPr>
                <w:sz w:val="17"/>
              </w:rPr>
              <w:t>地址</w:t>
            </w:r>
          </w:p>
        </w:tc>
        <w:tc>
          <w:tcPr>
            <w:tcW w:w="5326" w:type="dxa"/>
            <w:tcMar>
              <w:top w:w="55" w:type="dxa"/>
              <w:left w:w="55" w:type="dxa"/>
              <w:bottom w:w="55" w:type="dxa"/>
              <w:right w:w="55" w:type="dxa"/>
            </w:tcMar>
          </w:tcPr>
          <w:p w14:paraId="2596A474" w14:textId="77777777" w:rsidR="00945229" w:rsidRDefault="00000000">
            <w:r>
              <w:rPr>
                <w:sz w:val="17"/>
              </w:rPr>
              <w:t>Số Lô CT 10b-12-14-16-18-20-22-24a, Khu C, KCX Tân Thuận, Phường Tân Thuận, Tp. Hồ Chí Minh, Việt Nam</w:t>
            </w:r>
          </w:p>
        </w:tc>
      </w:tr>
      <w:tr w:rsidR="00945229" w14:paraId="5E2A59C5" w14:textId="77777777">
        <w:trPr>
          <w:jc w:val="center"/>
        </w:trPr>
        <w:tc>
          <w:tcPr>
            <w:tcW w:w="5326" w:type="dxa"/>
            <w:shd w:val="clear" w:color="auto" w:fill="EAF0F8"/>
            <w:tcMar>
              <w:top w:w="55" w:type="dxa"/>
              <w:left w:w="55" w:type="dxa"/>
              <w:bottom w:w="55" w:type="dxa"/>
              <w:right w:w="55" w:type="dxa"/>
            </w:tcMar>
          </w:tcPr>
          <w:p w14:paraId="07C0A811" w14:textId="77777777" w:rsidR="00945229" w:rsidRDefault="00000000">
            <w:pPr>
              <w:rPr>
                <w:lang w:eastAsia="zh-TW"/>
              </w:rPr>
            </w:pPr>
            <w:r>
              <w:rPr>
                <w:sz w:val="17"/>
                <w:lang w:eastAsia="zh-TW"/>
              </w:rPr>
              <w:t xml:space="preserve">Mã số thuế / </w:t>
            </w:r>
            <w:r>
              <w:rPr>
                <w:sz w:val="17"/>
                <w:lang w:eastAsia="zh-TW"/>
              </w:rPr>
              <w:t>稅號</w:t>
            </w:r>
          </w:p>
        </w:tc>
        <w:tc>
          <w:tcPr>
            <w:tcW w:w="5326" w:type="dxa"/>
            <w:tcMar>
              <w:top w:w="55" w:type="dxa"/>
              <w:left w:w="55" w:type="dxa"/>
              <w:bottom w:w="55" w:type="dxa"/>
              <w:right w:w="55" w:type="dxa"/>
            </w:tcMar>
          </w:tcPr>
          <w:p w14:paraId="04FC4D33" w14:textId="77777777" w:rsidR="00945229" w:rsidRDefault="00000000">
            <w:r>
              <w:rPr>
                <w:sz w:val="17"/>
              </w:rPr>
              <w:t>0300737556</w:t>
            </w:r>
          </w:p>
        </w:tc>
      </w:tr>
      <w:tr w:rsidR="00945229" w14:paraId="0DFD4059" w14:textId="77777777">
        <w:trPr>
          <w:jc w:val="center"/>
        </w:trPr>
        <w:tc>
          <w:tcPr>
            <w:tcW w:w="5326" w:type="dxa"/>
            <w:shd w:val="clear" w:color="auto" w:fill="EAF0F8"/>
            <w:tcMar>
              <w:top w:w="55" w:type="dxa"/>
              <w:left w:w="55" w:type="dxa"/>
              <w:bottom w:w="55" w:type="dxa"/>
              <w:right w:w="55" w:type="dxa"/>
            </w:tcMar>
          </w:tcPr>
          <w:p w14:paraId="19C2B5E8" w14:textId="77777777" w:rsidR="00945229" w:rsidRDefault="00000000">
            <w:r>
              <w:rPr>
                <w:sz w:val="17"/>
              </w:rPr>
              <w:t xml:space="preserve">Đại diện / </w:t>
            </w:r>
            <w:r>
              <w:rPr>
                <w:sz w:val="17"/>
              </w:rPr>
              <w:t>代表人</w:t>
            </w:r>
          </w:p>
        </w:tc>
        <w:tc>
          <w:tcPr>
            <w:tcW w:w="5326" w:type="dxa"/>
            <w:tcMar>
              <w:top w:w="55" w:type="dxa"/>
              <w:left w:w="55" w:type="dxa"/>
              <w:bottom w:w="55" w:type="dxa"/>
              <w:right w:w="55" w:type="dxa"/>
            </w:tcMar>
          </w:tcPr>
          <w:p w14:paraId="5DC948DD" w14:textId="77777777" w:rsidR="00945229" w:rsidRDefault="00000000">
            <w:r>
              <w:rPr>
                <w:sz w:val="17"/>
              </w:rPr>
              <w:t>........................................................</w:t>
            </w:r>
          </w:p>
        </w:tc>
      </w:tr>
    </w:tbl>
    <w:p w14:paraId="479A45B0" w14:textId="77777777" w:rsidR="00945229" w:rsidRDefault="00000000">
      <w:pPr>
        <w:spacing w:before="80" w:after="40"/>
      </w:pPr>
      <w:r>
        <w:rPr>
          <w:b/>
          <w:sz w:val="21"/>
        </w:rPr>
        <w:t xml:space="preserve">BÊN B (BÊN BÁN / BÊN CUNG CẤP): / </w:t>
      </w:r>
      <w:r>
        <w:rPr>
          <w:b/>
          <w:sz w:val="21"/>
        </w:rPr>
        <w:t>乙方（賣方／供應方）：</w:t>
      </w:r>
    </w:p>
    <w:tbl>
      <w:tblPr>
        <w:tblStyle w:val="TableGrid"/>
        <w:tblW w:w="0" w:type="auto"/>
        <w:jc w:val="center"/>
        <w:tblLook w:val="04A0" w:firstRow="1" w:lastRow="0" w:firstColumn="1" w:lastColumn="0" w:noHBand="0" w:noVBand="1"/>
      </w:tblPr>
      <w:tblGrid>
        <w:gridCol w:w="5321"/>
        <w:gridCol w:w="5321"/>
      </w:tblGrid>
      <w:tr w:rsidR="00945229" w14:paraId="1A12297E" w14:textId="77777777">
        <w:trPr>
          <w:jc w:val="center"/>
        </w:trPr>
        <w:tc>
          <w:tcPr>
            <w:tcW w:w="5326" w:type="dxa"/>
            <w:shd w:val="clear" w:color="auto" w:fill="EAF0F8"/>
            <w:tcMar>
              <w:top w:w="55" w:type="dxa"/>
              <w:left w:w="55" w:type="dxa"/>
              <w:bottom w:w="55" w:type="dxa"/>
              <w:right w:w="55" w:type="dxa"/>
            </w:tcMar>
          </w:tcPr>
          <w:p w14:paraId="047042FD" w14:textId="77777777" w:rsidR="00945229" w:rsidRDefault="00000000">
            <w:r>
              <w:rPr>
                <w:sz w:val="17"/>
              </w:rPr>
              <w:t xml:space="preserve">Tên công ty / </w:t>
            </w:r>
            <w:r>
              <w:rPr>
                <w:sz w:val="17"/>
              </w:rPr>
              <w:t>公司名稱</w:t>
            </w:r>
          </w:p>
        </w:tc>
        <w:tc>
          <w:tcPr>
            <w:tcW w:w="5326" w:type="dxa"/>
            <w:tcMar>
              <w:top w:w="55" w:type="dxa"/>
              <w:left w:w="55" w:type="dxa"/>
              <w:bottom w:w="55" w:type="dxa"/>
              <w:right w:w="55" w:type="dxa"/>
            </w:tcMar>
          </w:tcPr>
          <w:p w14:paraId="61C6936A" w14:textId="77777777" w:rsidR="00945229" w:rsidRDefault="00000000">
            <w:r>
              <w:rPr>
                <w:sz w:val="17"/>
              </w:rPr>
              <w:t>CÔNG TY TNHH TOÀN CẦU HONG MING (</w:t>
            </w:r>
            <w:r>
              <w:rPr>
                <w:sz w:val="17"/>
              </w:rPr>
              <w:t>宏明環球有限公司</w:t>
            </w:r>
            <w:r>
              <w:rPr>
                <w:sz w:val="17"/>
              </w:rPr>
              <w:t>)</w:t>
            </w:r>
          </w:p>
        </w:tc>
      </w:tr>
      <w:tr w:rsidR="00945229" w14:paraId="60F224F7" w14:textId="77777777">
        <w:trPr>
          <w:jc w:val="center"/>
        </w:trPr>
        <w:tc>
          <w:tcPr>
            <w:tcW w:w="5326" w:type="dxa"/>
            <w:shd w:val="clear" w:color="auto" w:fill="EAF0F8"/>
            <w:tcMar>
              <w:top w:w="55" w:type="dxa"/>
              <w:left w:w="55" w:type="dxa"/>
              <w:bottom w:w="55" w:type="dxa"/>
              <w:right w:w="55" w:type="dxa"/>
            </w:tcMar>
          </w:tcPr>
          <w:p w14:paraId="45CE9466" w14:textId="77777777" w:rsidR="00945229" w:rsidRDefault="00000000">
            <w:r>
              <w:rPr>
                <w:sz w:val="17"/>
              </w:rPr>
              <w:t xml:space="preserve">Địa chỉ / </w:t>
            </w:r>
            <w:r>
              <w:rPr>
                <w:sz w:val="17"/>
              </w:rPr>
              <w:t>地址</w:t>
            </w:r>
          </w:p>
        </w:tc>
        <w:tc>
          <w:tcPr>
            <w:tcW w:w="5326" w:type="dxa"/>
            <w:tcMar>
              <w:top w:w="55" w:type="dxa"/>
              <w:left w:w="55" w:type="dxa"/>
              <w:bottom w:w="55" w:type="dxa"/>
              <w:right w:w="55" w:type="dxa"/>
            </w:tcMar>
          </w:tcPr>
          <w:p w14:paraId="211FEDCA" w14:textId="77777777" w:rsidR="00945229" w:rsidRDefault="00000000">
            <w:r>
              <w:rPr>
                <w:sz w:val="17"/>
              </w:rPr>
              <w:t>Lầu 2, số 68 Nguyễn Huệ, Phường Sài Gòn, Thành phố Hồ Chí Minh, Việt Nam</w:t>
            </w:r>
          </w:p>
        </w:tc>
      </w:tr>
      <w:tr w:rsidR="00945229" w14:paraId="2A33589B" w14:textId="77777777">
        <w:trPr>
          <w:jc w:val="center"/>
        </w:trPr>
        <w:tc>
          <w:tcPr>
            <w:tcW w:w="5326" w:type="dxa"/>
            <w:shd w:val="clear" w:color="auto" w:fill="EAF0F8"/>
            <w:tcMar>
              <w:top w:w="55" w:type="dxa"/>
              <w:left w:w="55" w:type="dxa"/>
              <w:bottom w:w="55" w:type="dxa"/>
              <w:right w:w="55" w:type="dxa"/>
            </w:tcMar>
          </w:tcPr>
          <w:p w14:paraId="4480F59E" w14:textId="77777777" w:rsidR="00945229" w:rsidRDefault="00000000">
            <w:pPr>
              <w:rPr>
                <w:lang w:eastAsia="zh-TW"/>
              </w:rPr>
            </w:pPr>
            <w:r>
              <w:rPr>
                <w:sz w:val="17"/>
                <w:lang w:eastAsia="zh-TW"/>
              </w:rPr>
              <w:t xml:space="preserve">Mã số thuế / </w:t>
            </w:r>
            <w:r>
              <w:rPr>
                <w:sz w:val="17"/>
                <w:lang w:eastAsia="zh-TW"/>
              </w:rPr>
              <w:t>稅號</w:t>
            </w:r>
          </w:p>
        </w:tc>
        <w:tc>
          <w:tcPr>
            <w:tcW w:w="5326" w:type="dxa"/>
            <w:tcMar>
              <w:top w:w="55" w:type="dxa"/>
              <w:left w:w="55" w:type="dxa"/>
              <w:bottom w:w="55" w:type="dxa"/>
              <w:right w:w="55" w:type="dxa"/>
            </w:tcMar>
          </w:tcPr>
          <w:p w14:paraId="225B78BB" w14:textId="77777777" w:rsidR="00945229" w:rsidRDefault="00000000">
            <w:r>
              <w:rPr>
                <w:sz w:val="17"/>
              </w:rPr>
              <w:t>0318280158</w:t>
            </w:r>
          </w:p>
        </w:tc>
      </w:tr>
      <w:tr w:rsidR="00945229" w14:paraId="02F0EE1F" w14:textId="77777777">
        <w:trPr>
          <w:jc w:val="center"/>
        </w:trPr>
        <w:tc>
          <w:tcPr>
            <w:tcW w:w="5326" w:type="dxa"/>
            <w:shd w:val="clear" w:color="auto" w:fill="EAF0F8"/>
            <w:tcMar>
              <w:top w:w="55" w:type="dxa"/>
              <w:left w:w="55" w:type="dxa"/>
              <w:bottom w:w="55" w:type="dxa"/>
              <w:right w:w="55" w:type="dxa"/>
            </w:tcMar>
          </w:tcPr>
          <w:p w14:paraId="0EDAEE68" w14:textId="77777777" w:rsidR="00945229" w:rsidRDefault="00000000">
            <w:r>
              <w:rPr>
                <w:sz w:val="17"/>
              </w:rPr>
              <w:t xml:space="preserve">Đại diện / </w:t>
            </w:r>
            <w:r>
              <w:rPr>
                <w:sz w:val="17"/>
              </w:rPr>
              <w:t>代表人</w:t>
            </w:r>
          </w:p>
        </w:tc>
        <w:tc>
          <w:tcPr>
            <w:tcW w:w="5326" w:type="dxa"/>
            <w:tcMar>
              <w:top w:w="55" w:type="dxa"/>
              <w:left w:w="55" w:type="dxa"/>
              <w:bottom w:w="55" w:type="dxa"/>
              <w:right w:w="55" w:type="dxa"/>
            </w:tcMar>
          </w:tcPr>
          <w:p w14:paraId="7FF8B2D1" w14:textId="77777777" w:rsidR="00945229" w:rsidRDefault="00000000">
            <w:r>
              <w:rPr>
                <w:sz w:val="17"/>
              </w:rPr>
              <w:t>Ông TANG WEI LI – Chức vụ: Tổng giám đốc</w:t>
            </w:r>
          </w:p>
        </w:tc>
      </w:tr>
    </w:tbl>
    <w:p w14:paraId="6FEBC7D7" w14:textId="77777777" w:rsidR="00945229" w:rsidRDefault="00000000">
      <w:pPr>
        <w:spacing w:before="80" w:after="40"/>
      </w:pPr>
      <w:r>
        <w:rPr>
          <w:b/>
          <w:sz w:val="21"/>
        </w:rPr>
        <w:t xml:space="preserve">I. THÔNG TIN HỢP ĐỒNG / DỰ ÁN / </w:t>
      </w:r>
      <w:r>
        <w:rPr>
          <w:b/>
          <w:sz w:val="21"/>
        </w:rPr>
        <w:t>一、合約／專案資訊</w:t>
      </w:r>
    </w:p>
    <w:p w14:paraId="435E863C" w14:textId="77777777" w:rsidR="00945229" w:rsidRDefault="00000000">
      <w:pPr>
        <w:spacing w:after="40" w:line="240" w:lineRule="auto"/>
      </w:pPr>
      <w:r>
        <w:t xml:space="preserve">- Tên dự án: RFID </w:t>
      </w:r>
      <w:r>
        <w:t>硬體</w:t>
      </w:r>
      <w:r>
        <w:t xml:space="preserve"> (RFID Hardware) – Phần mềm tùy chỉnh chức năng hệ thống RFID</w:t>
      </w:r>
      <w:r>
        <w:br/>
      </w:r>
      <w:r>
        <w:t>－專案名稱：</w:t>
      </w:r>
      <w:r>
        <w:t>RFID</w:t>
      </w:r>
      <w:r>
        <w:t>硬體（</w:t>
      </w:r>
      <w:r>
        <w:t>RFID Hardware</w:t>
      </w:r>
      <w:r>
        <w:t>）－</w:t>
      </w:r>
      <w:r>
        <w:t>RFID</w:t>
      </w:r>
      <w:r>
        <w:t>系統客製化軟體</w:t>
      </w:r>
    </w:p>
    <w:p w14:paraId="1C507168" w14:textId="77777777" w:rsidR="00945229" w:rsidRDefault="00000000">
      <w:pPr>
        <w:spacing w:after="40" w:line="240" w:lineRule="auto"/>
        <w:rPr>
          <w:lang w:eastAsia="zh-TW"/>
        </w:rPr>
      </w:pPr>
      <w:r>
        <w:rPr>
          <w:lang w:eastAsia="zh-TW"/>
        </w:rPr>
        <w:t>- Số hợp đồng: HMV151020250001, ký ngày 09/12/2025</w:t>
      </w:r>
      <w:r>
        <w:rPr>
          <w:lang w:eastAsia="zh-TW"/>
        </w:rPr>
        <w:br/>
      </w:r>
      <w:r>
        <w:rPr>
          <w:lang w:eastAsia="zh-TW"/>
        </w:rPr>
        <w:t>－合約編號：</w:t>
      </w:r>
      <w:r>
        <w:rPr>
          <w:lang w:eastAsia="zh-TW"/>
        </w:rPr>
        <w:t>HMV151020250001</w:t>
      </w:r>
      <w:r>
        <w:rPr>
          <w:lang w:eastAsia="zh-TW"/>
        </w:rPr>
        <w:t>，簽約日期：</w:t>
      </w:r>
      <w:r>
        <w:rPr>
          <w:lang w:eastAsia="zh-TW"/>
        </w:rPr>
        <w:t>2025</w:t>
      </w:r>
      <w:r>
        <w:rPr>
          <w:lang w:eastAsia="zh-TW"/>
        </w:rPr>
        <w:t>年</w:t>
      </w:r>
      <w:r>
        <w:rPr>
          <w:lang w:eastAsia="zh-TW"/>
        </w:rPr>
        <w:t>12</w:t>
      </w:r>
      <w:r>
        <w:rPr>
          <w:lang w:eastAsia="zh-TW"/>
        </w:rPr>
        <w:t>月</w:t>
      </w:r>
      <w:r>
        <w:rPr>
          <w:lang w:eastAsia="zh-TW"/>
        </w:rPr>
        <w:t>09</w:t>
      </w:r>
      <w:r>
        <w:rPr>
          <w:lang w:eastAsia="zh-TW"/>
        </w:rPr>
        <w:t>日</w:t>
      </w:r>
    </w:p>
    <w:p w14:paraId="551B72CE" w14:textId="77777777" w:rsidR="00945229" w:rsidRDefault="00000000">
      <w:pPr>
        <w:spacing w:after="40" w:line="240" w:lineRule="auto"/>
      </w:pPr>
      <w:r>
        <w:t>- Tổng giá trị hợp đồng: 234.000.000 VNĐ (Hai trăm ba mươi bốn triệu đồng)</w:t>
      </w:r>
      <w:r>
        <w:br/>
      </w:r>
      <w:r>
        <w:t>－合約總金額：</w:t>
      </w:r>
      <w:r>
        <w:t>234,000,000</w:t>
      </w:r>
      <w:r>
        <w:t>越盾（貳億參仟肆佰萬越盾整）</w:t>
      </w:r>
    </w:p>
    <w:p w14:paraId="19102261" w14:textId="77777777" w:rsidR="00945229" w:rsidRDefault="00000000">
      <w:pPr>
        <w:spacing w:before="80" w:after="40"/>
      </w:pPr>
      <w:r>
        <w:rPr>
          <w:b/>
          <w:sz w:val="21"/>
        </w:rPr>
        <w:t xml:space="preserve">II. NỘI DUNG XÁC NHẬN / KIỂM TRA / </w:t>
      </w:r>
      <w:r>
        <w:rPr>
          <w:b/>
          <w:sz w:val="21"/>
        </w:rPr>
        <w:t>二、確認／檢查內容</w:t>
      </w:r>
    </w:p>
    <w:p w14:paraId="1B03990A" w14:textId="77777777" w:rsidR="00945229" w:rsidRDefault="00000000">
      <w:pPr>
        <w:spacing w:after="40" w:line="240" w:lineRule="auto"/>
      </w:pPr>
      <w:r>
        <w:t>Căn cứ Phụ lục 1 – Báo giá khai phá chức năng ưu hóa tùy chỉnh (V1.2.3_VND) kèm theo hợp đồng, hai bên kiểm tra/xác nhận các hạng mục sau:</w:t>
      </w:r>
      <w:r>
        <w:br/>
      </w:r>
      <w:r>
        <w:t>根據合約附件一《</w:t>
      </w:r>
      <w:r>
        <w:t>RFID</w:t>
      </w:r>
      <w:r>
        <w:t>系統客製化功能開發報價單》（</w:t>
      </w:r>
      <w:r>
        <w:t>V1.2.3_VND</w:t>
      </w:r>
      <w:r>
        <w:t>），雙方就以下項目進行檢查／確認：</w:t>
      </w:r>
    </w:p>
    <w:tbl>
      <w:tblPr>
        <w:tblStyle w:val="TableGrid"/>
        <w:tblW w:w="0" w:type="auto"/>
        <w:jc w:val="center"/>
        <w:tblLook w:val="04A0" w:firstRow="1" w:lastRow="0" w:firstColumn="1" w:lastColumn="0" w:noHBand="0" w:noVBand="1"/>
      </w:tblPr>
      <w:tblGrid>
        <w:gridCol w:w="2128"/>
        <w:gridCol w:w="2129"/>
        <w:gridCol w:w="2128"/>
        <w:gridCol w:w="2129"/>
        <w:gridCol w:w="2128"/>
      </w:tblGrid>
      <w:tr w:rsidR="00945229" w14:paraId="4237B4E8" w14:textId="77777777">
        <w:trPr>
          <w:jc w:val="center"/>
        </w:trPr>
        <w:tc>
          <w:tcPr>
            <w:tcW w:w="2130" w:type="dxa"/>
            <w:shd w:val="clear" w:color="auto" w:fill="244062"/>
          </w:tcPr>
          <w:p w14:paraId="7412D824" w14:textId="77777777" w:rsidR="00945229" w:rsidRDefault="00000000">
            <w:pPr>
              <w:jc w:val="center"/>
            </w:pPr>
            <w:r>
              <w:rPr>
                <w:b/>
                <w:sz w:val="15"/>
              </w:rPr>
              <w:t>STT</w:t>
            </w:r>
            <w:r>
              <w:rPr>
                <w:b/>
                <w:sz w:val="15"/>
              </w:rPr>
              <w:br/>
            </w:r>
            <w:r>
              <w:rPr>
                <w:b/>
                <w:sz w:val="15"/>
              </w:rPr>
              <w:t>序號</w:t>
            </w:r>
          </w:p>
        </w:tc>
        <w:tc>
          <w:tcPr>
            <w:tcW w:w="2130" w:type="dxa"/>
            <w:shd w:val="clear" w:color="auto" w:fill="244062"/>
          </w:tcPr>
          <w:p w14:paraId="11FAD02C" w14:textId="77777777" w:rsidR="00945229" w:rsidRDefault="00000000">
            <w:pPr>
              <w:jc w:val="center"/>
            </w:pPr>
            <w:r>
              <w:rPr>
                <w:b/>
                <w:sz w:val="15"/>
              </w:rPr>
              <w:t>Tên sản phẩm</w:t>
            </w:r>
            <w:r>
              <w:rPr>
                <w:b/>
                <w:sz w:val="15"/>
              </w:rPr>
              <w:br/>
            </w:r>
            <w:r>
              <w:rPr>
                <w:b/>
                <w:sz w:val="15"/>
              </w:rPr>
              <w:t>產品名稱</w:t>
            </w:r>
          </w:p>
        </w:tc>
        <w:tc>
          <w:tcPr>
            <w:tcW w:w="2130" w:type="dxa"/>
            <w:shd w:val="clear" w:color="auto" w:fill="244062"/>
          </w:tcPr>
          <w:p w14:paraId="5E10DB75" w14:textId="77777777" w:rsidR="00945229" w:rsidRDefault="00000000">
            <w:pPr>
              <w:jc w:val="center"/>
              <w:rPr>
                <w:lang w:eastAsia="zh-TW"/>
              </w:rPr>
            </w:pPr>
            <w:r>
              <w:rPr>
                <w:b/>
                <w:sz w:val="15"/>
                <w:lang w:eastAsia="zh-TW"/>
              </w:rPr>
              <w:t>Hạng mục</w:t>
            </w:r>
            <w:r>
              <w:rPr>
                <w:b/>
                <w:sz w:val="15"/>
                <w:lang w:eastAsia="zh-TW"/>
              </w:rPr>
              <w:br/>
            </w:r>
            <w:r>
              <w:rPr>
                <w:b/>
                <w:sz w:val="15"/>
                <w:lang w:eastAsia="zh-TW"/>
              </w:rPr>
              <w:t>項目類別</w:t>
            </w:r>
          </w:p>
        </w:tc>
        <w:tc>
          <w:tcPr>
            <w:tcW w:w="2130" w:type="dxa"/>
            <w:shd w:val="clear" w:color="auto" w:fill="244062"/>
          </w:tcPr>
          <w:p w14:paraId="47C00F8A" w14:textId="77777777" w:rsidR="00945229" w:rsidRDefault="00000000">
            <w:pPr>
              <w:jc w:val="center"/>
            </w:pPr>
            <w:r>
              <w:rPr>
                <w:b/>
                <w:sz w:val="15"/>
              </w:rPr>
              <w:t>Nội dung sản phẩm</w:t>
            </w:r>
            <w:r>
              <w:rPr>
                <w:b/>
                <w:sz w:val="15"/>
              </w:rPr>
              <w:br/>
            </w:r>
            <w:r>
              <w:rPr>
                <w:b/>
                <w:sz w:val="15"/>
              </w:rPr>
              <w:t>產品內容</w:t>
            </w:r>
          </w:p>
        </w:tc>
        <w:tc>
          <w:tcPr>
            <w:tcW w:w="2130" w:type="dxa"/>
            <w:shd w:val="clear" w:color="auto" w:fill="244062"/>
          </w:tcPr>
          <w:p w14:paraId="2E20FA86" w14:textId="77777777" w:rsidR="00945229" w:rsidRDefault="00000000">
            <w:pPr>
              <w:jc w:val="center"/>
              <w:rPr>
                <w:lang w:eastAsia="zh-TW"/>
              </w:rPr>
            </w:pPr>
            <w:r>
              <w:rPr>
                <w:b/>
                <w:sz w:val="15"/>
                <w:lang w:eastAsia="zh-TW"/>
              </w:rPr>
              <w:t>Kết quả xác nhận</w:t>
            </w:r>
            <w:r>
              <w:rPr>
                <w:b/>
                <w:sz w:val="15"/>
                <w:lang w:eastAsia="zh-TW"/>
              </w:rPr>
              <w:br/>
            </w:r>
            <w:r>
              <w:rPr>
                <w:b/>
                <w:sz w:val="15"/>
                <w:lang w:eastAsia="zh-TW"/>
              </w:rPr>
              <w:t>確認結果</w:t>
            </w:r>
          </w:p>
        </w:tc>
      </w:tr>
      <w:tr w:rsidR="00945229" w14:paraId="60189796" w14:textId="77777777">
        <w:trPr>
          <w:jc w:val="center"/>
        </w:trPr>
        <w:tc>
          <w:tcPr>
            <w:tcW w:w="2130" w:type="dxa"/>
            <w:tcMar>
              <w:top w:w="55" w:type="dxa"/>
              <w:left w:w="55" w:type="dxa"/>
              <w:bottom w:w="55" w:type="dxa"/>
              <w:right w:w="55" w:type="dxa"/>
            </w:tcMar>
            <w:vAlign w:val="center"/>
          </w:tcPr>
          <w:p w14:paraId="6E23F408" w14:textId="77777777" w:rsidR="00945229" w:rsidRDefault="004773DC">
            <w:pPr>
              <w:spacing w:line="228" w:lineRule="auto"/>
            </w:pPr>
            <w:r>
              <w:rPr>
                <w:sz w:val="13"/>
              </w:rPr>
              <w:t>1</w:t>
            </w:r>
          </w:p>
        </w:tc>
        <w:tc>
          <w:tcPr>
            <w:tcW w:w="2130" w:type="dxa"/>
            <w:tcMar>
              <w:top w:w="55" w:type="dxa"/>
              <w:left w:w="55" w:type="dxa"/>
              <w:bottom w:w="55" w:type="dxa"/>
              <w:right w:w="55" w:type="dxa"/>
            </w:tcMar>
            <w:vAlign w:val="center"/>
          </w:tcPr>
          <w:p w14:paraId="7455C93E" w14:textId="77777777" w:rsidR="00945229" w:rsidRDefault="00000000">
            <w:pPr>
              <w:spacing w:line="228" w:lineRule="auto"/>
            </w:pPr>
            <w:r>
              <w:rPr>
                <w:sz w:val="13"/>
              </w:rPr>
              <w:t>Concept Development</w:t>
            </w:r>
          </w:p>
        </w:tc>
        <w:tc>
          <w:tcPr>
            <w:tcW w:w="2130" w:type="dxa"/>
            <w:tcMar>
              <w:top w:w="55" w:type="dxa"/>
              <w:left w:w="55" w:type="dxa"/>
              <w:bottom w:w="55" w:type="dxa"/>
              <w:right w:w="55" w:type="dxa"/>
            </w:tcMar>
            <w:vAlign w:val="center"/>
          </w:tcPr>
          <w:p w14:paraId="1A1656EC" w14:textId="77777777" w:rsidR="00945229" w:rsidRDefault="00000000">
            <w:pPr>
              <w:spacing w:line="228" w:lineRule="auto"/>
            </w:pPr>
            <w:r>
              <w:rPr>
                <w:sz w:val="13"/>
              </w:rPr>
              <w:t xml:space="preserve">1. Xác nhận mở vụ án / </w:t>
            </w:r>
            <w:r>
              <w:rPr>
                <w:sz w:val="13"/>
              </w:rPr>
              <w:t>立案確認</w:t>
            </w:r>
            <w:r>
              <w:rPr>
                <w:sz w:val="13"/>
              </w:rPr>
              <w:br/>
              <w:t xml:space="preserve">2. Yêu cầu xác nhận / </w:t>
            </w:r>
            <w:r>
              <w:rPr>
                <w:sz w:val="13"/>
              </w:rPr>
              <w:t>需求確認</w:t>
            </w:r>
          </w:p>
        </w:tc>
        <w:tc>
          <w:tcPr>
            <w:tcW w:w="2130" w:type="dxa"/>
            <w:tcMar>
              <w:top w:w="55" w:type="dxa"/>
              <w:left w:w="55" w:type="dxa"/>
              <w:bottom w:w="55" w:type="dxa"/>
              <w:right w:w="55" w:type="dxa"/>
            </w:tcMar>
            <w:vAlign w:val="center"/>
          </w:tcPr>
          <w:p w14:paraId="661157E6" w14:textId="77777777" w:rsidR="00945229" w:rsidRDefault="00000000">
            <w:pPr>
              <w:spacing w:line="228" w:lineRule="auto"/>
            </w:pPr>
            <w:r>
              <w:rPr>
                <w:sz w:val="13"/>
              </w:rPr>
              <w:t>Nộp hồ sơ dự án, họp thảo luận: lập kế hoạch kiến trúc dự án, lập kế hoạch quy trình và xác nhận nhu cầu.</w:t>
            </w:r>
            <w:r>
              <w:rPr>
                <w:sz w:val="13"/>
              </w:rPr>
              <w:br/>
            </w:r>
            <w:r>
              <w:rPr>
                <w:sz w:val="13"/>
              </w:rPr>
              <w:t>專案立案、會議討論：專案架構企劃、流程規劃與需求確認。</w:t>
            </w:r>
            <w:r>
              <w:rPr>
                <w:sz w:val="13"/>
              </w:rPr>
              <w:br/>
              <w:t>Xác nhận yêu cầu: họp phát triển để xác nhận yêu cầu thông số kỹ thuật của từng chức năng.</w:t>
            </w:r>
            <w:r>
              <w:rPr>
                <w:sz w:val="13"/>
              </w:rPr>
              <w:br/>
            </w:r>
            <w:r>
              <w:rPr>
                <w:sz w:val="13"/>
              </w:rPr>
              <w:lastRenderedPageBreak/>
              <w:t>需求確認：開發立會確認各</w:t>
            </w:r>
            <w:r>
              <w:rPr>
                <w:sz w:val="13"/>
              </w:rPr>
              <w:t>Function</w:t>
            </w:r>
            <w:r>
              <w:rPr>
                <w:sz w:val="13"/>
              </w:rPr>
              <w:t>規格需求。</w:t>
            </w:r>
          </w:p>
        </w:tc>
        <w:tc>
          <w:tcPr>
            <w:tcW w:w="2130" w:type="dxa"/>
            <w:tcMar>
              <w:top w:w="55" w:type="dxa"/>
              <w:left w:w="55" w:type="dxa"/>
              <w:bottom w:w="55" w:type="dxa"/>
              <w:right w:w="55" w:type="dxa"/>
            </w:tcMar>
            <w:vAlign w:val="center"/>
          </w:tcPr>
          <w:p w14:paraId="42660D4A" w14:textId="77777777" w:rsidR="00945229" w:rsidRDefault="00000000">
            <w:pPr>
              <w:spacing w:line="228" w:lineRule="auto"/>
            </w:pPr>
            <w:r>
              <w:rPr>
                <w:sz w:val="13"/>
              </w:rPr>
              <w:lastRenderedPageBreak/>
              <w:t>Đã nghiệm thu, xác nhận đạt yêu cầu và chính thức đưa vào sử dụng.</w:t>
            </w:r>
            <w:r>
              <w:rPr>
                <w:sz w:val="13"/>
              </w:rPr>
              <w:br/>
            </w:r>
            <w:r>
              <w:rPr>
                <w:sz w:val="13"/>
              </w:rPr>
              <w:t>驗收合格，確認正式投入使用。</w:t>
            </w:r>
          </w:p>
        </w:tc>
      </w:tr>
      <w:tr w:rsidR="00945229" w14:paraId="3430F996" w14:textId="77777777">
        <w:trPr>
          <w:jc w:val="center"/>
        </w:trPr>
        <w:tc>
          <w:tcPr>
            <w:tcW w:w="2130" w:type="dxa"/>
            <w:tcMar>
              <w:top w:w="55" w:type="dxa"/>
              <w:left w:w="55" w:type="dxa"/>
              <w:bottom w:w="55" w:type="dxa"/>
              <w:right w:w="55" w:type="dxa"/>
            </w:tcMar>
            <w:vAlign w:val="center"/>
          </w:tcPr>
          <w:p w14:paraId="2A7C4F2D" w14:textId="77777777" w:rsidR="00945229" w:rsidRDefault="004773DC">
            <w:pPr>
              <w:spacing w:line="228" w:lineRule="auto"/>
            </w:pPr>
            <w:r>
              <w:rPr>
                <w:sz w:val="13"/>
              </w:rPr>
              <w:t>2</w:t>
            </w:r>
          </w:p>
        </w:tc>
        <w:tc>
          <w:tcPr>
            <w:tcW w:w="2130" w:type="dxa"/>
            <w:tcMar>
              <w:top w:w="55" w:type="dxa"/>
              <w:left w:w="55" w:type="dxa"/>
              <w:bottom w:w="55" w:type="dxa"/>
              <w:right w:w="55" w:type="dxa"/>
            </w:tcMar>
            <w:vAlign w:val="center"/>
          </w:tcPr>
          <w:p w14:paraId="7DF64A95" w14:textId="77777777" w:rsidR="00945229" w:rsidRDefault="00000000">
            <w:pPr>
              <w:spacing w:line="228" w:lineRule="auto"/>
            </w:pPr>
            <w:r>
              <w:rPr>
                <w:sz w:val="13"/>
              </w:rPr>
              <w:t>加工組</w:t>
            </w:r>
            <w:r>
              <w:rPr>
                <w:sz w:val="13"/>
              </w:rPr>
              <w:t xml:space="preserve"> GIA CÔNG</w:t>
            </w:r>
            <w:r>
              <w:rPr>
                <w:sz w:val="13"/>
              </w:rPr>
              <w:br/>
            </w:r>
            <w:r>
              <w:rPr>
                <w:sz w:val="13"/>
              </w:rPr>
              <w:t>「進站</w:t>
            </w:r>
            <w:r>
              <w:rPr>
                <w:sz w:val="13"/>
              </w:rPr>
              <w:t>/</w:t>
            </w:r>
            <w:r>
              <w:rPr>
                <w:sz w:val="13"/>
              </w:rPr>
              <w:t>出站</w:t>
            </w:r>
            <w:r>
              <w:rPr>
                <w:sz w:val="13"/>
              </w:rPr>
              <w:t xml:space="preserve"> </w:t>
            </w:r>
            <w:r>
              <w:rPr>
                <w:sz w:val="13"/>
              </w:rPr>
              <w:t>與</w:t>
            </w:r>
            <w:r>
              <w:rPr>
                <w:sz w:val="13"/>
              </w:rPr>
              <w:t xml:space="preserve"> </w:t>
            </w:r>
            <w:r>
              <w:rPr>
                <w:sz w:val="13"/>
              </w:rPr>
              <w:t>報工」</w:t>
            </w:r>
            <w:r>
              <w:rPr>
                <w:sz w:val="13"/>
              </w:rPr>
              <w:br/>
            </w:r>
            <w:r>
              <w:rPr>
                <w:sz w:val="13"/>
              </w:rPr>
              <w:t>「</w:t>
            </w:r>
            <w:r>
              <w:rPr>
                <w:sz w:val="13"/>
              </w:rPr>
              <w:t>Vào/Ra Trạm và Báo Công</w:t>
            </w:r>
            <w:r>
              <w:rPr>
                <w:sz w:val="13"/>
              </w:rPr>
              <w:t>」</w:t>
            </w:r>
          </w:p>
        </w:tc>
        <w:tc>
          <w:tcPr>
            <w:tcW w:w="2130" w:type="dxa"/>
            <w:tcMar>
              <w:top w:w="55" w:type="dxa"/>
              <w:left w:w="55" w:type="dxa"/>
              <w:bottom w:w="55" w:type="dxa"/>
              <w:right w:w="55" w:type="dxa"/>
            </w:tcMar>
            <w:vAlign w:val="center"/>
          </w:tcPr>
          <w:p w14:paraId="6C984324" w14:textId="77777777" w:rsidR="00945229" w:rsidRDefault="00000000">
            <w:pPr>
              <w:spacing w:line="228" w:lineRule="auto"/>
            </w:pPr>
            <w:r>
              <w:rPr>
                <w:sz w:val="13"/>
              </w:rPr>
              <w:t>1. Mỗi máy có thể quét các nhân viên vận hành máy khác nhau khi vào và ra khỏi trạm.</w:t>
            </w:r>
            <w:r>
              <w:rPr>
                <w:sz w:val="13"/>
              </w:rPr>
              <w:br/>
            </w:r>
            <w:r>
              <w:rPr>
                <w:sz w:val="13"/>
              </w:rPr>
              <w:t>進出站時每個機台都可以掃不同的機台操作者。</w:t>
            </w:r>
            <w:r>
              <w:rPr>
                <w:sz w:val="13"/>
              </w:rPr>
              <w:br/>
              <w:t>2. Máy quét mã vạch được tối ưu hóa để lựa chọn máy bằng cách nhấp chuột.</w:t>
            </w:r>
            <w:r>
              <w:rPr>
                <w:sz w:val="13"/>
              </w:rPr>
              <w:br/>
            </w:r>
            <w:r>
              <w:rPr>
                <w:sz w:val="13"/>
              </w:rPr>
              <w:t>掃描機台條碼優化為點選機台方式。</w:t>
            </w:r>
          </w:p>
        </w:tc>
        <w:tc>
          <w:tcPr>
            <w:tcW w:w="2130" w:type="dxa"/>
            <w:tcMar>
              <w:top w:w="55" w:type="dxa"/>
              <w:left w:w="55" w:type="dxa"/>
              <w:bottom w:w="55" w:type="dxa"/>
              <w:right w:w="55" w:type="dxa"/>
            </w:tcMar>
            <w:vAlign w:val="center"/>
          </w:tcPr>
          <w:p w14:paraId="2854B696" w14:textId="77777777" w:rsidR="00945229" w:rsidRDefault="00000000">
            <w:pPr>
              <w:spacing w:line="228" w:lineRule="auto"/>
            </w:pPr>
            <w:r>
              <w:rPr>
                <w:sz w:val="13"/>
              </w:rPr>
              <w:t>1-1. Hủy trang quét nhân sự ban đầu; thêm quét số nhân viên tại trang quét nhiều máy, từng máy có thể quét riêng mã nhân viên vận hành.</w:t>
            </w:r>
            <w:r>
              <w:rPr>
                <w:sz w:val="13"/>
              </w:rPr>
              <w:br/>
            </w:r>
            <w:r>
              <w:rPr>
                <w:sz w:val="13"/>
              </w:rPr>
              <w:t>原本進站的人員掃描頁面取消，改成在多機台掃描頁面增加人員工號掃描。</w:t>
            </w:r>
            <w:r>
              <w:rPr>
                <w:sz w:val="13"/>
              </w:rPr>
              <w:br/>
              <w:t>1-2. Trang xác nhận quét khi ra trạm thêm chức năng quét mã số nhân viên.</w:t>
            </w:r>
            <w:r>
              <w:rPr>
                <w:sz w:val="13"/>
              </w:rPr>
              <w:br/>
            </w:r>
            <w:r>
              <w:rPr>
                <w:sz w:val="13"/>
              </w:rPr>
              <w:t>出站同樣機台的掃描確認頁增加人員工號碼掃描。</w:t>
            </w:r>
            <w:r>
              <w:rPr>
                <w:sz w:val="13"/>
              </w:rPr>
              <w:br/>
              <w:t>1-3. Nhiều máy có thể vào/ra theo từng máy riêng lẻ, từng nhân viên hoặc cùng một nhân viên.</w:t>
            </w:r>
            <w:r>
              <w:rPr>
                <w:sz w:val="13"/>
              </w:rPr>
              <w:br/>
            </w:r>
            <w:r>
              <w:rPr>
                <w:sz w:val="13"/>
              </w:rPr>
              <w:t>多機台進出站可依個別機台掃描個別人員或同一人員。</w:t>
            </w:r>
            <w:r>
              <w:rPr>
                <w:sz w:val="13"/>
              </w:rPr>
              <w:br/>
              <w:t>2-1. Khi báo công có thể chọn từng máy, bật cửa sổ sửa số lượng/trọng lượng để điều chỉnh sản lượng thực tế.</w:t>
            </w:r>
            <w:r>
              <w:rPr>
                <w:sz w:val="13"/>
              </w:rPr>
              <w:br/>
            </w:r>
            <w:r>
              <w:rPr>
                <w:sz w:val="13"/>
              </w:rPr>
              <w:t>報工可點選個別機台，彈出數量</w:t>
            </w:r>
            <w:r>
              <w:rPr>
                <w:sz w:val="13"/>
              </w:rPr>
              <w:t>/</w:t>
            </w:r>
            <w:r>
              <w:rPr>
                <w:sz w:val="13"/>
              </w:rPr>
              <w:t>重量修改視窗。</w:t>
            </w:r>
            <w:r>
              <w:rPr>
                <w:sz w:val="13"/>
              </w:rPr>
              <w:br/>
              <w:t>2-2. Người báo công nhập sản lượng thực tế cần báo công trước khi xác nhận.</w:t>
            </w:r>
            <w:r>
              <w:rPr>
                <w:sz w:val="13"/>
              </w:rPr>
              <w:br/>
            </w:r>
            <w:r>
              <w:rPr>
                <w:sz w:val="13"/>
              </w:rPr>
              <w:t>由報工人員輸入實際需要報工的產量後確認。</w:t>
            </w:r>
          </w:p>
        </w:tc>
        <w:tc>
          <w:tcPr>
            <w:tcW w:w="2130" w:type="dxa"/>
            <w:tcMar>
              <w:top w:w="55" w:type="dxa"/>
              <w:left w:w="55" w:type="dxa"/>
              <w:bottom w:w="55" w:type="dxa"/>
              <w:right w:w="55" w:type="dxa"/>
            </w:tcMar>
            <w:vAlign w:val="center"/>
          </w:tcPr>
          <w:p w14:paraId="54ED71BB" w14:textId="77777777" w:rsidR="00945229" w:rsidRDefault="00000000">
            <w:pPr>
              <w:spacing w:line="228" w:lineRule="auto"/>
            </w:pPr>
            <w:r>
              <w:rPr>
                <w:sz w:val="13"/>
              </w:rPr>
              <w:t>Đã nghiệm thu, xác nhận đạt yêu cầu và chính thức đưa vào sử dụng.</w:t>
            </w:r>
            <w:r>
              <w:rPr>
                <w:sz w:val="13"/>
              </w:rPr>
              <w:br/>
            </w:r>
            <w:r>
              <w:rPr>
                <w:sz w:val="13"/>
              </w:rPr>
              <w:t>驗收合格，確認正式投入使用。</w:t>
            </w:r>
          </w:p>
        </w:tc>
      </w:tr>
      <w:tr w:rsidR="00945229" w14:paraId="06B561FF" w14:textId="77777777">
        <w:trPr>
          <w:jc w:val="center"/>
        </w:trPr>
        <w:tc>
          <w:tcPr>
            <w:tcW w:w="2130" w:type="dxa"/>
            <w:tcMar>
              <w:top w:w="55" w:type="dxa"/>
              <w:left w:w="55" w:type="dxa"/>
              <w:bottom w:w="55" w:type="dxa"/>
              <w:right w:w="55" w:type="dxa"/>
            </w:tcMar>
            <w:vAlign w:val="center"/>
          </w:tcPr>
          <w:p w14:paraId="55E3C37C" w14:textId="77777777" w:rsidR="00945229" w:rsidRDefault="004773DC">
            <w:pPr>
              <w:spacing w:line="228" w:lineRule="auto"/>
            </w:pPr>
            <w:r>
              <w:rPr>
                <w:sz w:val="13"/>
              </w:rPr>
              <w:t>3</w:t>
            </w:r>
          </w:p>
        </w:tc>
        <w:tc>
          <w:tcPr>
            <w:tcW w:w="2130" w:type="dxa"/>
            <w:tcMar>
              <w:top w:w="55" w:type="dxa"/>
              <w:left w:w="55" w:type="dxa"/>
              <w:bottom w:w="55" w:type="dxa"/>
              <w:right w:w="55" w:type="dxa"/>
            </w:tcMar>
            <w:vAlign w:val="center"/>
          </w:tcPr>
          <w:p w14:paraId="1DCF5DA4" w14:textId="77777777" w:rsidR="00945229" w:rsidRDefault="00000000">
            <w:pPr>
              <w:spacing w:line="228" w:lineRule="auto"/>
            </w:pPr>
            <w:r>
              <w:rPr>
                <w:sz w:val="13"/>
              </w:rPr>
              <w:t>包裝組</w:t>
            </w:r>
            <w:r>
              <w:rPr>
                <w:sz w:val="13"/>
              </w:rPr>
              <w:t xml:space="preserve"> ĐÓNG GÓI</w:t>
            </w:r>
            <w:r>
              <w:rPr>
                <w:sz w:val="13"/>
              </w:rPr>
              <w:br/>
            </w:r>
            <w:r>
              <w:rPr>
                <w:sz w:val="13"/>
              </w:rPr>
              <w:t>「進站</w:t>
            </w:r>
            <w:r>
              <w:rPr>
                <w:sz w:val="13"/>
              </w:rPr>
              <w:t>/</w:t>
            </w:r>
            <w:r>
              <w:rPr>
                <w:sz w:val="13"/>
              </w:rPr>
              <w:t>出站」</w:t>
            </w:r>
            <w:r>
              <w:rPr>
                <w:sz w:val="13"/>
              </w:rPr>
              <w:br/>
            </w:r>
            <w:r>
              <w:rPr>
                <w:sz w:val="13"/>
              </w:rPr>
              <w:t>「</w:t>
            </w:r>
            <w:r>
              <w:rPr>
                <w:sz w:val="13"/>
              </w:rPr>
              <w:t>Vào/Ra Trạm</w:t>
            </w:r>
            <w:r>
              <w:rPr>
                <w:sz w:val="13"/>
              </w:rPr>
              <w:t>」</w:t>
            </w:r>
          </w:p>
        </w:tc>
        <w:tc>
          <w:tcPr>
            <w:tcW w:w="2130" w:type="dxa"/>
            <w:tcMar>
              <w:top w:w="55" w:type="dxa"/>
              <w:left w:w="55" w:type="dxa"/>
              <w:bottom w:w="55" w:type="dxa"/>
              <w:right w:w="55" w:type="dxa"/>
            </w:tcMar>
            <w:vAlign w:val="center"/>
          </w:tcPr>
          <w:p w14:paraId="37481E24" w14:textId="77777777" w:rsidR="00945229" w:rsidRDefault="00000000">
            <w:pPr>
              <w:spacing w:line="228" w:lineRule="auto"/>
            </w:pPr>
            <w:r>
              <w:rPr>
                <w:sz w:val="13"/>
              </w:rPr>
              <w:t>Quét nhiều ID nhân viên để vào và ra khỏi trạm.</w:t>
            </w:r>
            <w:r>
              <w:rPr>
                <w:sz w:val="13"/>
              </w:rPr>
              <w:br/>
            </w:r>
            <w:r>
              <w:rPr>
                <w:sz w:val="13"/>
              </w:rPr>
              <w:t>進出站可刷複數人員工號。</w:t>
            </w:r>
          </w:p>
        </w:tc>
        <w:tc>
          <w:tcPr>
            <w:tcW w:w="2130" w:type="dxa"/>
            <w:tcMar>
              <w:top w:w="55" w:type="dxa"/>
              <w:left w:w="55" w:type="dxa"/>
              <w:bottom w:w="55" w:type="dxa"/>
              <w:right w:w="55" w:type="dxa"/>
            </w:tcMar>
            <w:vAlign w:val="center"/>
          </w:tcPr>
          <w:p w14:paraId="64B92271" w14:textId="77777777" w:rsidR="00945229" w:rsidRDefault="00000000">
            <w:pPr>
              <w:spacing w:line="228" w:lineRule="auto"/>
              <w:rPr>
                <w:lang w:eastAsia="zh-TW"/>
              </w:rPr>
            </w:pPr>
            <w:r>
              <w:rPr>
                <w:sz w:val="13"/>
              </w:rPr>
              <w:t>1. Thêm nút cho phép quét nhiều mã nhân viên khi vào/ra trạm; một nhân viên chính thức làm ERP operator và các nhân viên khác được ghi nhận ở trường riêng.</w:t>
            </w:r>
            <w:r>
              <w:rPr>
                <w:sz w:val="13"/>
              </w:rPr>
              <w:br/>
            </w:r>
            <w:r>
              <w:rPr>
                <w:sz w:val="13"/>
              </w:rPr>
              <w:t>增加可添加複數工號按鈕；需一名正式員工作為</w:t>
            </w:r>
            <w:r>
              <w:rPr>
                <w:sz w:val="13"/>
              </w:rPr>
              <w:t>ERP</w:t>
            </w:r>
            <w:r>
              <w:rPr>
                <w:sz w:val="13"/>
              </w:rPr>
              <w:t>操作員，其他人員記錄於新欄位。</w:t>
            </w:r>
            <w:r>
              <w:rPr>
                <w:sz w:val="13"/>
              </w:rPr>
              <w:br/>
              <w:t>2. Nhiều mã nhân viên chỉ áp dụng cho một trạm/máy tại một thời điểm.</w:t>
            </w:r>
            <w:r>
              <w:rPr>
                <w:sz w:val="13"/>
              </w:rPr>
              <w:br/>
            </w:r>
            <w:r>
              <w:rPr>
                <w:sz w:val="13"/>
              </w:rPr>
              <w:t>刷多個員工工號進出站僅可對一個工作站</w:t>
            </w:r>
            <w:r>
              <w:rPr>
                <w:sz w:val="13"/>
              </w:rPr>
              <w:t>/</w:t>
            </w:r>
            <w:r>
              <w:rPr>
                <w:sz w:val="13"/>
              </w:rPr>
              <w:t>機台。</w:t>
            </w:r>
            <w:r>
              <w:rPr>
                <w:sz w:val="13"/>
              </w:rPr>
              <w:br/>
              <w:t>3. Dữ liệu RFID trả về hai trường: ERP operator (shb04) và Packer (trường mới).</w:t>
            </w:r>
            <w:r>
              <w:rPr>
                <w:sz w:val="13"/>
              </w:rPr>
              <w:br/>
            </w:r>
            <w:r>
              <w:rPr>
                <w:sz w:val="13"/>
                <w:lang w:eastAsia="zh-TW"/>
              </w:rPr>
              <w:t>RFID</w:t>
            </w:r>
            <w:r>
              <w:rPr>
                <w:sz w:val="13"/>
                <w:lang w:eastAsia="zh-TW"/>
              </w:rPr>
              <w:t>報工資料回壓兩個欄位：</w:t>
            </w:r>
            <w:r>
              <w:rPr>
                <w:sz w:val="13"/>
                <w:lang w:eastAsia="zh-TW"/>
              </w:rPr>
              <w:t>ERP</w:t>
            </w:r>
            <w:r>
              <w:rPr>
                <w:sz w:val="13"/>
                <w:lang w:eastAsia="zh-TW"/>
              </w:rPr>
              <w:t>操作員</w:t>
            </w:r>
            <w:r>
              <w:rPr>
                <w:sz w:val="13"/>
                <w:lang w:eastAsia="zh-TW"/>
              </w:rPr>
              <w:t>(shb04)</w:t>
            </w:r>
            <w:r>
              <w:rPr>
                <w:sz w:val="13"/>
                <w:lang w:eastAsia="zh-TW"/>
              </w:rPr>
              <w:t>及包裝員</w:t>
            </w:r>
            <w:r>
              <w:rPr>
                <w:sz w:val="13"/>
                <w:lang w:eastAsia="zh-TW"/>
              </w:rPr>
              <w:t>(</w:t>
            </w:r>
            <w:r>
              <w:rPr>
                <w:sz w:val="13"/>
                <w:lang w:eastAsia="zh-TW"/>
              </w:rPr>
              <w:t>新欄位</w:t>
            </w:r>
            <w:r>
              <w:rPr>
                <w:sz w:val="13"/>
                <w:lang w:eastAsia="zh-TW"/>
              </w:rPr>
              <w:t>)</w:t>
            </w:r>
            <w:r>
              <w:rPr>
                <w:sz w:val="13"/>
                <w:lang w:eastAsia="zh-TW"/>
              </w:rPr>
              <w:t>。</w:t>
            </w:r>
          </w:p>
        </w:tc>
        <w:tc>
          <w:tcPr>
            <w:tcW w:w="2130" w:type="dxa"/>
            <w:tcMar>
              <w:top w:w="55" w:type="dxa"/>
              <w:left w:w="55" w:type="dxa"/>
              <w:bottom w:w="55" w:type="dxa"/>
              <w:right w:w="55" w:type="dxa"/>
            </w:tcMar>
            <w:vAlign w:val="center"/>
          </w:tcPr>
          <w:p w14:paraId="2D6B4150" w14:textId="77777777" w:rsidR="00945229" w:rsidRDefault="00000000">
            <w:pPr>
              <w:spacing w:line="228" w:lineRule="auto"/>
            </w:pPr>
            <w:r>
              <w:rPr>
                <w:sz w:val="13"/>
              </w:rPr>
              <w:t>Đã nghiệm thu, xác nhận đạt yêu cầu và chính thức đưa vào sử dụng.</w:t>
            </w:r>
            <w:r>
              <w:rPr>
                <w:sz w:val="13"/>
              </w:rPr>
              <w:br/>
            </w:r>
            <w:r>
              <w:rPr>
                <w:sz w:val="13"/>
              </w:rPr>
              <w:t>驗收合格，確認正式投入使用。</w:t>
            </w:r>
          </w:p>
        </w:tc>
      </w:tr>
      <w:tr w:rsidR="00945229" w14:paraId="2AF350CB" w14:textId="77777777">
        <w:trPr>
          <w:jc w:val="center"/>
        </w:trPr>
        <w:tc>
          <w:tcPr>
            <w:tcW w:w="2130" w:type="dxa"/>
            <w:tcMar>
              <w:top w:w="55" w:type="dxa"/>
              <w:left w:w="55" w:type="dxa"/>
              <w:bottom w:w="55" w:type="dxa"/>
              <w:right w:w="55" w:type="dxa"/>
            </w:tcMar>
            <w:vAlign w:val="center"/>
          </w:tcPr>
          <w:p w14:paraId="777D357F" w14:textId="77777777" w:rsidR="00945229" w:rsidRDefault="004773DC">
            <w:pPr>
              <w:spacing w:line="228" w:lineRule="auto"/>
            </w:pPr>
            <w:r>
              <w:rPr>
                <w:sz w:val="13"/>
              </w:rPr>
              <w:t>4</w:t>
            </w:r>
          </w:p>
        </w:tc>
        <w:tc>
          <w:tcPr>
            <w:tcW w:w="2130" w:type="dxa"/>
            <w:tcMar>
              <w:top w:w="55" w:type="dxa"/>
              <w:left w:w="55" w:type="dxa"/>
              <w:bottom w:w="55" w:type="dxa"/>
              <w:right w:w="55" w:type="dxa"/>
            </w:tcMar>
            <w:vAlign w:val="center"/>
          </w:tcPr>
          <w:p w14:paraId="197A3C61" w14:textId="77777777" w:rsidR="00945229" w:rsidRDefault="00000000">
            <w:pPr>
              <w:spacing w:line="228" w:lineRule="auto"/>
            </w:pPr>
            <w:r>
              <w:rPr>
                <w:sz w:val="13"/>
              </w:rPr>
              <w:t>通箱資訊查詢</w:t>
            </w:r>
            <w:r>
              <w:rPr>
                <w:sz w:val="13"/>
              </w:rPr>
              <w:br/>
              <w:t>Truy vấn thông tin thùng</w:t>
            </w:r>
          </w:p>
        </w:tc>
        <w:tc>
          <w:tcPr>
            <w:tcW w:w="2130" w:type="dxa"/>
            <w:tcMar>
              <w:top w:w="55" w:type="dxa"/>
              <w:left w:w="55" w:type="dxa"/>
              <w:bottom w:w="55" w:type="dxa"/>
              <w:right w:w="55" w:type="dxa"/>
            </w:tcMar>
            <w:vAlign w:val="center"/>
          </w:tcPr>
          <w:p w14:paraId="016B16CE" w14:textId="77777777" w:rsidR="00945229" w:rsidRDefault="00000000">
            <w:pPr>
              <w:spacing w:line="228" w:lineRule="auto"/>
            </w:pPr>
            <w:r>
              <w:rPr>
                <w:sz w:val="13"/>
              </w:rPr>
              <w:t>QR</w:t>
            </w:r>
            <w:r>
              <w:rPr>
                <w:sz w:val="13"/>
              </w:rPr>
              <w:t>條碼掃描</w:t>
            </w:r>
            <w:r>
              <w:rPr>
                <w:sz w:val="13"/>
              </w:rPr>
              <w:br/>
              <w:t>Quét mã vạch QR</w:t>
            </w:r>
          </w:p>
        </w:tc>
        <w:tc>
          <w:tcPr>
            <w:tcW w:w="2130" w:type="dxa"/>
            <w:tcMar>
              <w:top w:w="55" w:type="dxa"/>
              <w:left w:w="55" w:type="dxa"/>
              <w:bottom w:w="55" w:type="dxa"/>
              <w:right w:w="55" w:type="dxa"/>
            </w:tcMar>
            <w:vAlign w:val="center"/>
          </w:tcPr>
          <w:p w14:paraId="04568DD8" w14:textId="77777777" w:rsidR="00945229" w:rsidRDefault="00000000">
            <w:pPr>
              <w:spacing w:line="228" w:lineRule="auto"/>
            </w:pPr>
            <w:r>
              <w:rPr>
                <w:sz w:val="13"/>
              </w:rPr>
              <w:t>Truy vấn thông tin thùng ban đầu chỉ cung cấp chức năng quét RFID, nay bổ sung chức năng quét QR Code.</w:t>
            </w:r>
            <w:r>
              <w:rPr>
                <w:sz w:val="13"/>
              </w:rPr>
              <w:br/>
            </w:r>
            <w:r>
              <w:rPr>
                <w:sz w:val="13"/>
              </w:rPr>
              <w:t>通箱資訊查詢原僅提供</w:t>
            </w:r>
            <w:r>
              <w:rPr>
                <w:sz w:val="13"/>
              </w:rPr>
              <w:t>RFID</w:t>
            </w:r>
            <w:r>
              <w:rPr>
                <w:sz w:val="13"/>
              </w:rPr>
              <w:t>掃描功能，新增</w:t>
            </w:r>
            <w:r>
              <w:rPr>
                <w:sz w:val="13"/>
              </w:rPr>
              <w:t>QRCode</w:t>
            </w:r>
            <w:r>
              <w:rPr>
                <w:sz w:val="13"/>
              </w:rPr>
              <w:t>掃描功能。</w:t>
            </w:r>
          </w:p>
        </w:tc>
        <w:tc>
          <w:tcPr>
            <w:tcW w:w="2130" w:type="dxa"/>
            <w:tcMar>
              <w:top w:w="55" w:type="dxa"/>
              <w:left w:w="55" w:type="dxa"/>
              <w:bottom w:w="55" w:type="dxa"/>
              <w:right w:w="55" w:type="dxa"/>
            </w:tcMar>
            <w:vAlign w:val="center"/>
          </w:tcPr>
          <w:p w14:paraId="078C4302" w14:textId="77777777" w:rsidR="00945229" w:rsidRDefault="00000000">
            <w:pPr>
              <w:spacing w:line="228" w:lineRule="auto"/>
            </w:pPr>
            <w:r>
              <w:rPr>
                <w:sz w:val="13"/>
              </w:rPr>
              <w:t>Đã nghiệm thu, xác nhận đạt yêu cầu và chính thức đưa vào sử dụng.</w:t>
            </w:r>
            <w:r>
              <w:rPr>
                <w:sz w:val="13"/>
              </w:rPr>
              <w:br/>
            </w:r>
            <w:r>
              <w:rPr>
                <w:sz w:val="13"/>
              </w:rPr>
              <w:t>驗收合格，確認正式投入使用。</w:t>
            </w:r>
          </w:p>
        </w:tc>
      </w:tr>
      <w:tr w:rsidR="00945229" w14:paraId="2583ED22" w14:textId="77777777">
        <w:trPr>
          <w:jc w:val="center"/>
        </w:trPr>
        <w:tc>
          <w:tcPr>
            <w:tcW w:w="2130" w:type="dxa"/>
            <w:tcMar>
              <w:top w:w="55" w:type="dxa"/>
              <w:left w:w="55" w:type="dxa"/>
              <w:bottom w:w="55" w:type="dxa"/>
              <w:right w:w="55" w:type="dxa"/>
            </w:tcMar>
            <w:vAlign w:val="center"/>
          </w:tcPr>
          <w:p w14:paraId="536F44A2" w14:textId="77777777" w:rsidR="00945229" w:rsidRDefault="004773DC">
            <w:pPr>
              <w:spacing w:line="228" w:lineRule="auto"/>
            </w:pPr>
            <w:r>
              <w:rPr>
                <w:sz w:val="13"/>
              </w:rPr>
              <w:t>5</w:t>
            </w:r>
          </w:p>
        </w:tc>
        <w:tc>
          <w:tcPr>
            <w:tcW w:w="2130" w:type="dxa"/>
            <w:tcMar>
              <w:top w:w="55" w:type="dxa"/>
              <w:left w:w="55" w:type="dxa"/>
              <w:bottom w:w="55" w:type="dxa"/>
              <w:right w:w="55" w:type="dxa"/>
            </w:tcMar>
            <w:vAlign w:val="center"/>
          </w:tcPr>
          <w:p w14:paraId="6EA8D271" w14:textId="77777777" w:rsidR="00945229" w:rsidRDefault="00000000">
            <w:pPr>
              <w:spacing w:line="228" w:lineRule="auto"/>
            </w:pPr>
            <w:r>
              <w:rPr>
                <w:sz w:val="13"/>
              </w:rPr>
              <w:t>報工</w:t>
            </w:r>
            <w:r>
              <w:rPr>
                <w:sz w:val="13"/>
              </w:rPr>
              <w:t>APP</w:t>
            </w:r>
            <w:r>
              <w:rPr>
                <w:sz w:val="13"/>
              </w:rPr>
              <w:t>－通箱解除綁定</w:t>
            </w:r>
            <w:r>
              <w:rPr>
                <w:sz w:val="13"/>
              </w:rPr>
              <w:br/>
              <w:t>APP Báo Công – Bỏ ràng buộc thùng</w:t>
            </w:r>
          </w:p>
        </w:tc>
        <w:tc>
          <w:tcPr>
            <w:tcW w:w="2130" w:type="dxa"/>
            <w:tcMar>
              <w:top w:w="55" w:type="dxa"/>
              <w:left w:w="55" w:type="dxa"/>
              <w:bottom w:w="55" w:type="dxa"/>
              <w:right w:w="55" w:type="dxa"/>
            </w:tcMar>
            <w:vAlign w:val="center"/>
          </w:tcPr>
          <w:p w14:paraId="5D9E1FDA" w14:textId="77777777" w:rsidR="00945229" w:rsidRDefault="00000000">
            <w:pPr>
              <w:spacing w:line="228" w:lineRule="auto"/>
            </w:pPr>
            <w:r>
              <w:rPr>
                <w:sz w:val="13"/>
              </w:rPr>
              <w:t>特定人員解除綁定權限控管</w:t>
            </w:r>
            <w:r>
              <w:rPr>
                <w:sz w:val="13"/>
              </w:rPr>
              <w:br/>
              <w:t>Hủy ràng buộc quyền cho nhân viên cụ thể</w:t>
            </w:r>
          </w:p>
        </w:tc>
        <w:tc>
          <w:tcPr>
            <w:tcW w:w="2130" w:type="dxa"/>
            <w:tcMar>
              <w:top w:w="55" w:type="dxa"/>
              <w:left w:w="55" w:type="dxa"/>
              <w:bottom w:w="55" w:type="dxa"/>
              <w:right w:w="55" w:type="dxa"/>
            </w:tcMar>
            <w:vAlign w:val="center"/>
          </w:tcPr>
          <w:p w14:paraId="1638D021" w14:textId="77777777" w:rsidR="00945229" w:rsidRDefault="00000000">
            <w:pPr>
              <w:spacing w:line="228" w:lineRule="auto"/>
            </w:pPr>
            <w:r>
              <w:rPr>
                <w:sz w:val="13"/>
              </w:rPr>
              <w:t>1. RFID APP phân loại người dùng xử lý ngoại lệ: 0000 xử lý ngoại lệ chung; 1111 quản lý ngoại lệ gồm xử lý chung + bỏ ràng buộc thùng.</w:t>
            </w:r>
            <w:r>
              <w:rPr>
                <w:sz w:val="13"/>
              </w:rPr>
              <w:br/>
              <w:t>RFID APP</w:t>
            </w:r>
            <w:r>
              <w:rPr>
                <w:sz w:val="13"/>
              </w:rPr>
              <w:t>使用者</w:t>
            </w:r>
            <w:r>
              <w:rPr>
                <w:sz w:val="13"/>
              </w:rPr>
              <w:t>Category type</w:t>
            </w:r>
            <w:r>
              <w:rPr>
                <w:sz w:val="13"/>
              </w:rPr>
              <w:t>區分</w:t>
            </w:r>
            <w:r>
              <w:rPr>
                <w:sz w:val="13"/>
              </w:rPr>
              <w:t>0000</w:t>
            </w:r>
            <w:r>
              <w:rPr>
                <w:sz w:val="13"/>
              </w:rPr>
              <w:t>一般異常處理者及</w:t>
            </w:r>
            <w:r>
              <w:rPr>
                <w:sz w:val="13"/>
              </w:rPr>
              <w:t>1111</w:t>
            </w:r>
            <w:r>
              <w:rPr>
                <w:sz w:val="13"/>
              </w:rPr>
              <w:t>異常處理管理者。</w:t>
            </w:r>
            <w:r>
              <w:rPr>
                <w:sz w:val="13"/>
              </w:rPr>
              <w:br/>
              <w:t>2. Người có quyền cụ thể có thể bỏ ràng buộc thùng ở các trạng thái Pending, Using, InProcess, WaitingCheck.</w:t>
            </w:r>
            <w:r>
              <w:rPr>
                <w:sz w:val="13"/>
              </w:rPr>
              <w:br/>
            </w:r>
            <w:r>
              <w:rPr>
                <w:sz w:val="13"/>
              </w:rPr>
              <w:t>特定權限人員可針對</w:t>
            </w:r>
            <w:r>
              <w:rPr>
                <w:sz w:val="13"/>
              </w:rPr>
              <w:t>Pending</w:t>
            </w:r>
            <w:r>
              <w:rPr>
                <w:sz w:val="13"/>
              </w:rPr>
              <w:t>、</w:t>
            </w:r>
            <w:r>
              <w:rPr>
                <w:sz w:val="13"/>
              </w:rPr>
              <w:t>Using</w:t>
            </w:r>
            <w:r>
              <w:rPr>
                <w:sz w:val="13"/>
              </w:rPr>
              <w:t>、</w:t>
            </w:r>
            <w:r>
              <w:rPr>
                <w:sz w:val="13"/>
              </w:rPr>
              <w:t>InProcess</w:t>
            </w:r>
            <w:r>
              <w:rPr>
                <w:sz w:val="13"/>
              </w:rPr>
              <w:t>、</w:t>
            </w:r>
            <w:r>
              <w:rPr>
                <w:sz w:val="13"/>
              </w:rPr>
              <w:t>WaitingCheck</w:t>
            </w:r>
            <w:r>
              <w:rPr>
                <w:sz w:val="13"/>
              </w:rPr>
              <w:t>狀態解除綁定。</w:t>
            </w:r>
            <w:r>
              <w:rPr>
                <w:sz w:val="13"/>
              </w:rPr>
              <w:br/>
              <w:t>3. Khi hủy, Box_Status được chuyển sang trạng thái bất thường tương ứng để phân biệt bản ghi đã hủy.</w:t>
            </w:r>
            <w:r>
              <w:rPr>
                <w:sz w:val="13"/>
              </w:rPr>
              <w:br/>
            </w:r>
            <w:r>
              <w:rPr>
                <w:sz w:val="13"/>
              </w:rPr>
              <w:t>取消後</w:t>
            </w:r>
            <w:r>
              <w:rPr>
                <w:sz w:val="13"/>
              </w:rPr>
              <w:t>Box_Status</w:t>
            </w:r>
            <w:r>
              <w:rPr>
                <w:sz w:val="13"/>
              </w:rPr>
              <w:t>改為對應異常狀態，以區別已取消之進出站記錄。</w:t>
            </w:r>
            <w:r>
              <w:rPr>
                <w:sz w:val="13"/>
              </w:rPr>
              <w:br/>
              <w:t>Lưu ý: dữ liệu đã gỡ bỏ không thể khôi phục; trách nhiệm dữ liệu cần được xác nhận theo quy trình vận hành.</w:t>
            </w:r>
            <w:r>
              <w:rPr>
                <w:sz w:val="13"/>
              </w:rPr>
              <w:br/>
            </w:r>
            <w:r>
              <w:rPr>
                <w:sz w:val="13"/>
              </w:rPr>
              <w:t>特別提醒：已取消綁定資料無法復原。</w:t>
            </w:r>
          </w:p>
        </w:tc>
        <w:tc>
          <w:tcPr>
            <w:tcW w:w="2130" w:type="dxa"/>
            <w:tcMar>
              <w:top w:w="55" w:type="dxa"/>
              <w:left w:w="55" w:type="dxa"/>
              <w:bottom w:w="55" w:type="dxa"/>
              <w:right w:w="55" w:type="dxa"/>
            </w:tcMar>
            <w:vAlign w:val="center"/>
          </w:tcPr>
          <w:p w14:paraId="1C9544FA" w14:textId="77777777" w:rsidR="00945229" w:rsidRDefault="00000000">
            <w:pPr>
              <w:spacing w:line="228" w:lineRule="auto"/>
            </w:pPr>
            <w:r>
              <w:rPr>
                <w:sz w:val="13"/>
              </w:rPr>
              <w:t>Đã nghiệm thu, xác nhận đạt yêu cầu và chính thức đưa vào sử dụng.</w:t>
            </w:r>
            <w:r>
              <w:rPr>
                <w:sz w:val="13"/>
              </w:rPr>
              <w:br/>
            </w:r>
            <w:r>
              <w:rPr>
                <w:sz w:val="13"/>
              </w:rPr>
              <w:t>驗收合格，確認正式投入使用。</w:t>
            </w:r>
          </w:p>
        </w:tc>
      </w:tr>
      <w:tr w:rsidR="00945229" w14:paraId="39DCFC32" w14:textId="77777777">
        <w:trPr>
          <w:jc w:val="center"/>
        </w:trPr>
        <w:tc>
          <w:tcPr>
            <w:tcW w:w="2130" w:type="dxa"/>
            <w:tcMar>
              <w:top w:w="55" w:type="dxa"/>
              <w:left w:w="55" w:type="dxa"/>
              <w:bottom w:w="55" w:type="dxa"/>
              <w:right w:w="55" w:type="dxa"/>
            </w:tcMar>
            <w:vAlign w:val="center"/>
          </w:tcPr>
          <w:p w14:paraId="512D01AD" w14:textId="77777777" w:rsidR="00945229" w:rsidRDefault="004773DC">
            <w:pPr>
              <w:spacing w:line="228" w:lineRule="auto"/>
            </w:pPr>
            <w:r>
              <w:rPr>
                <w:sz w:val="13"/>
              </w:rPr>
              <w:t>6</w:t>
            </w:r>
          </w:p>
        </w:tc>
        <w:tc>
          <w:tcPr>
            <w:tcW w:w="2130" w:type="dxa"/>
            <w:tcMar>
              <w:top w:w="55" w:type="dxa"/>
              <w:left w:w="55" w:type="dxa"/>
              <w:bottom w:w="55" w:type="dxa"/>
              <w:right w:w="55" w:type="dxa"/>
            </w:tcMar>
            <w:vAlign w:val="center"/>
          </w:tcPr>
          <w:p w14:paraId="46A618E6" w14:textId="77777777" w:rsidR="00945229" w:rsidRDefault="00000000">
            <w:pPr>
              <w:spacing w:line="228" w:lineRule="auto"/>
            </w:pPr>
            <w:r>
              <w:rPr>
                <w:sz w:val="13"/>
              </w:rPr>
              <w:t>RFID</w:t>
            </w:r>
            <w:r>
              <w:rPr>
                <w:sz w:val="13"/>
              </w:rPr>
              <w:t>離線資料暫存優化</w:t>
            </w:r>
            <w:r>
              <w:rPr>
                <w:sz w:val="13"/>
              </w:rPr>
              <w:br/>
              <w:t>Tối ưu hóa lưu trữ tạm thời dữ liệu ngoại tuyến RFID</w:t>
            </w:r>
          </w:p>
        </w:tc>
        <w:tc>
          <w:tcPr>
            <w:tcW w:w="2130" w:type="dxa"/>
            <w:tcMar>
              <w:top w:w="55" w:type="dxa"/>
              <w:left w:w="55" w:type="dxa"/>
              <w:bottom w:w="55" w:type="dxa"/>
              <w:right w:w="55" w:type="dxa"/>
            </w:tcMar>
            <w:vAlign w:val="center"/>
          </w:tcPr>
          <w:p w14:paraId="6D15FB3B" w14:textId="77777777" w:rsidR="00945229" w:rsidRDefault="00000000">
            <w:pPr>
              <w:spacing w:line="228" w:lineRule="auto"/>
            </w:pPr>
            <w:r>
              <w:rPr>
                <w:sz w:val="13"/>
              </w:rPr>
              <w:t>RFID</w:t>
            </w:r>
            <w:r>
              <w:rPr>
                <w:sz w:val="13"/>
              </w:rPr>
              <w:t>離線模式可以自動切換</w:t>
            </w:r>
            <w:r>
              <w:rPr>
                <w:sz w:val="13"/>
              </w:rPr>
              <w:br/>
              <w:t>Chế độ ngoại tuyến RFID có thể chuyển đổi tự động</w:t>
            </w:r>
          </w:p>
        </w:tc>
        <w:tc>
          <w:tcPr>
            <w:tcW w:w="2130" w:type="dxa"/>
            <w:tcMar>
              <w:top w:w="55" w:type="dxa"/>
              <w:left w:w="55" w:type="dxa"/>
              <w:bottom w:w="55" w:type="dxa"/>
              <w:right w:w="55" w:type="dxa"/>
            </w:tcMar>
            <w:vAlign w:val="center"/>
          </w:tcPr>
          <w:p w14:paraId="7F53F1CD" w14:textId="77777777" w:rsidR="00945229" w:rsidRDefault="00000000">
            <w:pPr>
              <w:spacing w:line="228" w:lineRule="auto"/>
              <w:rPr>
                <w:lang w:eastAsia="zh-TW"/>
              </w:rPr>
            </w:pPr>
            <w:r>
              <w:rPr>
                <w:sz w:val="13"/>
              </w:rPr>
              <w:t>CNTT cung cấp Web Service kiểm tra trước khi tải lên. Khi phát hiện bất thường, RFID giữ dữ liệu tại nền cục bộ và thông báo IT/các bên liên quan về dữ liệu báo công chờ tải lên ERP.</w:t>
            </w:r>
            <w:r>
              <w:rPr>
                <w:sz w:val="13"/>
              </w:rPr>
              <w:br/>
            </w:r>
            <w:r>
              <w:rPr>
                <w:sz w:val="13"/>
                <w:lang w:eastAsia="zh-TW"/>
              </w:rPr>
              <w:t>IT</w:t>
            </w:r>
            <w:r>
              <w:rPr>
                <w:sz w:val="13"/>
                <w:lang w:eastAsia="zh-TW"/>
              </w:rPr>
              <w:t>提供測試用</w:t>
            </w:r>
            <w:r>
              <w:rPr>
                <w:sz w:val="13"/>
                <w:lang w:eastAsia="zh-TW"/>
              </w:rPr>
              <w:t>Web Service</w:t>
            </w:r>
            <w:r>
              <w:rPr>
                <w:sz w:val="13"/>
                <w:lang w:eastAsia="zh-TW"/>
              </w:rPr>
              <w:t>供</w:t>
            </w:r>
            <w:r>
              <w:rPr>
                <w:sz w:val="13"/>
                <w:lang w:eastAsia="zh-TW"/>
              </w:rPr>
              <w:lastRenderedPageBreak/>
              <w:t>RFID</w:t>
            </w:r>
            <w:r>
              <w:rPr>
                <w:sz w:val="13"/>
                <w:lang w:eastAsia="zh-TW"/>
              </w:rPr>
              <w:t>上傳前檢查；發現異常時保留本地資料並通知</w:t>
            </w:r>
            <w:r>
              <w:rPr>
                <w:sz w:val="13"/>
                <w:lang w:eastAsia="zh-TW"/>
              </w:rPr>
              <w:t>IT</w:t>
            </w:r>
            <w:r>
              <w:rPr>
                <w:sz w:val="13"/>
                <w:lang w:eastAsia="zh-TW"/>
              </w:rPr>
              <w:t>及相關人員。</w:t>
            </w:r>
          </w:p>
        </w:tc>
        <w:tc>
          <w:tcPr>
            <w:tcW w:w="2130" w:type="dxa"/>
            <w:tcMar>
              <w:top w:w="55" w:type="dxa"/>
              <w:left w:w="55" w:type="dxa"/>
              <w:bottom w:w="55" w:type="dxa"/>
              <w:right w:w="55" w:type="dxa"/>
            </w:tcMar>
            <w:vAlign w:val="center"/>
          </w:tcPr>
          <w:p w14:paraId="527050EA" w14:textId="77777777" w:rsidR="00945229" w:rsidRDefault="00000000">
            <w:pPr>
              <w:spacing w:line="228" w:lineRule="auto"/>
            </w:pPr>
            <w:r>
              <w:rPr>
                <w:sz w:val="13"/>
              </w:rPr>
              <w:lastRenderedPageBreak/>
              <w:t>Đã nghiệm thu, xác nhận đạt yêu cầu và chính thức đưa vào sử dụng.</w:t>
            </w:r>
            <w:r>
              <w:rPr>
                <w:sz w:val="13"/>
              </w:rPr>
              <w:br/>
            </w:r>
            <w:r>
              <w:rPr>
                <w:sz w:val="13"/>
              </w:rPr>
              <w:t>驗收合格，確認正式投入使用。</w:t>
            </w:r>
          </w:p>
        </w:tc>
      </w:tr>
      <w:tr w:rsidR="00945229" w14:paraId="47B6AA6B" w14:textId="77777777">
        <w:trPr>
          <w:jc w:val="center"/>
        </w:trPr>
        <w:tc>
          <w:tcPr>
            <w:tcW w:w="2130" w:type="dxa"/>
            <w:tcMar>
              <w:top w:w="55" w:type="dxa"/>
              <w:left w:w="55" w:type="dxa"/>
              <w:bottom w:w="55" w:type="dxa"/>
              <w:right w:w="55" w:type="dxa"/>
            </w:tcMar>
            <w:vAlign w:val="center"/>
          </w:tcPr>
          <w:p w14:paraId="6DC3E62C" w14:textId="77777777" w:rsidR="00945229" w:rsidRDefault="004773DC">
            <w:pPr>
              <w:spacing w:line="228" w:lineRule="auto"/>
            </w:pPr>
            <w:r>
              <w:rPr>
                <w:sz w:val="13"/>
              </w:rPr>
              <w:lastRenderedPageBreak/>
              <w:t>7</w:t>
            </w:r>
          </w:p>
        </w:tc>
        <w:tc>
          <w:tcPr>
            <w:tcW w:w="2130" w:type="dxa"/>
            <w:tcMar>
              <w:top w:w="55" w:type="dxa"/>
              <w:left w:w="55" w:type="dxa"/>
              <w:bottom w:w="55" w:type="dxa"/>
              <w:right w:w="55" w:type="dxa"/>
            </w:tcMar>
            <w:vAlign w:val="center"/>
          </w:tcPr>
          <w:p w14:paraId="0F62284A" w14:textId="77777777" w:rsidR="00945229" w:rsidRDefault="00000000">
            <w:pPr>
              <w:spacing w:line="228" w:lineRule="auto"/>
            </w:pPr>
            <w:r>
              <w:rPr>
                <w:sz w:val="13"/>
              </w:rPr>
              <w:t>WEB RFID</w:t>
            </w:r>
            <w:r>
              <w:rPr>
                <w:sz w:val="13"/>
              </w:rPr>
              <w:t>報表查詢</w:t>
            </w:r>
            <w:r>
              <w:rPr>
                <w:sz w:val="13"/>
              </w:rPr>
              <w:br/>
              <w:t>Truy vấn báo cáo RFID WEB</w:t>
            </w:r>
          </w:p>
        </w:tc>
        <w:tc>
          <w:tcPr>
            <w:tcW w:w="2130" w:type="dxa"/>
            <w:tcMar>
              <w:top w:w="55" w:type="dxa"/>
              <w:left w:w="55" w:type="dxa"/>
              <w:bottom w:w="55" w:type="dxa"/>
              <w:right w:w="55" w:type="dxa"/>
            </w:tcMar>
            <w:vAlign w:val="center"/>
          </w:tcPr>
          <w:p w14:paraId="43B04D90" w14:textId="77777777" w:rsidR="00945229" w:rsidRDefault="00000000">
            <w:pPr>
              <w:spacing w:line="228" w:lineRule="auto"/>
            </w:pPr>
            <w:r>
              <w:rPr>
                <w:sz w:val="13"/>
              </w:rPr>
              <w:t>增加</w:t>
            </w:r>
            <w:r>
              <w:rPr>
                <w:sz w:val="13"/>
              </w:rPr>
              <w:t>Run Card</w:t>
            </w:r>
            <w:r>
              <w:rPr>
                <w:sz w:val="13"/>
              </w:rPr>
              <w:t>查詢條件</w:t>
            </w:r>
            <w:r>
              <w:rPr>
                <w:sz w:val="13"/>
              </w:rPr>
              <w:br/>
              <w:t>Thêm điều kiện truy vấn Run Card</w:t>
            </w:r>
          </w:p>
        </w:tc>
        <w:tc>
          <w:tcPr>
            <w:tcW w:w="2130" w:type="dxa"/>
            <w:tcMar>
              <w:top w:w="55" w:type="dxa"/>
              <w:left w:w="55" w:type="dxa"/>
              <w:bottom w:w="55" w:type="dxa"/>
              <w:right w:w="55" w:type="dxa"/>
            </w:tcMar>
            <w:vAlign w:val="center"/>
          </w:tcPr>
          <w:p w14:paraId="5D9C6D5E" w14:textId="77777777" w:rsidR="00945229" w:rsidRDefault="00000000">
            <w:pPr>
              <w:spacing w:line="228" w:lineRule="auto"/>
            </w:pPr>
            <w:r>
              <w:rPr>
                <w:sz w:val="13"/>
              </w:rPr>
              <w:t>Sử dụng Run Card và ngày để tìm kiếm (một hoặc cả hai điều kiện); Run Card phải nhập chính xác, không nhập mơ hồ.</w:t>
            </w:r>
            <w:r>
              <w:rPr>
                <w:sz w:val="13"/>
              </w:rPr>
              <w:br/>
            </w:r>
            <w:r>
              <w:rPr>
                <w:sz w:val="13"/>
              </w:rPr>
              <w:t>用</w:t>
            </w:r>
            <w:r>
              <w:rPr>
                <w:sz w:val="13"/>
              </w:rPr>
              <w:t>Run Card</w:t>
            </w:r>
            <w:r>
              <w:rPr>
                <w:sz w:val="13"/>
              </w:rPr>
              <w:t>和日期查詢（二選一或兩個條件皆可）；</w:t>
            </w:r>
            <w:r>
              <w:rPr>
                <w:sz w:val="13"/>
              </w:rPr>
              <w:t>Run Card</w:t>
            </w:r>
            <w:r>
              <w:rPr>
                <w:sz w:val="13"/>
              </w:rPr>
              <w:t>須正確輸入，不可模糊輸入。</w:t>
            </w:r>
          </w:p>
        </w:tc>
        <w:tc>
          <w:tcPr>
            <w:tcW w:w="2130" w:type="dxa"/>
            <w:tcMar>
              <w:top w:w="55" w:type="dxa"/>
              <w:left w:w="55" w:type="dxa"/>
              <w:bottom w:w="55" w:type="dxa"/>
              <w:right w:w="55" w:type="dxa"/>
            </w:tcMar>
            <w:vAlign w:val="center"/>
          </w:tcPr>
          <w:p w14:paraId="551CAA1B" w14:textId="77777777" w:rsidR="00945229" w:rsidRDefault="00000000">
            <w:pPr>
              <w:spacing w:line="228" w:lineRule="auto"/>
            </w:pPr>
            <w:r>
              <w:rPr>
                <w:sz w:val="13"/>
              </w:rPr>
              <w:t>Đã nghiệm thu, xác nhận đạt yêu cầu và chính thức đưa vào sử dụng.</w:t>
            </w:r>
            <w:r>
              <w:rPr>
                <w:sz w:val="13"/>
              </w:rPr>
              <w:br/>
            </w:r>
            <w:r>
              <w:rPr>
                <w:sz w:val="13"/>
              </w:rPr>
              <w:t>驗收合格，確認正式投入使用。</w:t>
            </w:r>
          </w:p>
        </w:tc>
      </w:tr>
    </w:tbl>
    <w:p w14:paraId="45B4B831" w14:textId="77777777" w:rsidR="00945229" w:rsidRDefault="00000000">
      <w:pPr>
        <w:spacing w:before="80" w:after="40"/>
      </w:pPr>
      <w:r>
        <w:rPr>
          <w:b/>
          <w:sz w:val="21"/>
        </w:rPr>
        <w:t xml:space="preserve">III. KẾT QUẢ NGHIỆM THU / </w:t>
      </w:r>
      <w:r>
        <w:rPr>
          <w:b/>
          <w:sz w:val="21"/>
        </w:rPr>
        <w:t>三、驗收結果</w:t>
      </w:r>
    </w:p>
    <w:p w14:paraId="410B0A2A" w14:textId="77777777" w:rsidR="00945229" w:rsidRDefault="00000000">
      <w:pPr>
        <w:spacing w:after="40" w:line="240" w:lineRule="auto"/>
        <w:rPr>
          <w:lang w:eastAsia="zh-TW"/>
        </w:rPr>
      </w:pPr>
      <w:r>
        <w:t xml:space="preserve">- Công tác lắp đặt đã hoàn thành ngày 04/03/2026 và được ghi nhận tại Biên bản kiểm tra kỹ thuật riêng. </w:t>
      </w:r>
      <w:r>
        <w:rPr>
          <w:lang w:eastAsia="zh-TW"/>
        </w:rPr>
        <w:t>Sau đó hệ thống tiếp tục được chạy thử, điều chỉnh và theo dõi vận hành.</w:t>
      </w:r>
      <w:r>
        <w:rPr>
          <w:lang w:eastAsia="zh-TW"/>
        </w:rPr>
        <w:br/>
      </w:r>
      <w:r>
        <w:rPr>
          <w:lang w:eastAsia="zh-TW"/>
        </w:rPr>
        <w:t>－安裝作業已於</w:t>
      </w:r>
      <w:r>
        <w:rPr>
          <w:lang w:eastAsia="zh-TW"/>
        </w:rPr>
        <w:t>2026</w:t>
      </w:r>
      <w:r>
        <w:rPr>
          <w:lang w:eastAsia="zh-TW"/>
        </w:rPr>
        <w:t>年</w:t>
      </w:r>
      <w:r>
        <w:rPr>
          <w:lang w:eastAsia="zh-TW"/>
        </w:rPr>
        <w:t>03</w:t>
      </w:r>
      <w:r>
        <w:rPr>
          <w:lang w:eastAsia="zh-TW"/>
        </w:rPr>
        <w:t>月</w:t>
      </w:r>
      <w:r>
        <w:rPr>
          <w:lang w:eastAsia="zh-TW"/>
        </w:rPr>
        <w:t>04</w:t>
      </w:r>
      <w:r>
        <w:rPr>
          <w:lang w:eastAsia="zh-TW"/>
        </w:rPr>
        <w:t>日完成並另以《技術檢驗單》記錄；其後系統持續進行試運行、調整及運行觀察。</w:t>
      </w:r>
    </w:p>
    <w:p w14:paraId="5F91C958" w14:textId="77777777" w:rsidR="00945229" w:rsidRDefault="00000000">
      <w:pPr>
        <w:spacing w:after="40" w:line="240" w:lineRule="auto"/>
      </w:pPr>
      <w:r>
        <w:t>- Sau quá trình chạy thử và xác nhận chức năng, Bên Mua đã kiểm tra thực tế và xác nhận sản phẩm/phần mềm vận hành bình thường, ổn định, đáp ứng yêu cầu theo Hợp đồng và Phụ lục kỹ thuật.</w:t>
      </w:r>
      <w:r>
        <w:br/>
      </w:r>
      <w:r>
        <w:t>－經試運行及功能確認後，甲方已實際檢查並確認產品／軟體運作正常、穩定，符合合約及技術附件之要求。</w:t>
      </w:r>
    </w:p>
    <w:p w14:paraId="76E617DF" w14:textId="77777777" w:rsidR="00945229" w:rsidRDefault="00000000">
      <w:pPr>
        <w:spacing w:after="40" w:line="240" w:lineRule="auto"/>
      </w:pPr>
      <w:r>
        <w:t>- Hai bên thống nhất nghiệm thu đạt yêu cầu và chính thức bàn giao đưa vào sử dụng kể từ ngày ...../10/2026.</w:t>
      </w:r>
      <w:r>
        <w:br/>
      </w:r>
      <w:r>
        <w:t>－雙方一致確認驗收合格，並自</w:t>
      </w:r>
      <w:r>
        <w:t>2026</w:t>
      </w:r>
      <w:r>
        <w:t>年</w:t>
      </w:r>
      <w:r>
        <w:t>10</w:t>
      </w:r>
      <w:r>
        <w:t>月</w:t>
      </w:r>
      <w:r>
        <w:t>.....</w:t>
      </w:r>
      <w:r>
        <w:t>日起正式移交投入使用。</w:t>
      </w:r>
    </w:p>
    <w:p w14:paraId="742EBD38" w14:textId="77777777" w:rsidR="00945229" w:rsidRDefault="00000000">
      <w:pPr>
        <w:spacing w:before="80" w:after="40"/>
      </w:pPr>
      <w:r>
        <w:rPr>
          <w:b/>
          <w:sz w:val="19"/>
        </w:rPr>
        <w:t xml:space="preserve">IV. KẾT LUẬN VÀ CĂN CỨ THANH TOÁN / </w:t>
      </w:r>
      <w:r>
        <w:rPr>
          <w:b/>
          <w:sz w:val="19"/>
        </w:rPr>
        <w:t>四、結論及付款依據</w:t>
      </w:r>
    </w:p>
    <w:p w14:paraId="401E0D3F" w14:textId="77777777" w:rsidR="00945229" w:rsidRDefault="00000000">
      <w:pPr>
        <w:spacing w:after="40" w:line="240" w:lineRule="auto"/>
      </w:pPr>
      <w:r>
        <w:rPr>
          <w:sz w:val="19"/>
        </w:rPr>
        <w:t>Căn cứ Mục A – Phương thức thanh toán của Hợp đồng số HMV151020250001, tổng giá trị hợp đồng 234.000.000 VNĐ được thanh toán theo 03 giai đoạn như sau:</w:t>
      </w:r>
      <w:r>
        <w:br/>
      </w:r>
      <w:r>
        <w:rPr>
          <w:sz w:val="19"/>
        </w:rPr>
        <w:t>根據第</w:t>
      </w:r>
      <w:r>
        <w:rPr>
          <w:sz w:val="19"/>
        </w:rPr>
        <w:t>HMV151020250001</w:t>
      </w:r>
      <w:r>
        <w:rPr>
          <w:sz w:val="19"/>
        </w:rPr>
        <w:t>號合約</w:t>
      </w:r>
      <w:r>
        <w:rPr>
          <w:sz w:val="19"/>
        </w:rPr>
        <w:t>A</w:t>
      </w:r>
      <w:r>
        <w:rPr>
          <w:sz w:val="19"/>
        </w:rPr>
        <w:t>項付款方式，合約總金額</w:t>
      </w:r>
      <w:r>
        <w:rPr>
          <w:sz w:val="19"/>
        </w:rPr>
        <w:t>234,000,000</w:t>
      </w:r>
      <w:r>
        <w:rPr>
          <w:sz w:val="19"/>
        </w:rPr>
        <w:t>越盾分三期支付如下：</w:t>
      </w:r>
    </w:p>
    <w:p w14:paraId="5BEF061F" w14:textId="77777777" w:rsidR="00945229" w:rsidRDefault="00000000">
      <w:pPr>
        <w:spacing w:after="40" w:line="240" w:lineRule="auto"/>
        <w:rPr>
          <w:lang w:eastAsia="zh-TW"/>
        </w:rPr>
      </w:pPr>
      <w:r>
        <w:rPr>
          <w:sz w:val="19"/>
        </w:rPr>
        <w:t>1. Sau khi ký kết hợp đồng: thanh toán 40% giá trị hợp đồng = 93.600.000 VNĐ (Chín mươi ba triệu sáu trăm nghìn đồng).</w:t>
      </w:r>
      <w:r>
        <w:br/>
      </w:r>
      <w:r>
        <w:rPr>
          <w:sz w:val="19"/>
          <w:lang w:eastAsia="zh-TW"/>
        </w:rPr>
        <w:t xml:space="preserve">1. </w:t>
      </w:r>
      <w:r>
        <w:rPr>
          <w:sz w:val="19"/>
          <w:lang w:eastAsia="zh-TW"/>
        </w:rPr>
        <w:t>簽約完成時：支付合約金額</w:t>
      </w:r>
      <w:r>
        <w:rPr>
          <w:sz w:val="19"/>
          <w:lang w:eastAsia="zh-TW"/>
        </w:rPr>
        <w:t>40%</w:t>
      </w:r>
      <w:r>
        <w:rPr>
          <w:sz w:val="19"/>
          <w:lang w:eastAsia="zh-TW"/>
        </w:rPr>
        <w:t>＝</w:t>
      </w:r>
      <w:r>
        <w:rPr>
          <w:sz w:val="19"/>
          <w:lang w:eastAsia="zh-TW"/>
        </w:rPr>
        <w:t>93,600,000</w:t>
      </w:r>
      <w:r>
        <w:rPr>
          <w:sz w:val="19"/>
          <w:lang w:eastAsia="zh-TW"/>
        </w:rPr>
        <w:t>越盾（玖仟參佰陸拾萬越盾整）。</w:t>
      </w:r>
    </w:p>
    <w:p w14:paraId="7BCAC41A" w14:textId="77777777" w:rsidR="00945229" w:rsidRDefault="00000000">
      <w:pPr>
        <w:spacing w:after="40" w:line="240" w:lineRule="auto"/>
        <w:rPr>
          <w:lang w:eastAsia="zh-TW"/>
        </w:rPr>
      </w:pPr>
      <w:r>
        <w:rPr>
          <w:sz w:val="19"/>
        </w:rPr>
        <w:t>2. Sau khi triển khai sản phẩm đưa vào sử dụng: thanh toán 40% giá trị hợp đồng = 93.600.000 VNĐ (Chín mươi ba triệu sáu trăm nghìn đồng).</w:t>
      </w:r>
      <w:r>
        <w:br/>
      </w:r>
      <w:r>
        <w:rPr>
          <w:sz w:val="19"/>
          <w:lang w:eastAsia="zh-TW"/>
        </w:rPr>
        <w:t xml:space="preserve">2. </w:t>
      </w:r>
      <w:r>
        <w:rPr>
          <w:sz w:val="19"/>
          <w:lang w:eastAsia="zh-TW"/>
        </w:rPr>
        <w:t>產品安裝後：支付合約金額</w:t>
      </w:r>
      <w:r>
        <w:rPr>
          <w:sz w:val="19"/>
          <w:lang w:eastAsia="zh-TW"/>
        </w:rPr>
        <w:t>40%</w:t>
      </w:r>
      <w:r>
        <w:rPr>
          <w:sz w:val="19"/>
          <w:lang w:eastAsia="zh-TW"/>
        </w:rPr>
        <w:t>＝</w:t>
      </w:r>
      <w:r>
        <w:rPr>
          <w:sz w:val="19"/>
          <w:lang w:eastAsia="zh-TW"/>
        </w:rPr>
        <w:t>93,600,000</w:t>
      </w:r>
      <w:r>
        <w:rPr>
          <w:sz w:val="19"/>
          <w:lang w:eastAsia="zh-TW"/>
        </w:rPr>
        <w:t>越盾（玖仟參佰陸拾萬越盾整）。</w:t>
      </w:r>
    </w:p>
    <w:p w14:paraId="2CD2086A" w14:textId="77777777" w:rsidR="00945229" w:rsidRDefault="00000000">
      <w:pPr>
        <w:spacing w:after="60"/>
        <w:rPr>
          <w:lang w:eastAsia="zh-TW"/>
        </w:rPr>
      </w:pPr>
      <w:r>
        <w:rPr>
          <w:sz w:val="19"/>
        </w:rPr>
        <w:t>3. Khi nghiệm thu đạt tiêu chuẩn: thanh toán 20% còn lại = 46.800.000 VNĐ (Bốn mươi sáu triệu tám trăm nghìn đồng).</w:t>
      </w:r>
      <w:r>
        <w:br/>
      </w:r>
      <w:r>
        <w:rPr>
          <w:sz w:val="19"/>
          <w:lang w:eastAsia="zh-TW"/>
        </w:rPr>
        <w:t xml:space="preserve">3. </w:t>
      </w:r>
      <w:r>
        <w:rPr>
          <w:sz w:val="19"/>
          <w:lang w:eastAsia="zh-TW"/>
        </w:rPr>
        <w:t>驗收合格時：支付尾款</w:t>
      </w:r>
      <w:r>
        <w:rPr>
          <w:sz w:val="19"/>
          <w:lang w:eastAsia="zh-TW"/>
        </w:rPr>
        <w:t>20%</w:t>
      </w:r>
      <w:r>
        <w:rPr>
          <w:sz w:val="19"/>
          <w:lang w:eastAsia="zh-TW"/>
        </w:rPr>
        <w:t>＝</w:t>
      </w:r>
      <w:r>
        <w:rPr>
          <w:sz w:val="19"/>
          <w:lang w:eastAsia="zh-TW"/>
        </w:rPr>
        <w:t>46,800,000</w:t>
      </w:r>
      <w:r>
        <w:rPr>
          <w:sz w:val="19"/>
          <w:lang w:eastAsia="zh-TW"/>
        </w:rPr>
        <w:t>越盾（肆仟陸佰捌拾萬越盾整）。</w:t>
      </w:r>
    </w:p>
    <w:p w14:paraId="1099A4CD" w14:textId="77777777" w:rsidR="00945229" w:rsidRDefault="00000000">
      <w:pPr>
        <w:spacing w:after="60"/>
      </w:pPr>
      <w:r>
        <w:rPr>
          <w:sz w:val="19"/>
        </w:rPr>
        <w:t>Căn cứ việc Bên B đã hoàn thành triển khai, lắp đặt sản phẩm và đưa vào sử dụng theo nội dung xác nhận tại Biên bản này, khoản thanh toán tương ứng với giai đoạn sau khi triển khai sản phẩm đưa vào sử dụng là 40% giá trị hợp đồng = 93.600.000 VNĐ (Chín mươi ba triệu sáu trăm nghìn đồng).</w:t>
      </w:r>
      <w:r>
        <w:rPr>
          <w:sz w:val="19"/>
        </w:rPr>
        <w:br/>
      </w:r>
      <w:r>
        <w:rPr>
          <w:sz w:val="19"/>
        </w:rPr>
        <w:t>依本確認書所確認之乙方已完成產品部署、安裝並投入使用，依合約付款條件，本階段應支付合約金額</w:t>
      </w:r>
      <w:r>
        <w:rPr>
          <w:sz w:val="19"/>
        </w:rPr>
        <w:t>40%</w:t>
      </w:r>
      <w:r>
        <w:rPr>
          <w:sz w:val="19"/>
        </w:rPr>
        <w:t>＝</w:t>
      </w:r>
      <w:r>
        <w:rPr>
          <w:sz w:val="19"/>
        </w:rPr>
        <w:t>93,600,000</w:t>
      </w:r>
      <w:r>
        <w:rPr>
          <w:sz w:val="19"/>
        </w:rPr>
        <w:t>越盾（玖仟參佰陸拾萬越盾整）。</w:t>
      </w:r>
    </w:p>
    <w:p w14:paraId="7153FB3A" w14:textId="77777777" w:rsidR="00945229" w:rsidRDefault="00000000">
      <w:pPr>
        <w:spacing w:after="60"/>
        <w:rPr>
          <w:lang w:eastAsia="zh-TW"/>
        </w:rPr>
      </w:pPr>
      <w:r>
        <w:rPr>
          <w:sz w:val="19"/>
        </w:rPr>
        <w:t>Hai bên xác nhận các hạng mục nêu trên đã hoàn thành quá trình triển khai, lắp đặt, chạy thử và bàn giao đưa vào sử dụng. Biên bản này là căn cứ xác nhận giai đoạn thanh toán 40% sau khi triển khai sản phẩm đưa vào sử dụng theo Mục A – Phương thức thanh toán của Hợp đồng. Khoản 20% còn lại được thực hiện khi nghiệm thu đạt tiêu chuẩn theo điều khoản hợp đồng.</w:t>
      </w:r>
      <w:r>
        <w:rPr>
          <w:sz w:val="19"/>
        </w:rPr>
        <w:br/>
      </w:r>
      <w:proofErr w:type="spellStart"/>
      <w:r>
        <w:rPr>
          <w:sz w:val="19"/>
        </w:rPr>
        <w:t>雙方確認上述項目已完成部署、安裝、試運行並移交投入使用</w:t>
      </w:r>
      <w:proofErr w:type="spellEnd"/>
      <w:r>
        <w:rPr>
          <w:sz w:val="19"/>
        </w:rPr>
        <w:t>。</w:t>
      </w:r>
      <w:r>
        <w:rPr>
          <w:sz w:val="19"/>
          <w:lang w:eastAsia="zh-TW"/>
        </w:rPr>
        <w:t>本確認書作為合約</w:t>
      </w:r>
      <w:r>
        <w:rPr>
          <w:sz w:val="19"/>
          <w:lang w:eastAsia="zh-TW"/>
        </w:rPr>
        <w:t>A</w:t>
      </w:r>
      <w:r>
        <w:rPr>
          <w:sz w:val="19"/>
          <w:lang w:eastAsia="zh-TW"/>
        </w:rPr>
        <w:t>項付款方式中「產品安裝後支付</w:t>
      </w:r>
      <w:r>
        <w:rPr>
          <w:sz w:val="19"/>
          <w:lang w:eastAsia="zh-TW"/>
        </w:rPr>
        <w:t>40%</w:t>
      </w:r>
      <w:r>
        <w:rPr>
          <w:sz w:val="19"/>
          <w:lang w:eastAsia="zh-TW"/>
        </w:rPr>
        <w:t>」階段之確認依據；剩餘</w:t>
      </w:r>
      <w:r>
        <w:rPr>
          <w:sz w:val="19"/>
          <w:lang w:eastAsia="zh-TW"/>
        </w:rPr>
        <w:t>20%</w:t>
      </w:r>
      <w:r>
        <w:rPr>
          <w:sz w:val="19"/>
          <w:lang w:eastAsia="zh-TW"/>
        </w:rPr>
        <w:t>款項於驗收合格時依合約約定辦理。</w:t>
      </w:r>
    </w:p>
    <w:p w14:paraId="3DD9C719" w14:textId="77777777" w:rsidR="00945229" w:rsidRDefault="00000000">
      <w:pPr>
        <w:spacing w:before="80" w:after="40"/>
      </w:pPr>
      <w:r>
        <w:rPr>
          <w:b/>
          <w:sz w:val="21"/>
        </w:rPr>
        <w:t xml:space="preserve">V. HIỆU LỰC BIÊN BẢN / </w:t>
      </w:r>
      <w:r>
        <w:rPr>
          <w:b/>
          <w:sz w:val="21"/>
        </w:rPr>
        <w:t>五、文件效力</w:t>
      </w:r>
    </w:p>
    <w:p w14:paraId="66B7DAA1" w14:textId="77777777" w:rsidR="00945229" w:rsidRDefault="00000000">
      <w:pPr>
        <w:spacing w:after="40" w:line="240" w:lineRule="auto"/>
      </w:pPr>
      <w:r>
        <w:t>Biên bản được lập thành 02 (hai) bản có giá trị pháp lý như nhau, mỗi bên giữ 01 (một) bản để làm căn cứ thực hiện và thanh toán theo hợp đồng.</w:t>
      </w:r>
      <w:r>
        <w:br/>
      </w:r>
      <w:r>
        <w:t>本確認書一式兩份，雙方各執一份，具有同等效力，作為雙方履約及付款之依據。</w:t>
      </w:r>
    </w:p>
    <w:p w14:paraId="364B3672" w14:textId="77777777" w:rsidR="00945229" w:rsidRDefault="00945229"/>
    <w:tbl>
      <w:tblPr>
        <w:tblW w:w="0" w:type="auto"/>
        <w:jc w:val="center"/>
        <w:tblLook w:val="04A0" w:firstRow="1" w:lastRow="0" w:firstColumn="1" w:lastColumn="0" w:noHBand="0" w:noVBand="1"/>
      </w:tblPr>
      <w:tblGrid>
        <w:gridCol w:w="5326"/>
        <w:gridCol w:w="5326"/>
      </w:tblGrid>
      <w:tr w:rsidR="00945229" w14:paraId="56C1049D" w14:textId="77777777">
        <w:trPr>
          <w:jc w:val="center"/>
        </w:trPr>
        <w:tc>
          <w:tcPr>
            <w:tcW w:w="5326" w:type="dxa"/>
          </w:tcPr>
          <w:p w14:paraId="742AFE36" w14:textId="30675222" w:rsidR="006E39F7" w:rsidRDefault="00000000">
            <w:pPr>
              <w:jc w:val="center"/>
              <w:rPr>
                <w:b/>
              </w:rPr>
            </w:pPr>
            <w:r>
              <w:rPr>
                <w:b/>
              </w:rPr>
              <w:t>ĐẠI DIỆN BÊN MUA (BÊN A)</w:t>
            </w:r>
            <w:r>
              <w:rPr>
                <w:b/>
              </w:rPr>
              <w:br/>
            </w:r>
            <w:r>
              <w:rPr>
                <w:b/>
              </w:rPr>
              <w:t>甲方代表</w:t>
            </w:r>
            <w:r>
              <w:rPr>
                <w:b/>
              </w:rPr>
              <w:br/>
              <w:t>CÔNG TY CỔ PHẦN CX TECHNOLOGY (VN)</w:t>
            </w:r>
            <w:r>
              <w:rPr>
                <w:b/>
              </w:rPr>
              <w:br/>
            </w:r>
          </w:p>
          <w:p w14:paraId="4000FC91" w14:textId="77777777" w:rsidR="006E39F7" w:rsidRDefault="006E39F7" w:rsidP="006E39F7">
            <w:pPr>
              <w:rPr>
                <w:b/>
              </w:rPr>
            </w:pPr>
          </w:p>
          <w:p w14:paraId="7E7472BA" w14:textId="72EC73FF" w:rsidR="00A93570" w:rsidRDefault="00000000">
            <w:pPr>
              <w:jc w:val="center"/>
            </w:pPr>
            <w:r>
              <w:rPr>
                <w:b/>
              </w:rPr>
              <w:br/>
              <w:t>(Ký, ghi rõ họ tên, đóng dấu)</w:t>
            </w:r>
          </w:p>
        </w:tc>
        <w:tc>
          <w:tcPr>
            <w:tcW w:w="5326" w:type="dxa"/>
          </w:tcPr>
          <w:p w14:paraId="163E1FDA" w14:textId="77777777" w:rsidR="006E39F7" w:rsidRDefault="00000000">
            <w:pPr>
              <w:jc w:val="center"/>
              <w:rPr>
                <w:b/>
              </w:rPr>
            </w:pPr>
            <w:r>
              <w:rPr>
                <w:b/>
              </w:rPr>
              <w:t>ĐẠI DIỆN BÊN BÁN (BÊN B)</w:t>
            </w:r>
            <w:r>
              <w:rPr>
                <w:b/>
              </w:rPr>
              <w:br/>
            </w:r>
            <w:r>
              <w:rPr>
                <w:b/>
              </w:rPr>
              <w:t>乙方代表</w:t>
            </w:r>
            <w:r>
              <w:rPr>
                <w:b/>
              </w:rPr>
              <w:br/>
              <w:t>CÔNG TY TNHH TOÀN CẦU HONG MING</w:t>
            </w:r>
            <w:r>
              <w:rPr>
                <w:b/>
              </w:rPr>
              <w:br/>
            </w:r>
          </w:p>
          <w:p w14:paraId="2E70E05D" w14:textId="77777777" w:rsidR="006E39F7" w:rsidRDefault="006E39F7">
            <w:pPr>
              <w:jc w:val="center"/>
              <w:rPr>
                <w:b/>
              </w:rPr>
            </w:pPr>
          </w:p>
          <w:p w14:paraId="54623611" w14:textId="6858B6FC" w:rsidR="00A93570" w:rsidRDefault="00000000">
            <w:pPr>
              <w:jc w:val="center"/>
            </w:pPr>
            <w:r>
              <w:rPr>
                <w:b/>
              </w:rPr>
              <w:br/>
              <w:t>(Ký, ghi rõ họ tên, đóng dấu)</w:t>
            </w:r>
          </w:p>
        </w:tc>
      </w:tr>
    </w:tbl>
    <w:p w14:paraId="45DADE17" w14:textId="77777777" w:rsidR="00F03691" w:rsidRDefault="00F03691"/>
    <w:sectPr w:rsidR="00F03691" w:rsidSect="00034616">
      <w:pgSz w:w="12240" w:h="15840"/>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6813168">
    <w:abstractNumId w:val="8"/>
  </w:num>
  <w:num w:numId="2" w16cid:durableId="2047215745">
    <w:abstractNumId w:val="6"/>
  </w:num>
  <w:num w:numId="3" w16cid:durableId="1742947001">
    <w:abstractNumId w:val="5"/>
  </w:num>
  <w:num w:numId="4" w16cid:durableId="1333295326">
    <w:abstractNumId w:val="4"/>
  </w:num>
  <w:num w:numId="5" w16cid:durableId="976452722">
    <w:abstractNumId w:val="7"/>
  </w:num>
  <w:num w:numId="6" w16cid:durableId="1667593935">
    <w:abstractNumId w:val="3"/>
  </w:num>
  <w:num w:numId="7" w16cid:durableId="2072732944">
    <w:abstractNumId w:val="2"/>
  </w:num>
  <w:num w:numId="8" w16cid:durableId="442459639">
    <w:abstractNumId w:val="1"/>
  </w:num>
  <w:num w:numId="9" w16cid:durableId="1337002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FDC"/>
    <w:rsid w:val="0029639D"/>
    <w:rsid w:val="002A3895"/>
    <w:rsid w:val="00326F90"/>
    <w:rsid w:val="004773DC"/>
    <w:rsid w:val="0064661B"/>
    <w:rsid w:val="006E39F7"/>
    <w:rsid w:val="00886645"/>
    <w:rsid w:val="00945229"/>
    <w:rsid w:val="00A93570"/>
    <w:rsid w:val="00AA1D8D"/>
    <w:rsid w:val="00AD23A1"/>
    <w:rsid w:val="00B47730"/>
    <w:rsid w:val="00C6065E"/>
    <w:rsid w:val="00CB0664"/>
    <w:rsid w:val="00F03691"/>
    <w:rsid w:val="00FC693F"/>
    <w:rsid w:val="00FF16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68F28"/>
  <w14:defaultImageDpi w14:val="300"/>
  <w15:docId w15:val="{70511349-DECB-40B0-A480-66AFA4610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1294</Words>
  <Characters>7378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洋銘資訊</cp:lastModifiedBy>
  <cp:revision>6</cp:revision>
  <dcterms:created xsi:type="dcterms:W3CDTF">2026-10-07T10:24:00Z</dcterms:created>
  <dcterms:modified xsi:type="dcterms:W3CDTF">2026-10-07T10:28:00Z</dcterms:modified>
  <cp:category/>
</cp:coreProperties>
</file>