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33324" w14:textId="48947354" w:rsidR="003E103F" w:rsidRPr="00F552E0" w:rsidRDefault="003E103F" w:rsidP="003E103F">
      <w:pPr>
        <w:spacing w:after="200"/>
        <w:jc w:val="center"/>
        <w:rPr>
          <w:rFonts w:ascii="Times New Roman" w:hAnsi="Times New Roman" w:cs="Times New Roman"/>
          <w:b/>
          <w:bCs/>
          <w:sz w:val="32"/>
          <w:szCs w:val="32"/>
        </w:rPr>
      </w:pPr>
      <w:r w:rsidRPr="00F552E0">
        <w:rPr>
          <w:rFonts w:ascii="Times New Roman" w:hAnsi="Times New Roman" w:cs="Times New Roman"/>
          <w:b/>
          <w:bCs/>
          <w:sz w:val="32"/>
          <w:szCs w:val="32"/>
        </w:rPr>
        <w:t>ANALISIS MULTI-MODEL UNTUK SENTIMEN DAN PREDIKSI RATING PELANGGAN E-COMMERCE</w:t>
      </w:r>
    </w:p>
    <w:p w14:paraId="1D952E9B" w14:textId="2F498B97" w:rsidR="003E103F" w:rsidRPr="00F552E0" w:rsidRDefault="003E103F" w:rsidP="003E103F">
      <w:pPr>
        <w:jc w:val="center"/>
        <w:rPr>
          <w:rFonts w:ascii="Times New Roman" w:hAnsi="Times New Roman" w:cs="Times New Roman"/>
          <w:b/>
          <w:bCs/>
          <w:sz w:val="28"/>
          <w:szCs w:val="28"/>
        </w:rPr>
      </w:pPr>
      <w:r w:rsidRPr="00F552E0">
        <w:rPr>
          <w:rFonts w:ascii="Times New Roman" w:hAnsi="Times New Roman" w:cs="Times New Roman"/>
          <w:b/>
          <w:bCs/>
          <w:sz w:val="28"/>
          <w:szCs w:val="28"/>
        </w:rPr>
        <w:t>The Hack 2025 – CCI Data Research</w:t>
      </w:r>
    </w:p>
    <w:p w14:paraId="1B090B3C" w14:textId="11423377" w:rsidR="003E103F" w:rsidRPr="00F552E0" w:rsidRDefault="003E103F" w:rsidP="003E103F">
      <w:pPr>
        <w:jc w:val="center"/>
        <w:rPr>
          <w:rFonts w:ascii="Times New Roman" w:hAnsi="Times New Roman" w:cs="Times New Roman"/>
          <w:b/>
          <w:bCs/>
          <w:sz w:val="28"/>
          <w:szCs w:val="28"/>
        </w:rPr>
      </w:pPr>
      <w:r w:rsidRPr="00F552E0">
        <w:rPr>
          <w:rFonts w:ascii="Times New Roman" w:hAnsi="Times New Roman" w:cs="Times New Roman"/>
          <w:b/>
          <w:bCs/>
          <w:sz w:val="28"/>
          <w:szCs w:val="28"/>
        </w:rPr>
        <w:t>Kelompok 1</w:t>
      </w:r>
    </w:p>
    <w:p w14:paraId="7607F052" w14:textId="77777777" w:rsidR="003E103F" w:rsidRPr="00F552E0" w:rsidRDefault="003E103F" w:rsidP="003E103F">
      <w:pPr>
        <w:jc w:val="center"/>
        <w:rPr>
          <w:rFonts w:ascii="Times New Roman" w:hAnsi="Times New Roman" w:cs="Times New Roman"/>
          <w:b/>
          <w:bCs/>
          <w:sz w:val="32"/>
          <w:szCs w:val="32"/>
        </w:rPr>
      </w:pPr>
    </w:p>
    <w:p w14:paraId="3DD39E6B" w14:textId="77777777" w:rsidR="003E103F" w:rsidRPr="00F552E0" w:rsidRDefault="003E103F" w:rsidP="003E103F">
      <w:pPr>
        <w:jc w:val="center"/>
        <w:rPr>
          <w:rFonts w:ascii="Times New Roman" w:hAnsi="Times New Roman" w:cs="Times New Roman"/>
          <w:b/>
          <w:bCs/>
          <w:sz w:val="32"/>
          <w:szCs w:val="32"/>
        </w:rPr>
      </w:pPr>
    </w:p>
    <w:p w14:paraId="64C059A7" w14:textId="77777777" w:rsidR="003E103F" w:rsidRPr="00F552E0" w:rsidRDefault="003E103F" w:rsidP="003E103F">
      <w:pPr>
        <w:jc w:val="center"/>
        <w:rPr>
          <w:rFonts w:ascii="Times New Roman" w:hAnsi="Times New Roman" w:cs="Times New Roman"/>
          <w:b/>
          <w:bCs/>
          <w:sz w:val="32"/>
          <w:szCs w:val="32"/>
        </w:rPr>
      </w:pPr>
    </w:p>
    <w:p w14:paraId="0FF391C3" w14:textId="0E2BA409" w:rsidR="00585001" w:rsidRPr="00F552E0" w:rsidRDefault="003E103F" w:rsidP="00585001">
      <w:pPr>
        <w:jc w:val="center"/>
        <w:rPr>
          <w:rFonts w:ascii="Times New Roman" w:hAnsi="Times New Roman" w:cs="Times New Roman"/>
          <w:b/>
          <w:bCs/>
          <w:sz w:val="32"/>
          <w:szCs w:val="32"/>
        </w:rPr>
      </w:pPr>
      <w:r w:rsidRPr="00F552E0">
        <w:rPr>
          <w:rFonts w:ascii="Times New Roman" w:hAnsi="Times New Roman" w:cs="Times New Roman"/>
          <w:b/>
          <w:bCs/>
          <w:sz w:val="32"/>
          <w:szCs w:val="32"/>
        </w:rPr>
        <w:drawing>
          <wp:inline distT="0" distB="0" distL="0" distR="0" wp14:anchorId="10046CA4" wp14:editId="504E8F36">
            <wp:extent cx="2971800" cy="2377305"/>
            <wp:effectExtent l="0" t="0" r="0" b="0"/>
            <wp:docPr id="1090465180" name="Picture 1" descr="A logo with blue and green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465180" name="Picture 1" descr="A logo with blue and green circl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2800" cy="2402103"/>
                    </a:xfrm>
                    <a:prstGeom prst="rect">
                      <a:avLst/>
                    </a:prstGeom>
                  </pic:spPr>
                </pic:pic>
              </a:graphicData>
            </a:graphic>
          </wp:inline>
        </w:drawing>
      </w:r>
    </w:p>
    <w:p w14:paraId="123D1DB8" w14:textId="77777777" w:rsidR="003E103F" w:rsidRPr="00F552E0" w:rsidRDefault="003E103F" w:rsidP="003E103F">
      <w:pPr>
        <w:jc w:val="center"/>
        <w:rPr>
          <w:rFonts w:ascii="Times New Roman" w:hAnsi="Times New Roman" w:cs="Times New Roman"/>
          <w:b/>
          <w:bCs/>
          <w:sz w:val="32"/>
          <w:szCs w:val="32"/>
        </w:rPr>
      </w:pPr>
    </w:p>
    <w:p w14:paraId="05C59700" w14:textId="485FDDD1" w:rsidR="003E103F" w:rsidRPr="00F552E0" w:rsidRDefault="003E103F" w:rsidP="00585001">
      <w:pPr>
        <w:spacing w:after="100"/>
        <w:jc w:val="center"/>
        <w:rPr>
          <w:rFonts w:ascii="Times New Roman" w:hAnsi="Times New Roman" w:cs="Times New Roman"/>
          <w:b/>
          <w:bCs/>
        </w:rPr>
      </w:pPr>
      <w:r w:rsidRPr="00F552E0">
        <w:rPr>
          <w:rFonts w:ascii="Times New Roman" w:hAnsi="Times New Roman" w:cs="Times New Roman"/>
          <w:b/>
          <w:bCs/>
        </w:rPr>
        <w:t>Disusun Oleh:</w:t>
      </w:r>
    </w:p>
    <w:tbl>
      <w:tblPr>
        <w:tblStyle w:val="TableGrid"/>
        <w:tblW w:w="0" w:type="auto"/>
        <w:tblInd w:w="1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8"/>
        <w:gridCol w:w="425"/>
        <w:gridCol w:w="1706"/>
      </w:tblGrid>
      <w:tr w:rsidR="003E103F" w:rsidRPr="00F552E0" w14:paraId="2DA093BE" w14:textId="77777777" w:rsidTr="00585001">
        <w:tc>
          <w:tcPr>
            <w:tcW w:w="3118" w:type="dxa"/>
          </w:tcPr>
          <w:p w14:paraId="4B80FEF6" w14:textId="08AC2D32" w:rsidR="003E103F" w:rsidRPr="00F552E0" w:rsidRDefault="003E103F" w:rsidP="00585001">
            <w:pPr>
              <w:spacing w:line="276" w:lineRule="auto"/>
              <w:rPr>
                <w:rFonts w:ascii="Times New Roman" w:hAnsi="Times New Roman" w:cs="Times New Roman"/>
              </w:rPr>
            </w:pPr>
            <w:r w:rsidRPr="00F552E0">
              <w:rPr>
                <w:rFonts w:ascii="Times New Roman" w:hAnsi="Times New Roman" w:cs="Times New Roman"/>
              </w:rPr>
              <w:t>Muhammad Ammar Ridho</w:t>
            </w:r>
          </w:p>
        </w:tc>
        <w:tc>
          <w:tcPr>
            <w:tcW w:w="425" w:type="dxa"/>
          </w:tcPr>
          <w:p w14:paraId="2EC20334" w14:textId="07134583" w:rsidR="003E103F" w:rsidRPr="00F552E0" w:rsidRDefault="00585001" w:rsidP="00585001">
            <w:pPr>
              <w:spacing w:line="276" w:lineRule="auto"/>
              <w:jc w:val="center"/>
              <w:rPr>
                <w:rFonts w:ascii="Times New Roman" w:hAnsi="Times New Roman" w:cs="Times New Roman"/>
              </w:rPr>
            </w:pPr>
            <w:r w:rsidRPr="00F552E0">
              <w:rPr>
                <w:rFonts w:ascii="Times New Roman" w:hAnsi="Times New Roman" w:cs="Times New Roman"/>
              </w:rPr>
              <w:t>:</w:t>
            </w:r>
          </w:p>
        </w:tc>
        <w:tc>
          <w:tcPr>
            <w:tcW w:w="1706" w:type="dxa"/>
          </w:tcPr>
          <w:p w14:paraId="6401A194" w14:textId="4AF36CDD" w:rsidR="003E103F" w:rsidRPr="00F552E0" w:rsidRDefault="00585001" w:rsidP="00585001">
            <w:pPr>
              <w:spacing w:line="276" w:lineRule="auto"/>
              <w:jc w:val="center"/>
              <w:rPr>
                <w:rFonts w:ascii="Times New Roman" w:hAnsi="Times New Roman" w:cs="Times New Roman"/>
              </w:rPr>
            </w:pPr>
            <w:r w:rsidRPr="00F552E0">
              <w:rPr>
                <w:rFonts w:ascii="Times New Roman" w:hAnsi="Times New Roman" w:cs="Times New Roman"/>
              </w:rPr>
              <w:t>103052400009</w:t>
            </w:r>
          </w:p>
        </w:tc>
      </w:tr>
      <w:tr w:rsidR="003E103F" w:rsidRPr="00F552E0" w14:paraId="1984DEC8" w14:textId="77777777" w:rsidTr="00585001">
        <w:tc>
          <w:tcPr>
            <w:tcW w:w="3118" w:type="dxa"/>
          </w:tcPr>
          <w:p w14:paraId="0450A5DC" w14:textId="6D3ED44F" w:rsidR="003E103F" w:rsidRPr="00F552E0" w:rsidRDefault="00585001" w:rsidP="00585001">
            <w:pPr>
              <w:spacing w:line="276" w:lineRule="auto"/>
              <w:rPr>
                <w:rFonts w:ascii="Times New Roman" w:hAnsi="Times New Roman" w:cs="Times New Roman"/>
              </w:rPr>
            </w:pPr>
            <w:r w:rsidRPr="00F552E0">
              <w:rPr>
                <w:rFonts w:ascii="Times New Roman" w:hAnsi="Times New Roman" w:cs="Times New Roman"/>
              </w:rPr>
              <w:t>Putri Khairamulya Ramadhini</w:t>
            </w:r>
          </w:p>
        </w:tc>
        <w:tc>
          <w:tcPr>
            <w:tcW w:w="425" w:type="dxa"/>
          </w:tcPr>
          <w:p w14:paraId="24F7A77D" w14:textId="095E6B77" w:rsidR="003E103F" w:rsidRPr="00F552E0" w:rsidRDefault="00585001" w:rsidP="00585001">
            <w:pPr>
              <w:spacing w:line="276" w:lineRule="auto"/>
              <w:jc w:val="center"/>
              <w:rPr>
                <w:rFonts w:ascii="Times New Roman" w:hAnsi="Times New Roman" w:cs="Times New Roman"/>
              </w:rPr>
            </w:pPr>
            <w:r w:rsidRPr="00F552E0">
              <w:rPr>
                <w:rFonts w:ascii="Times New Roman" w:hAnsi="Times New Roman" w:cs="Times New Roman"/>
              </w:rPr>
              <w:t>:</w:t>
            </w:r>
          </w:p>
        </w:tc>
        <w:tc>
          <w:tcPr>
            <w:tcW w:w="1706" w:type="dxa"/>
          </w:tcPr>
          <w:p w14:paraId="4BE13396" w14:textId="77777777" w:rsidR="003E103F" w:rsidRPr="00F552E0" w:rsidRDefault="003E103F" w:rsidP="00585001">
            <w:pPr>
              <w:spacing w:line="276" w:lineRule="auto"/>
              <w:jc w:val="center"/>
              <w:rPr>
                <w:rFonts w:ascii="Times New Roman" w:hAnsi="Times New Roman" w:cs="Times New Roman"/>
              </w:rPr>
            </w:pPr>
          </w:p>
        </w:tc>
      </w:tr>
      <w:tr w:rsidR="003E103F" w:rsidRPr="00F552E0" w14:paraId="28114511" w14:textId="77777777" w:rsidTr="00585001">
        <w:trPr>
          <w:trHeight w:val="75"/>
        </w:trPr>
        <w:tc>
          <w:tcPr>
            <w:tcW w:w="3118" w:type="dxa"/>
          </w:tcPr>
          <w:p w14:paraId="1963579B" w14:textId="7C9FF9B3" w:rsidR="003E103F" w:rsidRPr="00F552E0" w:rsidRDefault="00585001" w:rsidP="00585001">
            <w:pPr>
              <w:tabs>
                <w:tab w:val="left" w:pos="631"/>
              </w:tabs>
              <w:spacing w:line="276" w:lineRule="auto"/>
              <w:rPr>
                <w:rFonts w:ascii="Times New Roman" w:hAnsi="Times New Roman" w:cs="Times New Roman"/>
              </w:rPr>
            </w:pPr>
            <w:r w:rsidRPr="00F552E0">
              <w:rPr>
                <w:rFonts w:ascii="Times New Roman" w:hAnsi="Times New Roman" w:cs="Times New Roman"/>
              </w:rPr>
              <w:t>Ovi Orlanda Br</w:t>
            </w:r>
            <w:r w:rsidRPr="00F552E0">
              <w:rPr>
                <w:rFonts w:ascii="Times New Roman" w:hAnsi="Times New Roman" w:cs="Times New Roman"/>
              </w:rPr>
              <w:t xml:space="preserve"> </w:t>
            </w:r>
            <w:r w:rsidRPr="00F552E0">
              <w:rPr>
                <w:rFonts w:ascii="Times New Roman" w:hAnsi="Times New Roman" w:cs="Times New Roman"/>
              </w:rPr>
              <w:t>Ginting</w:t>
            </w:r>
          </w:p>
        </w:tc>
        <w:tc>
          <w:tcPr>
            <w:tcW w:w="425" w:type="dxa"/>
          </w:tcPr>
          <w:p w14:paraId="13248A96" w14:textId="6A05C001" w:rsidR="003E103F" w:rsidRPr="00F552E0" w:rsidRDefault="00585001" w:rsidP="00585001">
            <w:pPr>
              <w:spacing w:line="276" w:lineRule="auto"/>
              <w:jc w:val="center"/>
              <w:rPr>
                <w:rFonts w:ascii="Times New Roman" w:hAnsi="Times New Roman" w:cs="Times New Roman"/>
              </w:rPr>
            </w:pPr>
            <w:r w:rsidRPr="00F552E0">
              <w:rPr>
                <w:rFonts w:ascii="Times New Roman" w:hAnsi="Times New Roman" w:cs="Times New Roman"/>
              </w:rPr>
              <w:t>:</w:t>
            </w:r>
          </w:p>
        </w:tc>
        <w:tc>
          <w:tcPr>
            <w:tcW w:w="1706" w:type="dxa"/>
          </w:tcPr>
          <w:p w14:paraId="7BE55596" w14:textId="77777777" w:rsidR="003E103F" w:rsidRPr="00F552E0" w:rsidRDefault="003E103F" w:rsidP="00585001">
            <w:pPr>
              <w:spacing w:line="276" w:lineRule="auto"/>
              <w:jc w:val="center"/>
              <w:rPr>
                <w:rFonts w:ascii="Times New Roman" w:hAnsi="Times New Roman" w:cs="Times New Roman"/>
              </w:rPr>
            </w:pPr>
          </w:p>
        </w:tc>
      </w:tr>
    </w:tbl>
    <w:p w14:paraId="78E348CD" w14:textId="77777777" w:rsidR="003E103F" w:rsidRPr="00F552E0" w:rsidRDefault="003E103F" w:rsidP="003E103F">
      <w:pPr>
        <w:jc w:val="center"/>
        <w:rPr>
          <w:rFonts w:ascii="Times New Roman" w:hAnsi="Times New Roman" w:cs="Times New Roman"/>
          <w:b/>
          <w:bCs/>
        </w:rPr>
      </w:pPr>
    </w:p>
    <w:p w14:paraId="6055CDB0" w14:textId="77777777" w:rsidR="00585001" w:rsidRPr="00F552E0" w:rsidRDefault="00585001" w:rsidP="003E103F">
      <w:pPr>
        <w:jc w:val="center"/>
        <w:rPr>
          <w:rFonts w:ascii="Times New Roman" w:hAnsi="Times New Roman" w:cs="Times New Roman"/>
          <w:b/>
          <w:bCs/>
        </w:rPr>
      </w:pPr>
    </w:p>
    <w:p w14:paraId="3A80237D" w14:textId="77777777" w:rsidR="00585001" w:rsidRPr="00F552E0" w:rsidRDefault="00585001" w:rsidP="003E103F">
      <w:pPr>
        <w:jc w:val="center"/>
        <w:rPr>
          <w:rFonts w:ascii="Times New Roman" w:hAnsi="Times New Roman" w:cs="Times New Roman"/>
          <w:b/>
          <w:bCs/>
        </w:rPr>
      </w:pPr>
    </w:p>
    <w:p w14:paraId="4CC691E9" w14:textId="77777777" w:rsidR="00585001" w:rsidRPr="00F552E0" w:rsidRDefault="00585001" w:rsidP="003E103F">
      <w:pPr>
        <w:jc w:val="center"/>
        <w:rPr>
          <w:rFonts w:ascii="Times New Roman" w:hAnsi="Times New Roman" w:cs="Times New Roman"/>
          <w:b/>
          <w:bCs/>
        </w:rPr>
      </w:pPr>
    </w:p>
    <w:p w14:paraId="23A8C6A9" w14:textId="77777777" w:rsidR="00585001" w:rsidRPr="00F552E0" w:rsidRDefault="00585001" w:rsidP="003E103F">
      <w:pPr>
        <w:jc w:val="center"/>
        <w:rPr>
          <w:rFonts w:ascii="Times New Roman" w:hAnsi="Times New Roman" w:cs="Times New Roman"/>
          <w:b/>
          <w:bCs/>
        </w:rPr>
      </w:pPr>
    </w:p>
    <w:p w14:paraId="2D0A89BC" w14:textId="77777777" w:rsidR="00585001" w:rsidRPr="00F552E0" w:rsidRDefault="00585001" w:rsidP="003E103F">
      <w:pPr>
        <w:jc w:val="center"/>
        <w:rPr>
          <w:rFonts w:ascii="Times New Roman" w:hAnsi="Times New Roman" w:cs="Times New Roman"/>
          <w:b/>
          <w:bCs/>
        </w:rPr>
      </w:pPr>
    </w:p>
    <w:p w14:paraId="22005275" w14:textId="77777777" w:rsidR="00585001" w:rsidRPr="00F552E0" w:rsidRDefault="00585001" w:rsidP="003E103F">
      <w:pPr>
        <w:jc w:val="center"/>
        <w:rPr>
          <w:rFonts w:ascii="Times New Roman" w:hAnsi="Times New Roman" w:cs="Times New Roman"/>
          <w:b/>
          <w:bCs/>
        </w:rPr>
      </w:pPr>
    </w:p>
    <w:p w14:paraId="6300CAA1" w14:textId="2311A708" w:rsidR="00585001" w:rsidRPr="00F552E0" w:rsidRDefault="00585001" w:rsidP="003E103F">
      <w:pPr>
        <w:jc w:val="center"/>
        <w:rPr>
          <w:rFonts w:ascii="Times New Roman" w:hAnsi="Times New Roman" w:cs="Times New Roman"/>
          <w:b/>
          <w:bCs/>
        </w:rPr>
      </w:pPr>
      <w:r w:rsidRPr="00F552E0">
        <w:rPr>
          <w:rFonts w:ascii="Times New Roman" w:hAnsi="Times New Roman" w:cs="Times New Roman"/>
          <w:b/>
          <w:bCs/>
        </w:rPr>
        <w:t>Telkom University</w:t>
      </w:r>
    </w:p>
    <w:p w14:paraId="2EA61266" w14:textId="09190CEA" w:rsidR="00585001" w:rsidRPr="00F552E0" w:rsidRDefault="00585001" w:rsidP="003E103F">
      <w:pPr>
        <w:jc w:val="center"/>
        <w:rPr>
          <w:rFonts w:ascii="Times New Roman" w:hAnsi="Times New Roman" w:cs="Times New Roman"/>
          <w:b/>
          <w:bCs/>
        </w:rPr>
      </w:pPr>
      <w:r w:rsidRPr="00F552E0">
        <w:rPr>
          <w:rFonts w:ascii="Times New Roman" w:hAnsi="Times New Roman" w:cs="Times New Roman"/>
          <w:b/>
          <w:bCs/>
        </w:rPr>
        <w:t>Bandung</w:t>
      </w:r>
    </w:p>
    <w:p w14:paraId="2937A54C" w14:textId="3ABEF7C6" w:rsidR="00585001" w:rsidRPr="00F552E0" w:rsidRDefault="00585001" w:rsidP="003E103F">
      <w:pPr>
        <w:jc w:val="center"/>
        <w:rPr>
          <w:rFonts w:ascii="Times New Roman" w:hAnsi="Times New Roman" w:cs="Times New Roman"/>
          <w:b/>
          <w:bCs/>
        </w:rPr>
      </w:pPr>
      <w:r w:rsidRPr="00F552E0">
        <w:rPr>
          <w:rFonts w:ascii="Times New Roman" w:hAnsi="Times New Roman" w:cs="Times New Roman"/>
          <w:b/>
          <w:bCs/>
        </w:rPr>
        <w:t>2025</w:t>
      </w:r>
    </w:p>
    <w:p w14:paraId="30942675" w14:textId="3E9414C5" w:rsidR="00563EF8" w:rsidRPr="00F552E0" w:rsidRDefault="00563EF8" w:rsidP="00341B80">
      <w:pPr>
        <w:rPr>
          <w:rFonts w:ascii="Times New Roman" w:hAnsi="Times New Roman" w:cs="Times New Roman"/>
          <w:b/>
          <w:bCs/>
        </w:rPr>
      </w:pPr>
      <w:r w:rsidRPr="00F552E0">
        <w:rPr>
          <w:rFonts w:ascii="Times New Roman" w:hAnsi="Times New Roman" w:cs="Times New Roman"/>
          <w:b/>
          <w:bCs/>
        </w:rPr>
        <w:br w:type="page"/>
      </w:r>
      <w:r w:rsidR="00341B80">
        <w:rPr>
          <w:rFonts w:ascii="Times New Roman" w:hAnsi="Times New Roman" w:cs="Times New Roman"/>
          <w:b/>
          <w:bCs/>
        </w:rPr>
        <w:lastRenderedPageBreak/>
        <w:br w:type="page"/>
      </w:r>
    </w:p>
    <w:p w14:paraId="5C226CC4" w14:textId="61D18CEF" w:rsidR="00585001" w:rsidRPr="00F552E0" w:rsidRDefault="00563EF8" w:rsidP="00F552E0">
      <w:pPr>
        <w:spacing w:line="276" w:lineRule="auto"/>
        <w:jc w:val="center"/>
        <w:rPr>
          <w:rFonts w:ascii="Times New Roman" w:hAnsi="Times New Roman" w:cs="Times New Roman"/>
          <w:b/>
          <w:bCs/>
        </w:rPr>
      </w:pPr>
      <w:r w:rsidRPr="00F552E0">
        <w:rPr>
          <w:rFonts w:ascii="Times New Roman" w:hAnsi="Times New Roman" w:cs="Times New Roman"/>
          <w:b/>
          <w:bCs/>
        </w:rPr>
        <w:lastRenderedPageBreak/>
        <w:t xml:space="preserve">BAB </w:t>
      </w:r>
      <w:r w:rsidR="00F552E0" w:rsidRPr="00F552E0">
        <w:rPr>
          <w:rFonts w:ascii="Times New Roman" w:hAnsi="Times New Roman" w:cs="Times New Roman"/>
          <w:b/>
          <w:bCs/>
        </w:rPr>
        <w:t>I</w:t>
      </w:r>
    </w:p>
    <w:p w14:paraId="00F9608B" w14:textId="2C773D9A" w:rsidR="00F552E0" w:rsidRPr="00F552E0" w:rsidRDefault="00F552E0" w:rsidP="00341B80">
      <w:pPr>
        <w:spacing w:after="200" w:line="276" w:lineRule="auto"/>
        <w:jc w:val="center"/>
        <w:rPr>
          <w:rFonts w:ascii="Times New Roman" w:hAnsi="Times New Roman" w:cs="Times New Roman"/>
          <w:b/>
          <w:bCs/>
        </w:rPr>
      </w:pPr>
      <w:r w:rsidRPr="00F552E0">
        <w:rPr>
          <w:rFonts w:ascii="Times New Roman" w:hAnsi="Times New Roman" w:cs="Times New Roman"/>
          <w:b/>
          <w:bCs/>
        </w:rPr>
        <w:t>DEFINISI MASALAH</w:t>
      </w:r>
    </w:p>
    <w:p w14:paraId="469157CF" w14:textId="796C92E4" w:rsidR="00F552E0" w:rsidRDefault="00F552E0" w:rsidP="00341B80">
      <w:pPr>
        <w:pStyle w:val="ListParagraph"/>
        <w:numPr>
          <w:ilvl w:val="1"/>
          <w:numId w:val="3"/>
        </w:numPr>
        <w:spacing w:line="360" w:lineRule="auto"/>
        <w:rPr>
          <w:rFonts w:ascii="Times New Roman" w:hAnsi="Times New Roman" w:cs="Times New Roman"/>
          <w:b/>
          <w:bCs/>
        </w:rPr>
      </w:pPr>
      <w:r w:rsidRPr="00F552E0">
        <w:rPr>
          <w:rFonts w:ascii="Times New Roman" w:hAnsi="Times New Roman" w:cs="Times New Roman"/>
          <w:b/>
          <w:bCs/>
        </w:rPr>
        <w:t>Relevansi dan Latar Belakang</w:t>
      </w:r>
    </w:p>
    <w:p w14:paraId="3EE93E39" w14:textId="209E0494" w:rsidR="00F552E0" w:rsidRPr="00F552E0" w:rsidRDefault="00F552E0" w:rsidP="00F552E0">
      <w:pPr>
        <w:pStyle w:val="whitespace-normal"/>
        <w:spacing w:before="0" w:beforeAutospacing="0" w:after="0" w:afterAutospacing="0" w:line="276" w:lineRule="auto"/>
        <w:ind w:left="360" w:firstLine="360"/>
        <w:jc w:val="both"/>
        <w:rPr>
          <w:color w:val="000000"/>
          <w:lang w:val="id-ID"/>
        </w:rPr>
      </w:pPr>
      <w:r w:rsidRPr="00F552E0">
        <w:rPr>
          <w:color w:val="000000"/>
          <w:lang w:val="id-ID"/>
        </w:rPr>
        <w:t xml:space="preserve">Industri </w:t>
      </w:r>
      <w:r w:rsidRPr="00F552E0">
        <w:rPr>
          <w:i/>
          <w:iCs/>
          <w:color w:val="000000"/>
          <w:lang w:val="id-ID"/>
        </w:rPr>
        <w:t>e-</w:t>
      </w:r>
      <w:proofErr w:type="spellStart"/>
      <w:r w:rsidRPr="00F552E0">
        <w:rPr>
          <w:i/>
          <w:iCs/>
          <w:color w:val="000000"/>
          <w:lang w:val="id-ID"/>
        </w:rPr>
        <w:t>commerce</w:t>
      </w:r>
      <w:proofErr w:type="spellEnd"/>
      <w:r w:rsidRPr="00F552E0">
        <w:rPr>
          <w:color w:val="000000"/>
          <w:lang w:val="id-ID"/>
        </w:rPr>
        <w:t xml:space="preserve"> di Indonesia mengalami pertumbuhan yang sangat pesat dalam dekade terakhir, namun di sisi lain, berbagai keluhan konsumen terus muncul dan memengaruhi tingkat kepuasan pelanggan terhadap platform. Data dari Badan Penyelesaian Sengketa Konsumen (BPKN) menunjukkan tren pengaduan konsumen </w:t>
      </w:r>
      <w:r w:rsidRPr="00F552E0">
        <w:rPr>
          <w:i/>
          <w:iCs/>
          <w:color w:val="000000"/>
          <w:lang w:val="id-ID"/>
        </w:rPr>
        <w:t>e-</w:t>
      </w:r>
      <w:proofErr w:type="spellStart"/>
      <w:r w:rsidRPr="00F552E0">
        <w:rPr>
          <w:i/>
          <w:iCs/>
          <w:color w:val="000000"/>
          <w:lang w:val="id-ID"/>
        </w:rPr>
        <w:t>commerce</w:t>
      </w:r>
      <w:proofErr w:type="spellEnd"/>
      <w:r w:rsidRPr="00F552E0">
        <w:rPr>
          <w:color w:val="000000"/>
          <w:lang w:val="id-ID"/>
        </w:rPr>
        <w:t xml:space="preserve"> yang fluktuatif namun tetap signifikan: dari 280 kasus pada 2017 meningkat drastis menjadi 3.256 kasus pada 2021, kemudian menurun menjadi 929 kasus pada 2023, dan 162 kasus hingga November 2024</w:t>
      </w:r>
      <w:r w:rsidR="00341B80">
        <w:rPr>
          <w:color w:val="000000"/>
          <w:lang w:val="id-ID"/>
        </w:rPr>
        <w:t xml:space="preserve"> </w:t>
      </w:r>
      <w:r w:rsidR="00341B80" w:rsidRPr="00341B80">
        <w:rPr>
          <w:color w:val="000000"/>
          <w:lang w:val="id-ID"/>
        </w:rPr>
        <w:t>(Jurnal BEST, 2024).</w:t>
      </w:r>
    </w:p>
    <w:p w14:paraId="51940795" w14:textId="147AB8ED" w:rsidR="00341B80" w:rsidRDefault="00F552E0" w:rsidP="00341B80">
      <w:pPr>
        <w:pStyle w:val="whitespace-normal"/>
        <w:spacing w:before="0" w:beforeAutospacing="0" w:after="80" w:afterAutospacing="0" w:line="276" w:lineRule="auto"/>
        <w:ind w:left="360" w:firstLine="360"/>
        <w:jc w:val="both"/>
        <w:rPr>
          <w:color w:val="000000"/>
          <w:lang w:val="id-ID"/>
        </w:rPr>
      </w:pPr>
      <w:r w:rsidRPr="00F552E0">
        <w:rPr>
          <w:color w:val="000000"/>
          <w:lang w:val="id-ID"/>
        </w:rPr>
        <w:t>Meskipun terjadi penurunan sejak puncak pada 2021, jumlah pengaduan masih menunjukkan masalah sistem</w:t>
      </w:r>
      <w:r>
        <w:rPr>
          <w:color w:val="000000"/>
          <w:lang w:val="id-ID"/>
        </w:rPr>
        <w:t>atik</w:t>
      </w:r>
      <w:r w:rsidRPr="00F552E0">
        <w:rPr>
          <w:color w:val="000000"/>
          <w:lang w:val="id-ID"/>
        </w:rPr>
        <w:t xml:space="preserve"> yang perlu diatasi. Masalah utama yang konsisten dilaporkan meliputi produk tidak sesuai deskripsi, keterlambatan pengiriman, dan layanan pelanggan yang kurang responsif. Yang lebih mengkhawatirkan, tingkat penyelesaian kasus pengaduan di sektor </w:t>
      </w:r>
      <w:r w:rsidRPr="00F552E0">
        <w:rPr>
          <w:i/>
          <w:iCs/>
          <w:color w:val="000000"/>
          <w:lang w:val="id-ID"/>
        </w:rPr>
        <w:t>e-</w:t>
      </w:r>
      <w:proofErr w:type="spellStart"/>
      <w:r w:rsidRPr="00F552E0">
        <w:rPr>
          <w:i/>
          <w:iCs/>
          <w:color w:val="000000"/>
          <w:lang w:val="id-ID"/>
        </w:rPr>
        <w:t>commerce</w:t>
      </w:r>
      <w:proofErr w:type="spellEnd"/>
      <w:r w:rsidRPr="00F552E0">
        <w:rPr>
          <w:color w:val="000000"/>
          <w:lang w:val="id-ID"/>
        </w:rPr>
        <w:t xml:space="preserve"> masih kurang dari 50%, menunjukkan kompleksitas penanganan dan keterbatasan sumber daya dalam layanan pelangga</w:t>
      </w:r>
      <w:r w:rsidRPr="00F552E0">
        <w:rPr>
          <w:color w:val="000000"/>
          <w:lang w:val="id-ID"/>
        </w:rPr>
        <w:t>n</w:t>
      </w:r>
      <w:r w:rsidR="00341B80">
        <w:rPr>
          <w:color w:val="000000"/>
          <w:lang w:val="id-ID"/>
        </w:rPr>
        <w:t xml:space="preserve"> </w:t>
      </w:r>
      <w:r w:rsidR="00341B80" w:rsidRPr="00341B80">
        <w:rPr>
          <w:color w:val="000000"/>
          <w:lang w:val="id-ID"/>
        </w:rPr>
        <w:t>(Jurnal BEST, 2024).</w:t>
      </w:r>
      <w:r w:rsidR="00341B80">
        <w:rPr>
          <w:color w:val="000000"/>
          <w:lang w:val="id-ID"/>
        </w:rPr>
        <w:tab/>
      </w:r>
    </w:p>
    <w:p w14:paraId="196F8957" w14:textId="77777777" w:rsidR="003E3766" w:rsidRDefault="003E3766" w:rsidP="003E3766">
      <w:pPr>
        <w:pStyle w:val="whitespace-normal"/>
        <w:numPr>
          <w:ilvl w:val="0"/>
          <w:numId w:val="5"/>
        </w:numPr>
        <w:spacing w:before="0" w:beforeAutospacing="0" w:after="0" w:afterAutospacing="0" w:line="276" w:lineRule="auto"/>
        <w:jc w:val="both"/>
        <w:rPr>
          <w:color w:val="000000"/>
          <w:lang w:val="id-ID"/>
        </w:rPr>
      </w:pPr>
      <w:r w:rsidRPr="003E3766">
        <w:rPr>
          <w:color w:val="000000"/>
          <w:lang w:val="id-ID"/>
        </w:rPr>
        <w:t>Masalah Pengiriman</w:t>
      </w:r>
    </w:p>
    <w:p w14:paraId="2F3E5357" w14:textId="3B6B2B79" w:rsidR="003E3766" w:rsidRPr="003E3766" w:rsidRDefault="003E3766" w:rsidP="003E3766">
      <w:pPr>
        <w:pStyle w:val="whitespace-normal"/>
        <w:spacing w:before="0" w:beforeAutospacing="0" w:after="0" w:afterAutospacing="0" w:line="276" w:lineRule="auto"/>
        <w:ind w:left="720"/>
        <w:jc w:val="both"/>
        <w:rPr>
          <w:color w:val="000000"/>
          <w:lang w:val="id-ID"/>
        </w:rPr>
      </w:pPr>
      <w:r w:rsidRPr="003E3766">
        <w:rPr>
          <w:color w:val="000000"/>
          <w:lang w:val="id-ID"/>
        </w:rPr>
        <w:t xml:space="preserve">Keterlambatan pengiriman dan pembatalan layanan secara sepihak menjadi keluhan dominan. Platform besar seperti </w:t>
      </w:r>
      <w:proofErr w:type="spellStart"/>
      <w:r w:rsidRPr="00341B80">
        <w:rPr>
          <w:i/>
          <w:iCs/>
          <w:color w:val="000000"/>
          <w:lang w:val="id-ID"/>
        </w:rPr>
        <w:t>Shopee</w:t>
      </w:r>
      <w:proofErr w:type="spellEnd"/>
      <w:r w:rsidRPr="003E3766">
        <w:rPr>
          <w:color w:val="000000"/>
          <w:lang w:val="id-ID"/>
        </w:rPr>
        <w:t xml:space="preserve"> dan </w:t>
      </w:r>
      <w:r w:rsidRPr="00341B80">
        <w:rPr>
          <w:i/>
          <w:iCs/>
          <w:color w:val="000000"/>
          <w:lang w:val="id-ID"/>
        </w:rPr>
        <w:t>Tokopedia</w:t>
      </w:r>
      <w:r w:rsidRPr="003E3766">
        <w:rPr>
          <w:color w:val="000000"/>
          <w:lang w:val="id-ID"/>
        </w:rPr>
        <w:t xml:space="preserve"> mendapat sorotan khusus karena lonjakan permintaan pada musim tertentu membuat logistik mengalami hambatan, terutama untuk daerah di luar Jawa dan wilayah Indonesia Timur (IDL </w:t>
      </w:r>
      <w:proofErr w:type="spellStart"/>
      <w:r w:rsidRPr="003E3766">
        <w:rPr>
          <w:color w:val="000000"/>
          <w:lang w:val="id-ID"/>
        </w:rPr>
        <w:t>Cargo</w:t>
      </w:r>
      <w:proofErr w:type="spellEnd"/>
      <w:r w:rsidRPr="003E3766">
        <w:rPr>
          <w:color w:val="000000"/>
          <w:lang w:val="id-ID"/>
        </w:rPr>
        <w:t>, 2025).</w:t>
      </w:r>
    </w:p>
    <w:p w14:paraId="59CF1DE0" w14:textId="77777777" w:rsidR="003E3766" w:rsidRDefault="003E3766" w:rsidP="003E3766">
      <w:pPr>
        <w:pStyle w:val="whitespace-normal"/>
        <w:numPr>
          <w:ilvl w:val="0"/>
          <w:numId w:val="5"/>
        </w:numPr>
        <w:spacing w:before="0" w:beforeAutospacing="0" w:after="0" w:afterAutospacing="0" w:line="276" w:lineRule="auto"/>
        <w:jc w:val="both"/>
        <w:rPr>
          <w:color w:val="000000"/>
          <w:lang w:val="id-ID"/>
        </w:rPr>
      </w:pPr>
      <w:r w:rsidRPr="003E3766">
        <w:rPr>
          <w:color w:val="000000"/>
          <w:lang w:val="id-ID"/>
        </w:rPr>
        <w:t>Produk Tidak Sesuai Deskripsi</w:t>
      </w:r>
    </w:p>
    <w:p w14:paraId="051002A8" w14:textId="5ABE83B2" w:rsidR="003E3766" w:rsidRPr="003E3766" w:rsidRDefault="003E3766" w:rsidP="003E3766">
      <w:pPr>
        <w:pStyle w:val="whitespace-normal"/>
        <w:spacing w:before="0" w:beforeAutospacing="0" w:after="0" w:afterAutospacing="0" w:line="276" w:lineRule="auto"/>
        <w:ind w:left="720"/>
        <w:jc w:val="both"/>
        <w:rPr>
          <w:color w:val="000000"/>
          <w:lang w:val="id-ID"/>
        </w:rPr>
      </w:pPr>
      <w:r w:rsidRPr="003E3766">
        <w:rPr>
          <w:color w:val="000000"/>
          <w:lang w:val="id-ID"/>
        </w:rPr>
        <w:t xml:space="preserve">Ketidaksesuaian produk termasuk barang cacat dan palsu merupakan keluhan utama di platform seperti </w:t>
      </w:r>
      <w:proofErr w:type="spellStart"/>
      <w:r w:rsidRPr="00341B80">
        <w:rPr>
          <w:i/>
          <w:iCs/>
          <w:color w:val="000000"/>
          <w:lang w:val="id-ID"/>
        </w:rPr>
        <w:t>Shopee</w:t>
      </w:r>
      <w:proofErr w:type="spellEnd"/>
      <w:r w:rsidRPr="003E3766">
        <w:rPr>
          <w:color w:val="000000"/>
          <w:lang w:val="id-ID"/>
        </w:rPr>
        <w:t xml:space="preserve">, </w:t>
      </w:r>
      <w:r w:rsidRPr="00341B80">
        <w:rPr>
          <w:i/>
          <w:iCs/>
          <w:color w:val="000000"/>
          <w:lang w:val="id-ID"/>
        </w:rPr>
        <w:t>Tokopedia</w:t>
      </w:r>
      <w:r w:rsidRPr="003E3766">
        <w:rPr>
          <w:color w:val="000000"/>
          <w:lang w:val="id-ID"/>
        </w:rPr>
        <w:t xml:space="preserve">, dan </w:t>
      </w:r>
      <w:proofErr w:type="spellStart"/>
      <w:r w:rsidRPr="00341B80">
        <w:rPr>
          <w:i/>
          <w:iCs/>
          <w:color w:val="000000"/>
          <w:lang w:val="id-ID"/>
        </w:rPr>
        <w:t>Bukalapak</w:t>
      </w:r>
      <w:proofErr w:type="spellEnd"/>
      <w:r w:rsidRPr="003E3766">
        <w:rPr>
          <w:color w:val="000000"/>
          <w:lang w:val="id-ID"/>
        </w:rPr>
        <w:t xml:space="preserve"> (Jurnal BEST, 2024).</w:t>
      </w:r>
    </w:p>
    <w:p w14:paraId="371DEAC1" w14:textId="77777777" w:rsidR="003E3766" w:rsidRDefault="003E3766" w:rsidP="003E3766">
      <w:pPr>
        <w:pStyle w:val="whitespace-normal"/>
        <w:numPr>
          <w:ilvl w:val="0"/>
          <w:numId w:val="5"/>
        </w:numPr>
        <w:spacing w:before="0" w:beforeAutospacing="0" w:after="0" w:afterAutospacing="0" w:line="276" w:lineRule="auto"/>
        <w:jc w:val="both"/>
        <w:rPr>
          <w:color w:val="000000"/>
          <w:lang w:val="id-ID"/>
        </w:rPr>
      </w:pPr>
      <w:r w:rsidRPr="003E3766">
        <w:rPr>
          <w:color w:val="000000"/>
          <w:lang w:val="id-ID"/>
        </w:rPr>
        <w:t xml:space="preserve">Ulasan dan </w:t>
      </w:r>
      <w:proofErr w:type="spellStart"/>
      <w:r w:rsidRPr="003E3766">
        <w:rPr>
          <w:color w:val="000000"/>
          <w:lang w:val="id-ID"/>
        </w:rPr>
        <w:t>Rating</w:t>
      </w:r>
      <w:proofErr w:type="spellEnd"/>
      <w:r w:rsidRPr="003E3766">
        <w:rPr>
          <w:color w:val="000000"/>
          <w:lang w:val="id-ID"/>
        </w:rPr>
        <w:t xml:space="preserve"> Tidak Akurat</w:t>
      </w:r>
    </w:p>
    <w:p w14:paraId="468D96C0" w14:textId="1B0040B2" w:rsidR="00341B80" w:rsidRPr="00341B80" w:rsidRDefault="003E3766" w:rsidP="00341B80">
      <w:pPr>
        <w:pStyle w:val="whitespace-normal"/>
        <w:spacing w:before="0" w:beforeAutospacing="0" w:after="0" w:afterAutospacing="0" w:line="276" w:lineRule="auto"/>
        <w:ind w:left="720"/>
        <w:jc w:val="both"/>
        <w:rPr>
          <w:color w:val="000000"/>
          <w:lang w:val="id-ID"/>
        </w:rPr>
      </w:pPr>
      <w:r w:rsidRPr="003E3766">
        <w:rPr>
          <w:color w:val="000000"/>
          <w:lang w:val="id-ID"/>
        </w:rPr>
        <w:t xml:space="preserve">Ulasan palsu dan </w:t>
      </w:r>
      <w:proofErr w:type="spellStart"/>
      <w:r w:rsidRPr="003E3766">
        <w:rPr>
          <w:color w:val="000000"/>
          <w:lang w:val="id-ID"/>
        </w:rPr>
        <w:t>rating</w:t>
      </w:r>
      <w:proofErr w:type="spellEnd"/>
      <w:r w:rsidRPr="003E3766">
        <w:rPr>
          <w:color w:val="000000"/>
          <w:lang w:val="id-ID"/>
        </w:rPr>
        <w:t xml:space="preserve"> menyesatkan mempengaruhi keputusan pembelian konsumen, terutama pada </w:t>
      </w:r>
      <w:r w:rsidRPr="00341B80">
        <w:rPr>
          <w:i/>
          <w:iCs/>
          <w:color w:val="000000"/>
          <w:lang w:val="id-ID"/>
        </w:rPr>
        <w:t>platform</w:t>
      </w:r>
      <w:r w:rsidRPr="003E3766">
        <w:rPr>
          <w:color w:val="000000"/>
          <w:lang w:val="id-ID"/>
        </w:rPr>
        <w:t xml:space="preserve"> </w:t>
      </w:r>
      <w:proofErr w:type="spellStart"/>
      <w:r w:rsidRPr="00341B80">
        <w:rPr>
          <w:i/>
          <w:iCs/>
          <w:color w:val="000000"/>
          <w:lang w:val="id-ID"/>
        </w:rPr>
        <w:t>marketplace</w:t>
      </w:r>
      <w:proofErr w:type="spellEnd"/>
      <w:r w:rsidRPr="003E3766">
        <w:rPr>
          <w:color w:val="000000"/>
          <w:lang w:val="id-ID"/>
        </w:rPr>
        <w:t xml:space="preserve"> terbesar seperti </w:t>
      </w:r>
      <w:proofErr w:type="spellStart"/>
      <w:r w:rsidRPr="00341B80">
        <w:rPr>
          <w:i/>
          <w:iCs/>
          <w:color w:val="000000"/>
          <w:lang w:val="id-ID"/>
        </w:rPr>
        <w:t>Shopee</w:t>
      </w:r>
      <w:proofErr w:type="spellEnd"/>
      <w:r w:rsidRPr="003E3766">
        <w:rPr>
          <w:color w:val="000000"/>
          <w:lang w:val="id-ID"/>
        </w:rPr>
        <w:t xml:space="preserve"> dan </w:t>
      </w:r>
      <w:r w:rsidRPr="00341B80">
        <w:rPr>
          <w:i/>
          <w:iCs/>
          <w:color w:val="000000"/>
          <w:lang w:val="id-ID"/>
        </w:rPr>
        <w:t>Tokopedia</w:t>
      </w:r>
      <w:r w:rsidRPr="003E3766">
        <w:rPr>
          <w:color w:val="000000"/>
          <w:lang w:val="id-ID"/>
        </w:rPr>
        <w:t xml:space="preserve"> (Jurnal BEST, 2024).</w:t>
      </w:r>
    </w:p>
    <w:p w14:paraId="34CDE0BC" w14:textId="77777777" w:rsidR="003E3766" w:rsidRDefault="003E3766" w:rsidP="003E3766">
      <w:pPr>
        <w:pStyle w:val="whitespace-normal"/>
        <w:numPr>
          <w:ilvl w:val="0"/>
          <w:numId w:val="5"/>
        </w:numPr>
        <w:spacing w:before="0" w:beforeAutospacing="0" w:after="0" w:afterAutospacing="0" w:line="276" w:lineRule="auto"/>
        <w:jc w:val="both"/>
        <w:rPr>
          <w:color w:val="000000"/>
          <w:lang w:val="id-ID"/>
        </w:rPr>
      </w:pPr>
      <w:r w:rsidRPr="003E3766">
        <w:rPr>
          <w:color w:val="000000"/>
          <w:lang w:val="id-ID"/>
        </w:rPr>
        <w:t>Transparansi Harga</w:t>
      </w:r>
    </w:p>
    <w:p w14:paraId="0DD2801F" w14:textId="278A2DB6" w:rsidR="003E3766" w:rsidRPr="003E3766" w:rsidRDefault="003E3766" w:rsidP="00341B80">
      <w:pPr>
        <w:pStyle w:val="whitespace-normal"/>
        <w:spacing w:before="0" w:beforeAutospacing="0" w:after="0" w:afterAutospacing="0" w:line="276" w:lineRule="auto"/>
        <w:ind w:left="720"/>
        <w:jc w:val="both"/>
        <w:rPr>
          <w:color w:val="000000"/>
          <w:lang w:val="id-ID"/>
        </w:rPr>
      </w:pPr>
      <w:r w:rsidRPr="003E3766">
        <w:rPr>
          <w:color w:val="000000"/>
          <w:lang w:val="id-ID"/>
        </w:rPr>
        <w:t xml:space="preserve">Konsumen mengeluhkan harga yang tidak transparan, termasuk </w:t>
      </w:r>
      <w:r w:rsidR="00341B80">
        <w:rPr>
          <w:color w:val="000000"/>
          <w:lang w:val="id-ID"/>
        </w:rPr>
        <w:t>biaya antar</w:t>
      </w:r>
      <w:r w:rsidRPr="003E3766">
        <w:rPr>
          <w:color w:val="000000"/>
          <w:lang w:val="id-ID"/>
        </w:rPr>
        <w:t xml:space="preserve"> tersembunyi dan promo yang membingungkan seperti harga yang dinaikkan sebelum diskon </w:t>
      </w:r>
      <w:proofErr w:type="spellStart"/>
      <w:r w:rsidRPr="00341B80">
        <w:rPr>
          <w:i/>
          <w:iCs/>
          <w:color w:val="000000"/>
          <w:lang w:val="id-ID"/>
        </w:rPr>
        <w:t>flashsale</w:t>
      </w:r>
      <w:proofErr w:type="spellEnd"/>
      <w:r w:rsidRPr="003E3766">
        <w:rPr>
          <w:color w:val="000000"/>
          <w:lang w:val="id-ID"/>
        </w:rPr>
        <w:t xml:space="preserve"> (Jurnal BEST, 2024)</w:t>
      </w:r>
      <w:r w:rsidR="00341B80">
        <w:rPr>
          <w:color w:val="000000"/>
          <w:lang w:val="id-ID"/>
        </w:rPr>
        <w:t>.</w:t>
      </w:r>
    </w:p>
    <w:p w14:paraId="76B98203" w14:textId="7208D474" w:rsidR="003E3766" w:rsidRDefault="00341B80" w:rsidP="00341B80">
      <w:pPr>
        <w:pStyle w:val="ListParagraph"/>
        <w:numPr>
          <w:ilvl w:val="1"/>
          <w:numId w:val="3"/>
        </w:numPr>
        <w:spacing w:line="360" w:lineRule="auto"/>
        <w:rPr>
          <w:rFonts w:ascii="Times New Roman" w:hAnsi="Times New Roman" w:cs="Times New Roman"/>
          <w:b/>
          <w:bCs/>
        </w:rPr>
      </w:pPr>
      <w:r>
        <w:rPr>
          <w:rFonts w:ascii="Times New Roman" w:hAnsi="Times New Roman" w:cs="Times New Roman"/>
          <w:b/>
          <w:bCs/>
        </w:rPr>
        <w:lastRenderedPageBreak/>
        <w:t>Rumusan Masalah</w:t>
      </w:r>
    </w:p>
    <w:p w14:paraId="2ECC2A9E" w14:textId="3FB05349" w:rsidR="00341B80" w:rsidRDefault="00341B80" w:rsidP="00341B80">
      <w:pPr>
        <w:spacing w:line="276" w:lineRule="auto"/>
        <w:ind w:firstLine="360"/>
        <w:rPr>
          <w:rFonts w:ascii="Times New Roman" w:hAnsi="Times New Roman" w:cs="Times New Roman"/>
        </w:rPr>
      </w:pPr>
      <w:r w:rsidRPr="00341B80">
        <w:rPr>
          <w:rFonts w:ascii="Times New Roman" w:hAnsi="Times New Roman" w:cs="Times New Roman"/>
        </w:rPr>
        <w:t>Berdasarkan latar belakang tersebut, rumusan masalah dalam penelitian ini adalah:</w:t>
      </w:r>
    </w:p>
    <w:p w14:paraId="7622F33F" w14:textId="67895CCB" w:rsidR="00341B80" w:rsidRPr="00341B80" w:rsidRDefault="00341B80" w:rsidP="00341B80">
      <w:pPr>
        <w:pStyle w:val="ListParagraph"/>
        <w:numPr>
          <w:ilvl w:val="0"/>
          <w:numId w:val="9"/>
        </w:numPr>
        <w:spacing w:line="276" w:lineRule="auto"/>
        <w:rPr>
          <w:rFonts w:ascii="Times New Roman" w:hAnsi="Times New Roman" w:cs="Times New Roman"/>
        </w:rPr>
      </w:pPr>
      <w:r w:rsidRPr="00341B80">
        <w:rPr>
          <w:rFonts w:ascii="Times New Roman" w:hAnsi="Times New Roman" w:cs="Times New Roman"/>
        </w:rPr>
        <w:t>Bagaimana mengembangkan sistem analisis sentimen yang akurat untuk</w:t>
      </w:r>
      <w:r w:rsidRPr="00341B80">
        <w:rPr>
          <w:rFonts w:ascii="Times New Roman" w:hAnsi="Times New Roman" w:cs="Times New Roman"/>
        </w:rPr>
        <w:t xml:space="preserve"> </w:t>
      </w:r>
      <w:r w:rsidRPr="00341B80">
        <w:rPr>
          <w:rFonts w:ascii="Times New Roman" w:hAnsi="Times New Roman" w:cs="Times New Roman"/>
        </w:rPr>
        <w:t>mengklasifikasikan ulasan pelanggan e-commerce?</w:t>
      </w:r>
    </w:p>
    <w:p w14:paraId="35DAAECD" w14:textId="77777777" w:rsidR="00341B80" w:rsidRPr="00341B80" w:rsidRDefault="00341B80" w:rsidP="00341B80">
      <w:pPr>
        <w:pStyle w:val="ListParagraph"/>
        <w:numPr>
          <w:ilvl w:val="0"/>
          <w:numId w:val="9"/>
        </w:numPr>
        <w:spacing w:line="276" w:lineRule="auto"/>
        <w:rPr>
          <w:rFonts w:ascii="Times New Roman" w:hAnsi="Times New Roman" w:cs="Times New Roman"/>
        </w:rPr>
      </w:pPr>
      <w:r w:rsidRPr="00341B80">
        <w:rPr>
          <w:rFonts w:ascii="Times New Roman" w:hAnsi="Times New Roman" w:cs="Times New Roman"/>
        </w:rPr>
        <w:t>Faktor-faktor apa saja yang paling berpengaruh terhadap rating pelanggan dan bagaimana memprediksinya secara akurat?</w:t>
      </w:r>
    </w:p>
    <w:p w14:paraId="1CA9FD75" w14:textId="2170AC24" w:rsidR="00341B80" w:rsidRPr="00341B80" w:rsidRDefault="00341B80" w:rsidP="00341B80">
      <w:pPr>
        <w:pStyle w:val="ListParagraph"/>
        <w:numPr>
          <w:ilvl w:val="0"/>
          <w:numId w:val="9"/>
        </w:numPr>
        <w:spacing w:line="276" w:lineRule="auto"/>
        <w:rPr>
          <w:rFonts w:ascii="Times New Roman" w:hAnsi="Times New Roman" w:cs="Times New Roman"/>
        </w:rPr>
      </w:pPr>
      <w:r w:rsidRPr="00341B80">
        <w:rPr>
          <w:rFonts w:ascii="Times New Roman" w:hAnsi="Times New Roman" w:cs="Times New Roman"/>
        </w:rPr>
        <w:t>Bagaimana mengidentifikasi ketidaksesuaian antara sentimen ulasan dan rating untuk mendeteksi potensi manipulasi atau bias ulasan?</w:t>
      </w:r>
    </w:p>
    <w:p w14:paraId="5630CE11" w14:textId="77777777" w:rsidR="00341B80" w:rsidRPr="00341B80" w:rsidRDefault="00341B80" w:rsidP="00341B80">
      <w:pPr>
        <w:spacing w:line="360" w:lineRule="auto"/>
        <w:rPr>
          <w:rFonts w:ascii="Times New Roman" w:hAnsi="Times New Roman" w:cs="Times New Roman"/>
        </w:rPr>
      </w:pPr>
    </w:p>
    <w:p w14:paraId="600CEB10" w14:textId="38462B38" w:rsidR="00341B80" w:rsidRDefault="00341B80" w:rsidP="00341B80">
      <w:pPr>
        <w:pStyle w:val="ListParagraph"/>
        <w:numPr>
          <w:ilvl w:val="1"/>
          <w:numId w:val="3"/>
        </w:numPr>
        <w:spacing w:line="360" w:lineRule="auto"/>
        <w:rPr>
          <w:rFonts w:ascii="Times New Roman" w:hAnsi="Times New Roman" w:cs="Times New Roman"/>
          <w:b/>
          <w:bCs/>
        </w:rPr>
      </w:pPr>
      <w:r>
        <w:rPr>
          <w:rFonts w:ascii="Times New Roman" w:hAnsi="Times New Roman" w:cs="Times New Roman"/>
          <w:b/>
          <w:bCs/>
        </w:rPr>
        <w:t>Tujuan Proyek</w:t>
      </w:r>
    </w:p>
    <w:p w14:paraId="757DA7EB" w14:textId="77777777" w:rsidR="003E3766" w:rsidRDefault="003E3766" w:rsidP="003E3766">
      <w:pPr>
        <w:pStyle w:val="ListParagraph"/>
        <w:spacing w:line="276" w:lineRule="auto"/>
        <w:ind w:left="360" w:firstLine="360"/>
        <w:jc w:val="both"/>
        <w:rPr>
          <w:rFonts w:ascii="Times New Roman" w:hAnsi="Times New Roman" w:cs="Times New Roman"/>
        </w:rPr>
      </w:pPr>
      <w:r w:rsidRPr="003E3766">
        <w:rPr>
          <w:rFonts w:ascii="Times New Roman" w:hAnsi="Times New Roman" w:cs="Times New Roman"/>
        </w:rPr>
        <w:t>Berdasarkan masalah di atas, proyek ini bertujuan untuk mengembangkan sistem analisis multi-model yang mampu menganalisis sentimen ulasan pelanggan e-commerce, memprediksi rating berdasarkan faktor operasional, dan mengidentifikasi ketidaksesuaian antara sentimen dan rating untuk deteksi potensi manipulasi ulasan.</w:t>
      </w:r>
    </w:p>
    <w:p w14:paraId="6BB4C30F" w14:textId="5BB99F1E" w:rsidR="003E3766" w:rsidRPr="003E3766" w:rsidRDefault="003E3766" w:rsidP="003E3766">
      <w:pPr>
        <w:pStyle w:val="ListParagraph"/>
        <w:spacing w:line="276" w:lineRule="auto"/>
        <w:ind w:left="360"/>
        <w:jc w:val="both"/>
        <w:rPr>
          <w:rFonts w:ascii="Times New Roman" w:hAnsi="Times New Roman" w:cs="Times New Roman"/>
        </w:rPr>
      </w:pPr>
      <w:r>
        <w:rPr>
          <w:rFonts w:ascii="Times New Roman" w:hAnsi="Times New Roman" w:cs="Times New Roman"/>
        </w:rPr>
        <w:t>Tujuan spesifik sebagai berikut;</w:t>
      </w:r>
      <w:r>
        <w:rPr>
          <w:rFonts w:ascii="Times New Roman" w:hAnsi="Times New Roman" w:cs="Times New Roman"/>
        </w:rPr>
        <w:tab/>
      </w:r>
    </w:p>
    <w:p w14:paraId="448E1075" w14:textId="3C8E06AF" w:rsidR="003E3766" w:rsidRPr="003E3766" w:rsidRDefault="003E3766" w:rsidP="003E3766">
      <w:pPr>
        <w:pStyle w:val="ListParagraph"/>
        <w:numPr>
          <w:ilvl w:val="0"/>
          <w:numId w:val="4"/>
        </w:numPr>
        <w:spacing w:line="276" w:lineRule="auto"/>
        <w:jc w:val="both"/>
        <w:rPr>
          <w:rFonts w:ascii="Times New Roman" w:hAnsi="Times New Roman" w:cs="Times New Roman"/>
          <w:lang w:val="en-ID"/>
        </w:rPr>
      </w:pPr>
      <w:r w:rsidRPr="003E3766">
        <w:rPr>
          <w:rFonts w:ascii="Times New Roman" w:hAnsi="Times New Roman" w:cs="Times New Roman"/>
          <w:lang w:val="en-ID"/>
        </w:rPr>
        <w:t xml:space="preserve">Mengembangkan model </w:t>
      </w:r>
      <w:r w:rsidRPr="003E3766">
        <w:rPr>
          <w:rFonts w:ascii="Times New Roman" w:hAnsi="Times New Roman" w:cs="Times New Roman"/>
          <w:i/>
          <w:iCs/>
          <w:lang w:val="en-ID"/>
        </w:rPr>
        <w:t>NLP</w:t>
      </w:r>
      <w:r>
        <w:rPr>
          <w:rFonts w:ascii="Times New Roman" w:hAnsi="Times New Roman" w:cs="Times New Roman"/>
          <w:i/>
          <w:iCs/>
          <w:lang w:val="en-ID"/>
        </w:rPr>
        <w:t xml:space="preserve"> </w:t>
      </w:r>
      <w:r>
        <w:rPr>
          <w:rFonts w:ascii="Times New Roman" w:hAnsi="Times New Roman" w:cs="Times New Roman"/>
          <w:lang w:val="en-ID"/>
        </w:rPr>
        <w:t>(</w:t>
      </w:r>
      <w:r w:rsidRPr="003E3766">
        <w:rPr>
          <w:rFonts w:ascii="Times New Roman" w:hAnsi="Times New Roman" w:cs="Times New Roman"/>
          <w:i/>
          <w:iCs/>
          <w:lang w:val="en-ID"/>
        </w:rPr>
        <w:t>Natural Language Processing</w:t>
      </w:r>
      <w:r>
        <w:rPr>
          <w:rFonts w:ascii="Times New Roman" w:hAnsi="Times New Roman" w:cs="Times New Roman"/>
          <w:lang w:val="en-ID"/>
        </w:rPr>
        <w:t>)</w:t>
      </w:r>
      <w:r w:rsidRPr="003E3766">
        <w:rPr>
          <w:rFonts w:ascii="Times New Roman" w:hAnsi="Times New Roman" w:cs="Times New Roman"/>
          <w:lang w:val="en-ID"/>
        </w:rPr>
        <w:t xml:space="preserve"> untuk klasifikasi sentimen ulasan dengan akurasi ≥ 85%</w:t>
      </w:r>
    </w:p>
    <w:p w14:paraId="191A3AE3" w14:textId="13CC3A6A" w:rsidR="003E3766" w:rsidRPr="003E3766" w:rsidRDefault="003E3766" w:rsidP="003E3766">
      <w:pPr>
        <w:pStyle w:val="ListParagraph"/>
        <w:numPr>
          <w:ilvl w:val="0"/>
          <w:numId w:val="4"/>
        </w:numPr>
        <w:spacing w:line="276" w:lineRule="auto"/>
        <w:jc w:val="both"/>
        <w:rPr>
          <w:rFonts w:ascii="Times New Roman" w:hAnsi="Times New Roman" w:cs="Times New Roman"/>
          <w:lang w:val="en-ID"/>
        </w:rPr>
      </w:pPr>
      <w:r w:rsidRPr="003E3766">
        <w:rPr>
          <w:rFonts w:ascii="Times New Roman" w:hAnsi="Times New Roman" w:cs="Times New Roman"/>
          <w:lang w:val="en-ID"/>
        </w:rPr>
        <w:t xml:space="preserve">Membangun model prediksi rating dengan </w:t>
      </w:r>
      <w:r w:rsidRPr="003E3766">
        <w:rPr>
          <w:rFonts w:ascii="Times New Roman" w:hAnsi="Times New Roman" w:cs="Times New Roman"/>
          <w:i/>
          <w:iCs/>
          <w:lang w:val="en-ID"/>
        </w:rPr>
        <w:t>MAE</w:t>
      </w:r>
      <w:r>
        <w:rPr>
          <w:rFonts w:ascii="Times New Roman" w:hAnsi="Times New Roman" w:cs="Times New Roman"/>
          <w:i/>
          <w:iCs/>
          <w:lang w:val="en-ID"/>
        </w:rPr>
        <w:t xml:space="preserve"> </w:t>
      </w:r>
      <w:r>
        <w:rPr>
          <w:rFonts w:ascii="Times New Roman" w:hAnsi="Times New Roman" w:cs="Times New Roman"/>
          <w:lang w:val="en-ID"/>
        </w:rPr>
        <w:t>(</w:t>
      </w:r>
      <w:r w:rsidRPr="003E3766">
        <w:rPr>
          <w:rFonts w:ascii="Times New Roman" w:hAnsi="Times New Roman" w:cs="Times New Roman"/>
          <w:i/>
          <w:iCs/>
          <w:lang w:val="en-ID"/>
        </w:rPr>
        <w:t>Mean Absolute Error</w:t>
      </w:r>
      <w:r>
        <w:rPr>
          <w:rFonts w:ascii="Times New Roman" w:hAnsi="Times New Roman" w:cs="Times New Roman"/>
          <w:lang w:val="en-ID"/>
        </w:rPr>
        <w:t>)</w:t>
      </w:r>
      <w:r w:rsidRPr="003E3766">
        <w:rPr>
          <w:rFonts w:ascii="Times New Roman" w:hAnsi="Times New Roman" w:cs="Times New Roman"/>
          <w:lang w:val="en-ID"/>
        </w:rPr>
        <w:t xml:space="preserve"> ≤ 0.5 dan R² ≥ 0.75 berdasarkan parameter seperti </w:t>
      </w:r>
      <w:r w:rsidRPr="003E3766">
        <w:rPr>
          <w:rFonts w:ascii="Times New Roman" w:hAnsi="Times New Roman" w:cs="Times New Roman"/>
          <w:i/>
          <w:iCs/>
          <w:lang w:val="en-ID"/>
        </w:rPr>
        <w:t>delivery_delay_hours</w:t>
      </w:r>
      <w:r w:rsidRPr="003E3766">
        <w:rPr>
          <w:rFonts w:ascii="Times New Roman" w:hAnsi="Times New Roman" w:cs="Times New Roman"/>
          <w:lang w:val="en-ID"/>
        </w:rPr>
        <w:t xml:space="preserve">, </w:t>
      </w:r>
      <w:r w:rsidRPr="003E3766">
        <w:rPr>
          <w:rFonts w:ascii="Times New Roman" w:hAnsi="Times New Roman" w:cs="Times New Roman"/>
          <w:i/>
          <w:iCs/>
          <w:lang w:val="en-ID"/>
        </w:rPr>
        <w:t>price</w:t>
      </w:r>
      <w:r w:rsidRPr="003E3766">
        <w:rPr>
          <w:rFonts w:ascii="Times New Roman" w:hAnsi="Times New Roman" w:cs="Times New Roman"/>
          <w:lang w:val="en-ID"/>
        </w:rPr>
        <w:t xml:space="preserve">, </w:t>
      </w:r>
      <w:r w:rsidRPr="003E3766">
        <w:rPr>
          <w:rFonts w:ascii="Times New Roman" w:hAnsi="Times New Roman" w:cs="Times New Roman"/>
          <w:i/>
          <w:iCs/>
          <w:lang w:val="en-ID"/>
        </w:rPr>
        <w:t>freight_value</w:t>
      </w:r>
      <w:r w:rsidRPr="003E3766">
        <w:rPr>
          <w:rFonts w:ascii="Times New Roman" w:hAnsi="Times New Roman" w:cs="Times New Roman"/>
          <w:lang w:val="en-ID"/>
        </w:rPr>
        <w:t xml:space="preserve">, dan </w:t>
      </w:r>
      <w:r w:rsidRPr="003E3766">
        <w:rPr>
          <w:rFonts w:ascii="Times New Roman" w:hAnsi="Times New Roman" w:cs="Times New Roman"/>
          <w:i/>
          <w:iCs/>
          <w:lang w:val="en-ID"/>
        </w:rPr>
        <w:t>seller_grade</w:t>
      </w:r>
    </w:p>
    <w:p w14:paraId="1E51DCE6" w14:textId="04B6FFB6" w:rsidR="003E3766" w:rsidRPr="003E3766" w:rsidRDefault="003E3766" w:rsidP="003E3766">
      <w:pPr>
        <w:pStyle w:val="ListParagraph"/>
        <w:numPr>
          <w:ilvl w:val="0"/>
          <w:numId w:val="4"/>
        </w:numPr>
        <w:spacing w:line="276" w:lineRule="auto"/>
        <w:jc w:val="both"/>
        <w:rPr>
          <w:rFonts w:ascii="Times New Roman" w:hAnsi="Times New Roman" w:cs="Times New Roman"/>
          <w:lang w:val="en-ID"/>
        </w:rPr>
      </w:pPr>
      <w:r w:rsidRPr="003E3766">
        <w:rPr>
          <w:rFonts w:ascii="Times New Roman" w:hAnsi="Times New Roman" w:cs="Times New Roman"/>
          <w:lang w:val="en-ID"/>
        </w:rPr>
        <w:t>Mengidentifikasi inkonsistensi sentimen-rating dengan precision ≥ 80% untuk deteksi anomali ulasan</w:t>
      </w:r>
    </w:p>
    <w:p w14:paraId="4341BE20" w14:textId="55A3B72C" w:rsidR="003E3766" w:rsidRPr="00341B80" w:rsidRDefault="003E3766" w:rsidP="003E3766">
      <w:pPr>
        <w:pStyle w:val="ListParagraph"/>
        <w:numPr>
          <w:ilvl w:val="0"/>
          <w:numId w:val="4"/>
        </w:numPr>
        <w:spacing w:line="276" w:lineRule="auto"/>
        <w:jc w:val="both"/>
        <w:rPr>
          <w:rFonts w:ascii="Times New Roman" w:hAnsi="Times New Roman" w:cs="Times New Roman"/>
        </w:rPr>
      </w:pPr>
      <w:r w:rsidRPr="003E3766">
        <w:rPr>
          <w:rFonts w:ascii="Times New Roman" w:hAnsi="Times New Roman" w:cs="Times New Roman"/>
          <w:lang w:val="en-ID"/>
        </w:rPr>
        <w:t xml:space="preserve">Menyediakan </w:t>
      </w:r>
      <w:r w:rsidRPr="003E3766">
        <w:rPr>
          <w:rFonts w:ascii="Times New Roman" w:hAnsi="Times New Roman" w:cs="Times New Roman"/>
          <w:i/>
          <w:iCs/>
          <w:lang w:val="en-ID"/>
        </w:rPr>
        <w:t>dashboard</w:t>
      </w:r>
      <w:r w:rsidRPr="003E3766">
        <w:rPr>
          <w:rFonts w:ascii="Times New Roman" w:hAnsi="Times New Roman" w:cs="Times New Roman"/>
          <w:lang w:val="en-ID"/>
        </w:rPr>
        <w:t xml:space="preserve"> interaktif untuk visualisasi insights dan faktor-faktor yang mempengaruhi kepuasan pelanggan</w:t>
      </w:r>
    </w:p>
    <w:p w14:paraId="087E8CDC" w14:textId="77777777" w:rsidR="00341B80" w:rsidRPr="003E3766" w:rsidRDefault="00341B80" w:rsidP="00341B80">
      <w:pPr>
        <w:pStyle w:val="ListParagraph"/>
        <w:spacing w:line="276" w:lineRule="auto"/>
        <w:jc w:val="both"/>
        <w:rPr>
          <w:rFonts w:ascii="Times New Roman" w:hAnsi="Times New Roman" w:cs="Times New Roman"/>
        </w:rPr>
      </w:pPr>
    </w:p>
    <w:p w14:paraId="4E486E92" w14:textId="6B5AF51C" w:rsidR="00881E89" w:rsidRPr="00A75A05" w:rsidRDefault="00341B80" w:rsidP="00A75A05">
      <w:pPr>
        <w:pStyle w:val="ListParagraph"/>
        <w:numPr>
          <w:ilvl w:val="1"/>
          <w:numId w:val="3"/>
        </w:numPr>
        <w:spacing w:line="360" w:lineRule="auto"/>
        <w:rPr>
          <w:rFonts w:ascii="Times New Roman" w:hAnsi="Times New Roman" w:cs="Times New Roman"/>
          <w:b/>
          <w:bCs/>
        </w:rPr>
      </w:pPr>
      <w:r>
        <w:rPr>
          <w:rFonts w:ascii="Times New Roman" w:hAnsi="Times New Roman" w:cs="Times New Roman"/>
          <w:b/>
          <w:bCs/>
        </w:rPr>
        <w:t>Batasan Masalah</w:t>
      </w:r>
    </w:p>
    <w:p w14:paraId="48FD3CB9" w14:textId="109596CF" w:rsidR="00341B80" w:rsidRDefault="00881E89" w:rsidP="00881E89">
      <w:pPr>
        <w:spacing w:line="276" w:lineRule="auto"/>
        <w:ind w:left="360"/>
        <w:rPr>
          <w:rFonts w:ascii="Times New Roman" w:hAnsi="Times New Roman" w:cs="Times New Roman"/>
        </w:rPr>
      </w:pPr>
      <w:r w:rsidRPr="00881E89">
        <w:rPr>
          <w:rFonts w:ascii="Times New Roman" w:hAnsi="Times New Roman" w:cs="Times New Roman"/>
        </w:rPr>
        <w:t>Untuk menjaga fokus dan realisme proyek, batasan ruang lingkup ditetapkan sebagai berikut:</w:t>
      </w:r>
    </w:p>
    <w:p w14:paraId="0A38C4F9" w14:textId="0E6E994F" w:rsidR="00881E89" w:rsidRDefault="00881E89" w:rsidP="00881E89">
      <w:pPr>
        <w:pStyle w:val="ListParagraph"/>
        <w:numPr>
          <w:ilvl w:val="0"/>
          <w:numId w:val="10"/>
        </w:numPr>
        <w:spacing w:line="276" w:lineRule="auto"/>
        <w:rPr>
          <w:rFonts w:ascii="Times New Roman" w:hAnsi="Times New Roman" w:cs="Times New Roman"/>
        </w:rPr>
      </w:pPr>
      <w:r w:rsidRPr="00881E89">
        <w:rPr>
          <w:rFonts w:ascii="Times New Roman" w:hAnsi="Times New Roman" w:cs="Times New Roman"/>
        </w:rPr>
        <w:t>Data</w:t>
      </w:r>
      <w:r>
        <w:rPr>
          <w:rFonts w:ascii="Times New Roman" w:hAnsi="Times New Roman" w:cs="Times New Roman"/>
        </w:rPr>
        <w:t xml:space="preserve"> t</w:t>
      </w:r>
      <w:r w:rsidRPr="00881E89">
        <w:rPr>
          <w:rFonts w:ascii="Times New Roman" w:hAnsi="Times New Roman" w:cs="Times New Roman"/>
        </w:rPr>
        <w:t xml:space="preserve">erbatas pada dataset ulasan </w:t>
      </w:r>
      <w:r w:rsidRPr="00881E89">
        <w:rPr>
          <w:rFonts w:ascii="Times New Roman" w:hAnsi="Times New Roman" w:cs="Times New Roman"/>
          <w:i/>
          <w:iCs/>
        </w:rPr>
        <w:t>e-commerc</w:t>
      </w:r>
      <w:r w:rsidRPr="00881E89">
        <w:rPr>
          <w:rFonts w:ascii="Times New Roman" w:hAnsi="Times New Roman" w:cs="Times New Roman"/>
          <w:i/>
          <w:iCs/>
        </w:rPr>
        <w:t>e</w:t>
      </w:r>
      <w:r w:rsidRPr="00881E89">
        <w:rPr>
          <w:rFonts w:ascii="Times New Roman" w:hAnsi="Times New Roman" w:cs="Times New Roman"/>
        </w:rPr>
        <w:t>, fokus pada kategori produk umum</w:t>
      </w:r>
      <w:r>
        <w:rPr>
          <w:rFonts w:ascii="Times New Roman" w:hAnsi="Times New Roman" w:cs="Times New Roman"/>
        </w:rPr>
        <w:t>.</w:t>
      </w:r>
    </w:p>
    <w:p w14:paraId="387327F9" w14:textId="2A68FD1B" w:rsidR="00881E89" w:rsidRDefault="00881E89" w:rsidP="00881E89">
      <w:pPr>
        <w:pStyle w:val="ListParagraph"/>
        <w:numPr>
          <w:ilvl w:val="0"/>
          <w:numId w:val="10"/>
        </w:numPr>
        <w:spacing w:line="276" w:lineRule="auto"/>
        <w:rPr>
          <w:rFonts w:ascii="Times New Roman" w:hAnsi="Times New Roman" w:cs="Times New Roman"/>
        </w:rPr>
      </w:pPr>
      <w:r w:rsidRPr="00881E89">
        <w:rPr>
          <w:rFonts w:ascii="Times New Roman" w:hAnsi="Times New Roman" w:cs="Times New Roman"/>
        </w:rPr>
        <w:t>Metodologi</w:t>
      </w:r>
      <w:r>
        <w:rPr>
          <w:rFonts w:ascii="Times New Roman" w:hAnsi="Times New Roman" w:cs="Times New Roman"/>
        </w:rPr>
        <w:t xml:space="preserve"> m</w:t>
      </w:r>
      <w:r w:rsidRPr="00881E89">
        <w:rPr>
          <w:rFonts w:ascii="Times New Roman" w:hAnsi="Times New Roman" w:cs="Times New Roman"/>
        </w:rPr>
        <w:t xml:space="preserve">enggunakan </w:t>
      </w:r>
      <w:r w:rsidRPr="00881E89">
        <w:rPr>
          <w:rFonts w:ascii="Times New Roman" w:hAnsi="Times New Roman" w:cs="Times New Roman"/>
          <w:i/>
          <w:iCs/>
        </w:rPr>
        <w:t>supervised</w:t>
      </w:r>
      <w:r w:rsidRPr="00881E89">
        <w:rPr>
          <w:rFonts w:ascii="Times New Roman" w:hAnsi="Times New Roman" w:cs="Times New Roman"/>
        </w:rPr>
        <w:t xml:space="preserve"> </w:t>
      </w:r>
      <w:r w:rsidRPr="00881E89">
        <w:rPr>
          <w:rFonts w:ascii="Times New Roman" w:hAnsi="Times New Roman" w:cs="Times New Roman"/>
          <w:i/>
          <w:iCs/>
        </w:rPr>
        <w:t>learning</w:t>
      </w:r>
      <w:r w:rsidRPr="00881E89">
        <w:rPr>
          <w:rFonts w:ascii="Times New Roman" w:hAnsi="Times New Roman" w:cs="Times New Roman"/>
        </w:rPr>
        <w:t xml:space="preserve"> untuk klasifikasi sentimen tiga kategori (positif, negatif, netral) dan </w:t>
      </w:r>
      <w:r w:rsidRPr="00881E89">
        <w:rPr>
          <w:rFonts w:ascii="Times New Roman" w:hAnsi="Times New Roman" w:cs="Times New Roman"/>
          <w:i/>
          <w:iCs/>
        </w:rPr>
        <w:t>machine</w:t>
      </w:r>
      <w:r w:rsidRPr="00881E89">
        <w:rPr>
          <w:rFonts w:ascii="Times New Roman" w:hAnsi="Times New Roman" w:cs="Times New Roman"/>
        </w:rPr>
        <w:t xml:space="preserve"> </w:t>
      </w:r>
      <w:r w:rsidRPr="00881E89">
        <w:rPr>
          <w:rFonts w:ascii="Times New Roman" w:hAnsi="Times New Roman" w:cs="Times New Roman"/>
          <w:i/>
          <w:iCs/>
        </w:rPr>
        <w:t>learning</w:t>
      </w:r>
      <w:r w:rsidRPr="00881E89">
        <w:rPr>
          <w:rFonts w:ascii="Times New Roman" w:hAnsi="Times New Roman" w:cs="Times New Roman"/>
        </w:rPr>
        <w:t xml:space="preserve"> </w:t>
      </w:r>
      <w:r w:rsidRPr="00881E89">
        <w:rPr>
          <w:rFonts w:ascii="Times New Roman" w:hAnsi="Times New Roman" w:cs="Times New Roman"/>
          <w:i/>
          <w:iCs/>
        </w:rPr>
        <w:t>konvensional</w:t>
      </w:r>
      <w:r w:rsidRPr="00881E89">
        <w:rPr>
          <w:rFonts w:ascii="Times New Roman" w:hAnsi="Times New Roman" w:cs="Times New Roman"/>
        </w:rPr>
        <w:t xml:space="preserve"> untuk prediksi rating</w:t>
      </w:r>
      <w:r>
        <w:rPr>
          <w:rFonts w:ascii="Times New Roman" w:hAnsi="Times New Roman" w:cs="Times New Roman"/>
        </w:rPr>
        <w:t>.</w:t>
      </w:r>
    </w:p>
    <w:p w14:paraId="047E87FB" w14:textId="3BD19634" w:rsidR="00881E89" w:rsidRDefault="00881E89" w:rsidP="00881E89">
      <w:pPr>
        <w:pStyle w:val="ListParagraph"/>
        <w:numPr>
          <w:ilvl w:val="0"/>
          <w:numId w:val="10"/>
        </w:numPr>
        <w:spacing w:line="276" w:lineRule="auto"/>
        <w:rPr>
          <w:rFonts w:ascii="Times New Roman" w:hAnsi="Times New Roman" w:cs="Times New Roman"/>
        </w:rPr>
      </w:pPr>
      <w:r w:rsidRPr="00881E89">
        <w:rPr>
          <w:rFonts w:ascii="Times New Roman" w:hAnsi="Times New Roman" w:cs="Times New Roman"/>
        </w:rPr>
        <w:t>Implementasi</w:t>
      </w:r>
      <w:r>
        <w:rPr>
          <w:rFonts w:ascii="Times New Roman" w:hAnsi="Times New Roman" w:cs="Times New Roman"/>
        </w:rPr>
        <w:t xml:space="preserve"> s</w:t>
      </w:r>
      <w:r w:rsidRPr="00881E89">
        <w:rPr>
          <w:rFonts w:ascii="Times New Roman" w:hAnsi="Times New Roman" w:cs="Times New Roman"/>
        </w:rPr>
        <w:t xml:space="preserve">istem prototype dengan </w:t>
      </w:r>
      <w:r>
        <w:rPr>
          <w:rFonts w:ascii="Times New Roman" w:hAnsi="Times New Roman" w:cs="Times New Roman"/>
        </w:rPr>
        <w:t>antarmuka</w:t>
      </w:r>
      <w:r w:rsidRPr="00881E89">
        <w:rPr>
          <w:rFonts w:ascii="Times New Roman" w:hAnsi="Times New Roman" w:cs="Times New Roman"/>
        </w:rPr>
        <w:t xml:space="preserve"> sederhana, tidak dioptimalkan untuk </w:t>
      </w:r>
      <w:r w:rsidRPr="00881E89">
        <w:rPr>
          <w:rFonts w:ascii="Times New Roman" w:hAnsi="Times New Roman" w:cs="Times New Roman"/>
          <w:i/>
          <w:iCs/>
        </w:rPr>
        <w:t>deployment</w:t>
      </w:r>
      <w:r w:rsidRPr="00881E89">
        <w:rPr>
          <w:rFonts w:ascii="Times New Roman" w:hAnsi="Times New Roman" w:cs="Times New Roman"/>
        </w:rPr>
        <w:t xml:space="preserve"> produksi skala besar</w:t>
      </w:r>
      <w:r>
        <w:rPr>
          <w:rFonts w:ascii="Times New Roman" w:hAnsi="Times New Roman" w:cs="Times New Roman"/>
        </w:rPr>
        <w:t>.</w:t>
      </w:r>
    </w:p>
    <w:p w14:paraId="204D0619" w14:textId="2C18C907" w:rsidR="00881E89" w:rsidRDefault="00881E89" w:rsidP="00881E89">
      <w:pPr>
        <w:pStyle w:val="ListParagraph"/>
        <w:numPr>
          <w:ilvl w:val="0"/>
          <w:numId w:val="10"/>
        </w:numPr>
        <w:spacing w:line="276" w:lineRule="auto"/>
        <w:rPr>
          <w:rFonts w:ascii="Times New Roman" w:hAnsi="Times New Roman" w:cs="Times New Roman"/>
        </w:rPr>
      </w:pPr>
      <w:r w:rsidRPr="00881E89">
        <w:rPr>
          <w:rFonts w:ascii="Times New Roman" w:hAnsi="Times New Roman" w:cs="Times New Roman"/>
        </w:rPr>
        <w:lastRenderedPageBreak/>
        <w:t>Evaluasi</w:t>
      </w:r>
      <w:r>
        <w:rPr>
          <w:rFonts w:ascii="Times New Roman" w:hAnsi="Times New Roman" w:cs="Times New Roman"/>
        </w:rPr>
        <w:t xml:space="preserve"> t</w:t>
      </w:r>
      <w:r w:rsidRPr="00881E89">
        <w:rPr>
          <w:rFonts w:ascii="Times New Roman" w:hAnsi="Times New Roman" w:cs="Times New Roman"/>
        </w:rPr>
        <w:t>erbatas pada metrik standar (</w:t>
      </w:r>
      <w:r w:rsidRPr="00881E89">
        <w:rPr>
          <w:rFonts w:ascii="Times New Roman" w:hAnsi="Times New Roman" w:cs="Times New Roman"/>
          <w:i/>
          <w:iCs/>
        </w:rPr>
        <w:t>accuracy</w:t>
      </w:r>
      <w:r w:rsidRPr="00881E89">
        <w:rPr>
          <w:rFonts w:ascii="Times New Roman" w:hAnsi="Times New Roman" w:cs="Times New Roman"/>
        </w:rPr>
        <w:t xml:space="preserve">, </w:t>
      </w:r>
      <w:r w:rsidRPr="00881E89">
        <w:rPr>
          <w:rFonts w:ascii="Times New Roman" w:hAnsi="Times New Roman" w:cs="Times New Roman"/>
          <w:i/>
          <w:iCs/>
        </w:rPr>
        <w:t>precision</w:t>
      </w:r>
      <w:r w:rsidRPr="00881E89">
        <w:rPr>
          <w:rFonts w:ascii="Times New Roman" w:hAnsi="Times New Roman" w:cs="Times New Roman"/>
        </w:rPr>
        <w:t xml:space="preserve">, </w:t>
      </w:r>
      <w:r w:rsidRPr="00881E89">
        <w:rPr>
          <w:rFonts w:ascii="Times New Roman" w:hAnsi="Times New Roman" w:cs="Times New Roman"/>
          <w:i/>
          <w:iCs/>
        </w:rPr>
        <w:t>recall</w:t>
      </w:r>
      <w:r w:rsidRPr="00881E89">
        <w:rPr>
          <w:rFonts w:ascii="Times New Roman" w:hAnsi="Times New Roman" w:cs="Times New Roman"/>
        </w:rPr>
        <w:t xml:space="preserve">, </w:t>
      </w:r>
      <w:r w:rsidRPr="00881E89">
        <w:rPr>
          <w:rFonts w:ascii="Times New Roman" w:hAnsi="Times New Roman" w:cs="Times New Roman"/>
          <w:i/>
          <w:iCs/>
        </w:rPr>
        <w:t>F1-score</w:t>
      </w:r>
      <w:r w:rsidRPr="00881E89">
        <w:rPr>
          <w:rFonts w:ascii="Times New Roman" w:hAnsi="Times New Roman" w:cs="Times New Roman"/>
        </w:rPr>
        <w:t xml:space="preserve">, </w:t>
      </w:r>
      <w:r w:rsidRPr="00881E89">
        <w:rPr>
          <w:rFonts w:ascii="Times New Roman" w:hAnsi="Times New Roman" w:cs="Times New Roman"/>
          <w:i/>
          <w:iCs/>
        </w:rPr>
        <w:t>MAE</w:t>
      </w:r>
      <w:r w:rsidRPr="00881E89">
        <w:rPr>
          <w:rFonts w:ascii="Times New Roman" w:hAnsi="Times New Roman" w:cs="Times New Roman"/>
        </w:rPr>
        <w:t xml:space="preserve">, </w:t>
      </w:r>
      <w:r w:rsidRPr="00881E89">
        <w:rPr>
          <w:rFonts w:ascii="Times New Roman" w:hAnsi="Times New Roman" w:cs="Times New Roman"/>
          <w:i/>
          <w:iCs/>
        </w:rPr>
        <w:t>RMSE</w:t>
      </w:r>
      <w:r w:rsidRPr="00881E89">
        <w:rPr>
          <w:rFonts w:ascii="Times New Roman" w:hAnsi="Times New Roman" w:cs="Times New Roman"/>
        </w:rPr>
        <w:t xml:space="preserve">, </w:t>
      </w:r>
      <w:r w:rsidRPr="00881E89">
        <w:rPr>
          <w:rFonts w:ascii="Times New Roman" w:hAnsi="Times New Roman" w:cs="Times New Roman"/>
          <w:i/>
          <w:iCs/>
        </w:rPr>
        <w:t>R²</w:t>
      </w:r>
      <w:r w:rsidRPr="00881E89">
        <w:rPr>
          <w:rFonts w:ascii="Times New Roman" w:hAnsi="Times New Roman" w:cs="Times New Roman"/>
        </w:rPr>
        <w:t>) tanpa analisis psikologi konsumen mendalam</w:t>
      </w:r>
      <w:r>
        <w:rPr>
          <w:rFonts w:ascii="Times New Roman" w:hAnsi="Times New Roman" w:cs="Times New Roman"/>
        </w:rPr>
        <w:t>.</w:t>
      </w:r>
    </w:p>
    <w:p w14:paraId="7CA0F8C5" w14:textId="01C008A4" w:rsidR="00881E89" w:rsidRPr="00881E89" w:rsidRDefault="00881E89" w:rsidP="00881E89">
      <w:pPr>
        <w:spacing w:line="276" w:lineRule="auto"/>
        <w:jc w:val="center"/>
        <w:rPr>
          <w:rFonts w:ascii="Times New Roman" w:hAnsi="Times New Roman" w:cs="Times New Roman"/>
          <w:b/>
          <w:bCs/>
        </w:rPr>
      </w:pPr>
      <w:r>
        <w:rPr>
          <w:rFonts w:ascii="Times New Roman" w:hAnsi="Times New Roman" w:cs="Times New Roman"/>
        </w:rPr>
        <w:br w:type="page"/>
      </w:r>
      <w:r w:rsidRPr="00881E89">
        <w:rPr>
          <w:rFonts w:ascii="Times New Roman" w:hAnsi="Times New Roman" w:cs="Times New Roman"/>
          <w:b/>
          <w:bCs/>
        </w:rPr>
        <w:lastRenderedPageBreak/>
        <w:t>BAB II</w:t>
      </w:r>
    </w:p>
    <w:p w14:paraId="6AE0AB16" w14:textId="77777777" w:rsidR="00A75A05" w:rsidRDefault="00881E89" w:rsidP="00A75A05">
      <w:pPr>
        <w:spacing w:after="200" w:line="276" w:lineRule="auto"/>
        <w:jc w:val="center"/>
        <w:rPr>
          <w:rFonts w:ascii="Times New Roman" w:hAnsi="Times New Roman" w:cs="Times New Roman"/>
          <w:b/>
          <w:bCs/>
        </w:rPr>
      </w:pPr>
      <w:r w:rsidRPr="00881E89">
        <w:rPr>
          <w:rFonts w:ascii="Times New Roman" w:hAnsi="Times New Roman" w:cs="Times New Roman"/>
          <w:b/>
          <w:bCs/>
        </w:rPr>
        <w:t>DATASET</w:t>
      </w:r>
    </w:p>
    <w:p w14:paraId="5E5E1C8A" w14:textId="02D3290A" w:rsidR="005D6C01" w:rsidRPr="005D6C01" w:rsidRDefault="00881E89" w:rsidP="00F56C52">
      <w:pPr>
        <w:pStyle w:val="ListParagraph"/>
        <w:numPr>
          <w:ilvl w:val="1"/>
          <w:numId w:val="23"/>
        </w:numPr>
        <w:spacing w:after="200" w:line="360" w:lineRule="auto"/>
        <w:rPr>
          <w:rFonts w:ascii="Times New Roman" w:hAnsi="Times New Roman" w:cs="Times New Roman"/>
          <w:b/>
          <w:bCs/>
        </w:rPr>
      </w:pPr>
      <w:r w:rsidRPr="005D6C01">
        <w:rPr>
          <w:rFonts w:ascii="Times New Roman" w:hAnsi="Times New Roman" w:cs="Times New Roman"/>
          <w:b/>
          <w:bCs/>
        </w:rPr>
        <w:t>S</w:t>
      </w:r>
      <w:r w:rsidR="00A75A05" w:rsidRPr="005D6C01">
        <w:rPr>
          <w:rFonts w:ascii="Times New Roman" w:hAnsi="Times New Roman" w:cs="Times New Roman"/>
          <w:b/>
          <w:bCs/>
        </w:rPr>
        <w:t>umber dan Kualitas Dataset</w:t>
      </w:r>
    </w:p>
    <w:p w14:paraId="2F7AE20E" w14:textId="3BEBEF76" w:rsidR="00A75A05" w:rsidRDefault="00A75A05" w:rsidP="00A75A05">
      <w:pPr>
        <w:pStyle w:val="ListParagraph"/>
        <w:spacing w:after="200" w:line="276" w:lineRule="auto"/>
        <w:ind w:left="360" w:firstLine="360"/>
        <w:rPr>
          <w:rFonts w:ascii="Times New Roman" w:hAnsi="Times New Roman" w:cs="Times New Roman"/>
        </w:rPr>
      </w:pPr>
      <w:r w:rsidRPr="00A75A05">
        <w:rPr>
          <w:rFonts w:ascii="Times New Roman" w:hAnsi="Times New Roman" w:cs="Times New Roman"/>
        </w:rPr>
        <w:t>Proyek ini menggunakan dua dataset utama yang saling melengkapi untuk analisis sentimen dan prediksi rating</w:t>
      </w:r>
      <w:r>
        <w:rPr>
          <w:rFonts w:ascii="Times New Roman" w:hAnsi="Times New Roman" w:cs="Times New Roman"/>
        </w:rPr>
        <w:t>.</w:t>
      </w:r>
    </w:p>
    <w:tbl>
      <w:tblPr>
        <w:tblStyle w:val="TableGrid"/>
        <w:tblpPr w:leftFromText="180" w:rightFromText="180" w:vertAnchor="text" w:horzAnchor="margin" w:tblpXSpec="center" w:tblpY="400"/>
        <w:tblW w:w="0" w:type="auto"/>
        <w:tblLook w:val="04A0" w:firstRow="1" w:lastRow="0" w:firstColumn="1" w:lastColumn="0" w:noHBand="0" w:noVBand="1"/>
      </w:tblPr>
      <w:tblGrid>
        <w:gridCol w:w="1478"/>
        <w:gridCol w:w="5103"/>
        <w:gridCol w:w="843"/>
      </w:tblGrid>
      <w:tr w:rsidR="00BE142C" w14:paraId="7696DFBD" w14:textId="77777777" w:rsidTr="00692B94">
        <w:tc>
          <w:tcPr>
            <w:tcW w:w="1478" w:type="dxa"/>
            <w:shd w:val="clear" w:color="auto" w:fill="E8E8E8" w:themeFill="background2"/>
            <w:vAlign w:val="center"/>
          </w:tcPr>
          <w:p w14:paraId="3453BFDB" w14:textId="77777777" w:rsidR="00BE142C" w:rsidRPr="00BE142C" w:rsidRDefault="00BE142C" w:rsidP="00BE142C">
            <w:pPr>
              <w:spacing w:line="276" w:lineRule="auto"/>
              <w:jc w:val="center"/>
              <w:rPr>
                <w:rFonts w:ascii="Times New Roman" w:hAnsi="Times New Roman" w:cs="Times New Roman"/>
              </w:rPr>
            </w:pPr>
            <w:r w:rsidRPr="00BE142C">
              <w:rPr>
                <w:rFonts w:ascii="Times New Roman" w:hAnsi="Times New Roman" w:cs="Times New Roman"/>
                <w:b/>
                <w:bCs/>
                <w:color w:val="000000"/>
              </w:rPr>
              <w:t>review_id</w:t>
            </w:r>
          </w:p>
        </w:tc>
        <w:tc>
          <w:tcPr>
            <w:tcW w:w="5103" w:type="dxa"/>
            <w:shd w:val="clear" w:color="auto" w:fill="E8E8E8" w:themeFill="background2"/>
            <w:vAlign w:val="center"/>
          </w:tcPr>
          <w:p w14:paraId="0BF3F274" w14:textId="77777777" w:rsidR="00BE142C" w:rsidRPr="00BE142C" w:rsidRDefault="00BE142C" w:rsidP="00BE142C">
            <w:pPr>
              <w:spacing w:line="276" w:lineRule="auto"/>
              <w:jc w:val="center"/>
              <w:rPr>
                <w:rFonts w:ascii="Times New Roman" w:hAnsi="Times New Roman" w:cs="Times New Roman"/>
              </w:rPr>
            </w:pPr>
            <w:r w:rsidRPr="00BE142C">
              <w:rPr>
                <w:rFonts w:ascii="Times New Roman" w:hAnsi="Times New Roman" w:cs="Times New Roman"/>
                <w:b/>
                <w:bCs/>
                <w:color w:val="000000"/>
              </w:rPr>
              <w:t>review</w:t>
            </w:r>
          </w:p>
        </w:tc>
        <w:tc>
          <w:tcPr>
            <w:tcW w:w="831" w:type="dxa"/>
            <w:shd w:val="clear" w:color="auto" w:fill="E8E8E8" w:themeFill="background2"/>
            <w:vAlign w:val="center"/>
          </w:tcPr>
          <w:p w14:paraId="28A900F8" w14:textId="77777777" w:rsidR="00BE142C" w:rsidRPr="00BE142C" w:rsidRDefault="00BE142C" w:rsidP="00BE142C">
            <w:pPr>
              <w:spacing w:line="276" w:lineRule="auto"/>
              <w:jc w:val="center"/>
              <w:rPr>
                <w:rFonts w:ascii="Times New Roman" w:hAnsi="Times New Roman" w:cs="Times New Roman"/>
              </w:rPr>
            </w:pPr>
            <w:r w:rsidRPr="00BE142C">
              <w:rPr>
                <w:rFonts w:ascii="Times New Roman" w:hAnsi="Times New Roman" w:cs="Times New Roman"/>
                <w:b/>
                <w:bCs/>
                <w:color w:val="000000"/>
              </w:rPr>
              <w:t>rating</w:t>
            </w:r>
          </w:p>
        </w:tc>
      </w:tr>
      <w:tr w:rsidR="00BE142C" w14:paraId="7E63C07B" w14:textId="77777777" w:rsidTr="00692B94">
        <w:tc>
          <w:tcPr>
            <w:tcW w:w="1478" w:type="dxa"/>
            <w:vAlign w:val="center"/>
          </w:tcPr>
          <w:p w14:paraId="151257F7" w14:textId="77777777" w:rsidR="00BE142C" w:rsidRPr="00BE142C" w:rsidRDefault="00BE142C" w:rsidP="00692B94">
            <w:pPr>
              <w:spacing w:line="276" w:lineRule="auto"/>
              <w:jc w:val="center"/>
              <w:rPr>
                <w:rFonts w:ascii="Times New Roman" w:hAnsi="Times New Roman" w:cs="Times New Roman"/>
              </w:rPr>
            </w:pPr>
            <w:r>
              <w:rPr>
                <w:rFonts w:ascii="Times New Roman" w:hAnsi="Times New Roman" w:cs="Times New Roman"/>
              </w:rPr>
              <w:t>1</w:t>
            </w:r>
          </w:p>
        </w:tc>
        <w:tc>
          <w:tcPr>
            <w:tcW w:w="5103" w:type="dxa"/>
            <w:vAlign w:val="center"/>
          </w:tcPr>
          <w:p w14:paraId="7BC54D68" w14:textId="77777777" w:rsidR="00BE142C" w:rsidRPr="00BE142C" w:rsidRDefault="00BE142C" w:rsidP="00BE142C">
            <w:pPr>
              <w:spacing w:line="276" w:lineRule="auto"/>
              <w:rPr>
                <w:rFonts w:ascii="Times New Roman" w:hAnsi="Times New Roman" w:cs="Times New Roman"/>
              </w:rPr>
            </w:pPr>
            <w:r w:rsidRPr="00BE142C">
              <w:rPr>
                <w:rFonts w:ascii="Times New Roman" w:hAnsi="Times New Roman" w:cs="Times New Roman"/>
                <w:color w:val="000000"/>
              </w:rPr>
              <w:t>slow delivery</w:t>
            </w:r>
          </w:p>
        </w:tc>
        <w:tc>
          <w:tcPr>
            <w:tcW w:w="831" w:type="dxa"/>
            <w:vAlign w:val="center"/>
          </w:tcPr>
          <w:p w14:paraId="5B379534" w14:textId="77777777" w:rsidR="00BE142C" w:rsidRPr="00BE142C" w:rsidRDefault="00BE142C" w:rsidP="00692B94">
            <w:pPr>
              <w:spacing w:line="276" w:lineRule="auto"/>
              <w:jc w:val="center"/>
              <w:rPr>
                <w:rFonts w:ascii="Times New Roman" w:hAnsi="Times New Roman" w:cs="Times New Roman"/>
              </w:rPr>
            </w:pPr>
            <w:r w:rsidRPr="00BE142C">
              <w:rPr>
                <w:rFonts w:ascii="Times New Roman" w:hAnsi="Times New Roman" w:cs="Times New Roman"/>
                <w:color w:val="000000"/>
              </w:rPr>
              <w:t>1</w:t>
            </w:r>
          </w:p>
        </w:tc>
      </w:tr>
      <w:tr w:rsidR="00BE142C" w14:paraId="413C1589" w14:textId="77777777" w:rsidTr="00692B94">
        <w:tc>
          <w:tcPr>
            <w:tcW w:w="1478" w:type="dxa"/>
            <w:vAlign w:val="center"/>
          </w:tcPr>
          <w:p w14:paraId="53DC31A8" w14:textId="77777777" w:rsidR="00BE142C" w:rsidRPr="00BE142C" w:rsidRDefault="00BE142C" w:rsidP="00692B94">
            <w:pPr>
              <w:spacing w:line="276" w:lineRule="auto"/>
              <w:jc w:val="center"/>
              <w:rPr>
                <w:rFonts w:ascii="Times New Roman" w:hAnsi="Times New Roman" w:cs="Times New Roman"/>
              </w:rPr>
            </w:pPr>
            <w:r w:rsidRPr="00BE142C">
              <w:rPr>
                <w:rFonts w:ascii="Times New Roman" w:hAnsi="Times New Roman" w:cs="Times New Roman"/>
                <w:color w:val="000000"/>
              </w:rPr>
              <w:t>21384</w:t>
            </w:r>
          </w:p>
        </w:tc>
        <w:tc>
          <w:tcPr>
            <w:tcW w:w="5103" w:type="dxa"/>
            <w:vAlign w:val="center"/>
          </w:tcPr>
          <w:p w14:paraId="4169E75A" w14:textId="77777777" w:rsidR="00BE142C" w:rsidRPr="00BE142C" w:rsidRDefault="00BE142C" w:rsidP="00BE142C">
            <w:pPr>
              <w:spacing w:line="276" w:lineRule="auto"/>
              <w:rPr>
                <w:rFonts w:ascii="Times New Roman" w:hAnsi="Times New Roman" w:cs="Times New Roman"/>
              </w:rPr>
            </w:pPr>
            <w:r w:rsidRPr="00BE142C">
              <w:rPr>
                <w:rFonts w:ascii="Times New Roman" w:hAnsi="Times New Roman" w:cs="Times New Roman"/>
                <w:color w:val="000000"/>
              </w:rPr>
              <w:t>Good quality Accommodating seller Well-packaged ????</w:t>
            </w:r>
          </w:p>
        </w:tc>
        <w:tc>
          <w:tcPr>
            <w:tcW w:w="831" w:type="dxa"/>
            <w:vAlign w:val="center"/>
          </w:tcPr>
          <w:p w14:paraId="16DD4210" w14:textId="77777777" w:rsidR="00BE142C" w:rsidRPr="00BE142C" w:rsidRDefault="00BE142C" w:rsidP="00692B94">
            <w:pPr>
              <w:spacing w:line="276" w:lineRule="auto"/>
              <w:jc w:val="center"/>
              <w:rPr>
                <w:rFonts w:ascii="Times New Roman" w:hAnsi="Times New Roman" w:cs="Times New Roman"/>
              </w:rPr>
            </w:pPr>
            <w:r>
              <w:rPr>
                <w:rFonts w:ascii="Times New Roman" w:hAnsi="Times New Roman" w:cs="Times New Roman"/>
              </w:rPr>
              <w:t>3</w:t>
            </w:r>
          </w:p>
        </w:tc>
      </w:tr>
      <w:tr w:rsidR="00BE142C" w14:paraId="533C112E" w14:textId="77777777" w:rsidTr="00692B94">
        <w:tc>
          <w:tcPr>
            <w:tcW w:w="1478" w:type="dxa"/>
            <w:vAlign w:val="center"/>
          </w:tcPr>
          <w:p w14:paraId="39130BAD" w14:textId="77777777" w:rsidR="00BE142C" w:rsidRPr="00BE142C" w:rsidRDefault="00BE142C" w:rsidP="00692B94">
            <w:pPr>
              <w:spacing w:line="276" w:lineRule="auto"/>
              <w:jc w:val="center"/>
              <w:rPr>
                <w:rFonts w:ascii="Times New Roman" w:hAnsi="Times New Roman" w:cs="Times New Roman"/>
              </w:rPr>
            </w:pPr>
            <w:r w:rsidRPr="00BE142C">
              <w:rPr>
                <w:rFonts w:ascii="Times New Roman" w:hAnsi="Times New Roman" w:cs="Times New Roman"/>
              </w:rPr>
              <w:t>40895</w:t>
            </w:r>
          </w:p>
        </w:tc>
        <w:tc>
          <w:tcPr>
            <w:tcW w:w="5103" w:type="dxa"/>
            <w:vAlign w:val="center"/>
          </w:tcPr>
          <w:p w14:paraId="2AB3BCB2" w14:textId="77777777" w:rsidR="00BE142C" w:rsidRPr="00BE142C" w:rsidRDefault="00BE142C" w:rsidP="00BE142C">
            <w:pPr>
              <w:spacing w:line="276" w:lineRule="auto"/>
              <w:rPr>
                <w:rFonts w:ascii="Times New Roman" w:hAnsi="Times New Roman" w:cs="Times New Roman"/>
              </w:rPr>
            </w:pPr>
            <w:r w:rsidRPr="00BE142C">
              <w:rPr>
                <w:rFonts w:ascii="Times New Roman" w:hAnsi="Times New Roman" w:cs="Times New Roman"/>
                <w:color w:val="000000"/>
              </w:rPr>
              <w:t>Baik..sesuai price .. thanks.</w:t>
            </w:r>
          </w:p>
        </w:tc>
        <w:tc>
          <w:tcPr>
            <w:tcW w:w="831" w:type="dxa"/>
            <w:vAlign w:val="center"/>
          </w:tcPr>
          <w:p w14:paraId="4C5AD221" w14:textId="77777777" w:rsidR="00BE142C" w:rsidRPr="00BE142C" w:rsidRDefault="00BE142C" w:rsidP="00692B94">
            <w:pPr>
              <w:spacing w:line="276" w:lineRule="auto"/>
              <w:jc w:val="center"/>
              <w:rPr>
                <w:rFonts w:ascii="Times New Roman" w:hAnsi="Times New Roman" w:cs="Times New Roman"/>
              </w:rPr>
            </w:pPr>
            <w:r>
              <w:rPr>
                <w:rFonts w:ascii="Times New Roman" w:hAnsi="Times New Roman" w:cs="Times New Roman"/>
              </w:rPr>
              <w:t>4</w:t>
            </w:r>
          </w:p>
        </w:tc>
      </w:tr>
      <w:tr w:rsidR="00BE142C" w14:paraId="2AB643E6" w14:textId="77777777" w:rsidTr="00692B94">
        <w:tc>
          <w:tcPr>
            <w:tcW w:w="1478" w:type="dxa"/>
            <w:vAlign w:val="center"/>
          </w:tcPr>
          <w:p w14:paraId="426BFFB5" w14:textId="77777777" w:rsidR="00BE142C" w:rsidRPr="00BE142C" w:rsidRDefault="00BE142C" w:rsidP="00692B94">
            <w:pPr>
              <w:spacing w:line="276" w:lineRule="auto"/>
              <w:jc w:val="center"/>
              <w:rPr>
                <w:rFonts w:ascii="Times New Roman" w:hAnsi="Times New Roman" w:cs="Times New Roman"/>
                <w:color w:val="000000"/>
              </w:rPr>
            </w:pPr>
            <w:r w:rsidRPr="00BE142C">
              <w:rPr>
                <w:rFonts w:ascii="Times New Roman" w:hAnsi="Times New Roman" w:cs="Times New Roman"/>
                <w:color w:val="000000"/>
              </w:rPr>
              <w:t>57264</w:t>
            </w:r>
          </w:p>
        </w:tc>
        <w:tc>
          <w:tcPr>
            <w:tcW w:w="5103" w:type="dxa"/>
            <w:vAlign w:val="center"/>
          </w:tcPr>
          <w:p w14:paraId="443D8F1B" w14:textId="77777777" w:rsidR="00BE142C" w:rsidRPr="00BE142C" w:rsidRDefault="00BE142C" w:rsidP="00BE142C">
            <w:pPr>
              <w:spacing w:line="276" w:lineRule="auto"/>
              <w:rPr>
                <w:rFonts w:ascii="Times New Roman" w:hAnsi="Times New Roman" w:cs="Times New Roman"/>
                <w:color w:val="000000"/>
              </w:rPr>
            </w:pPr>
            <w:r w:rsidRPr="00BE142C">
              <w:rPr>
                <w:rFonts w:ascii="Times New Roman" w:hAnsi="Times New Roman" w:cs="Times New Roman"/>
                <w:color w:val="000000"/>
              </w:rPr>
              <w:t>I love it ?????</w:t>
            </w:r>
          </w:p>
        </w:tc>
        <w:tc>
          <w:tcPr>
            <w:tcW w:w="831" w:type="dxa"/>
            <w:vAlign w:val="center"/>
          </w:tcPr>
          <w:p w14:paraId="08A7DC2C" w14:textId="77777777" w:rsidR="00BE142C" w:rsidRPr="00BE142C" w:rsidRDefault="00BE142C" w:rsidP="00692B94">
            <w:pPr>
              <w:spacing w:line="276" w:lineRule="auto"/>
              <w:jc w:val="center"/>
              <w:rPr>
                <w:rFonts w:ascii="Times New Roman" w:hAnsi="Times New Roman" w:cs="Times New Roman"/>
                <w:color w:val="000000"/>
              </w:rPr>
            </w:pPr>
            <w:r>
              <w:rPr>
                <w:rFonts w:ascii="Times New Roman" w:hAnsi="Times New Roman" w:cs="Times New Roman"/>
                <w:color w:val="000000"/>
              </w:rPr>
              <w:t>5</w:t>
            </w:r>
          </w:p>
        </w:tc>
      </w:tr>
    </w:tbl>
    <w:p w14:paraId="532D4749" w14:textId="2CCE4E52" w:rsidR="005627E0" w:rsidRPr="005627E0" w:rsidRDefault="002F309C" w:rsidP="00BE142C">
      <w:pPr>
        <w:pStyle w:val="ListParagraph"/>
        <w:numPr>
          <w:ilvl w:val="0"/>
          <w:numId w:val="24"/>
        </w:numPr>
        <w:spacing w:line="276" w:lineRule="auto"/>
        <w:rPr>
          <w:rFonts w:ascii="Times New Roman" w:hAnsi="Times New Roman" w:cs="Times New Roman"/>
        </w:rPr>
      </w:pPr>
      <w:r w:rsidRPr="005627E0">
        <w:rPr>
          <w:rFonts w:ascii="Times New Roman" w:hAnsi="Times New Roman" w:cs="Times New Roman"/>
        </w:rPr>
        <w:t>Dataset Review Tokopedia dan Shopee</w:t>
      </w:r>
      <w:r w:rsidRPr="005627E0">
        <w:rPr>
          <w:rFonts w:ascii="Times New Roman" w:hAnsi="Times New Roman" w:cs="Times New Roman"/>
        </w:rPr>
        <w:t xml:space="preserve"> (</w:t>
      </w:r>
      <w:r w:rsidRPr="005627E0">
        <w:rPr>
          <w:rFonts w:ascii="Times New Roman" w:hAnsi="Times New Roman" w:cs="Times New Roman"/>
          <w:i/>
          <w:iCs/>
        </w:rPr>
        <w:t>Kaggle</w:t>
      </w:r>
      <w:r w:rsidRPr="005627E0">
        <w:rPr>
          <w:rFonts w:ascii="Times New Roman" w:hAnsi="Times New Roman" w:cs="Times New Roman"/>
        </w:rPr>
        <w:t>)</w:t>
      </w:r>
    </w:p>
    <w:p w14:paraId="419C66EC" w14:textId="1D9C240C" w:rsidR="002F309C" w:rsidRDefault="001158EB" w:rsidP="00692B94">
      <w:pPr>
        <w:pStyle w:val="Caption"/>
        <w:spacing w:before="100"/>
        <w:ind w:left="1440" w:firstLine="720"/>
        <w:rPr>
          <w:rFonts w:ascii="Times New Roman" w:hAnsi="Times New Roman" w:cs="Times New Roman"/>
          <w:sz w:val="22"/>
          <w:szCs w:val="22"/>
        </w:rPr>
      </w:pPr>
      <w:r w:rsidRPr="001158EB">
        <w:rPr>
          <w:sz w:val="22"/>
          <w:szCs w:val="22"/>
        </w:rPr>
        <w:t xml:space="preserve">Tabel </w:t>
      </w:r>
      <w:r w:rsidRPr="001158EB">
        <w:rPr>
          <w:sz w:val="22"/>
          <w:szCs w:val="22"/>
        </w:rPr>
        <w:fldChar w:fldCharType="begin"/>
      </w:r>
      <w:r w:rsidRPr="001158EB">
        <w:rPr>
          <w:sz w:val="22"/>
          <w:szCs w:val="22"/>
        </w:rPr>
        <w:instrText xml:space="preserve"> SEQ Tabel \* ARABIC </w:instrText>
      </w:r>
      <w:r w:rsidRPr="001158EB">
        <w:rPr>
          <w:sz w:val="22"/>
          <w:szCs w:val="22"/>
        </w:rPr>
        <w:fldChar w:fldCharType="separate"/>
      </w:r>
      <w:r w:rsidR="00BE142C">
        <w:rPr>
          <w:sz w:val="22"/>
          <w:szCs w:val="22"/>
        </w:rPr>
        <w:t>1</w:t>
      </w:r>
      <w:r w:rsidRPr="001158EB">
        <w:rPr>
          <w:sz w:val="22"/>
          <w:szCs w:val="22"/>
        </w:rPr>
        <w:fldChar w:fldCharType="end"/>
      </w:r>
      <w:r w:rsidRPr="001158EB">
        <w:rPr>
          <w:sz w:val="22"/>
          <w:szCs w:val="22"/>
        </w:rPr>
        <w:t xml:space="preserve"> </w:t>
      </w:r>
      <w:hyperlink r:id="rId9" w:history="1">
        <w:r w:rsidRPr="001158EB">
          <w:rPr>
            <w:rStyle w:val="Hyperlink"/>
            <w:rFonts w:ascii="Times New Roman" w:hAnsi="Times New Roman" w:cs="Times New Roman"/>
            <w:sz w:val="22"/>
            <w:szCs w:val="22"/>
          </w:rPr>
          <w:t>Dataset Review Tokopedia dan Shopee</w:t>
        </w:r>
      </w:hyperlink>
      <w:r w:rsidRPr="001158EB">
        <w:rPr>
          <w:rFonts w:ascii="Times New Roman" w:hAnsi="Times New Roman" w:cs="Times New Roman"/>
          <w:sz w:val="22"/>
          <w:szCs w:val="22"/>
        </w:rPr>
        <w:t xml:space="preserve"> (kaggle)</w:t>
      </w:r>
    </w:p>
    <w:p w14:paraId="51673B1C" w14:textId="0692F52F" w:rsidR="001158EB" w:rsidRDefault="001158EB" w:rsidP="001158EB">
      <w:pPr>
        <w:ind w:left="426" w:firstLine="294"/>
        <w:jc w:val="both"/>
        <w:rPr>
          <w:rFonts w:ascii="Times New Roman" w:hAnsi="Times New Roman" w:cs="Times New Roman"/>
        </w:rPr>
      </w:pPr>
      <w:r w:rsidRPr="001158EB">
        <w:rPr>
          <w:rFonts w:ascii="Times New Roman" w:hAnsi="Times New Roman" w:cs="Times New Roman"/>
        </w:rPr>
        <w:t>Dataset Review Sentimen ini berisi 68.855 baris data berupa teks ulasan pelanggan dan rating kepuasan dalam skala 1 hingga 5. Ulasan mencerminkan pengalaman dan opini pelanggan setelah menggunakan produk atau layanan, sedangkan rating memberikan penilaian numerik atas tingkat kepuasan mereka. Kombinasi kolom review dan rating ini menjadi dasar untuk melatih model analisis sentimen, sekaligus membantu memahami pola kepuasan pelanggan di platform e-commerce.</w:t>
      </w:r>
    </w:p>
    <w:p w14:paraId="0F4A1542" w14:textId="77777777" w:rsidR="005627E0" w:rsidRDefault="005627E0" w:rsidP="001158EB">
      <w:pPr>
        <w:ind w:left="426" w:firstLine="294"/>
        <w:jc w:val="both"/>
        <w:rPr>
          <w:rFonts w:ascii="Times New Roman" w:hAnsi="Times New Roman" w:cs="Times New Roman"/>
        </w:rPr>
      </w:pPr>
    </w:p>
    <w:tbl>
      <w:tblPr>
        <w:tblStyle w:val="TableGrid"/>
        <w:tblpPr w:leftFromText="180" w:rightFromText="180" w:vertAnchor="text" w:horzAnchor="margin" w:tblpXSpec="right" w:tblpY="460"/>
        <w:tblW w:w="0" w:type="auto"/>
        <w:tblLook w:val="04A0" w:firstRow="1" w:lastRow="0" w:firstColumn="1" w:lastColumn="0" w:noHBand="0" w:noVBand="1"/>
      </w:tblPr>
      <w:tblGrid>
        <w:gridCol w:w="1166"/>
        <w:gridCol w:w="666"/>
        <w:gridCol w:w="1346"/>
        <w:gridCol w:w="1261"/>
        <w:gridCol w:w="366"/>
        <w:gridCol w:w="2050"/>
        <w:gridCol w:w="1320"/>
      </w:tblGrid>
      <w:tr w:rsidR="00692B94" w:rsidRPr="001158EB" w14:paraId="10F76464" w14:textId="77777777" w:rsidTr="00692B94">
        <w:tc>
          <w:tcPr>
            <w:tcW w:w="1166" w:type="dxa"/>
            <w:shd w:val="clear" w:color="auto" w:fill="E8E8E8" w:themeFill="background2"/>
            <w:vAlign w:val="center"/>
          </w:tcPr>
          <w:p w14:paraId="3CA03804" w14:textId="77777777" w:rsidR="00692B94" w:rsidRPr="001158EB" w:rsidRDefault="00692B94" w:rsidP="00692B94">
            <w:pPr>
              <w:spacing w:after="200" w:line="276" w:lineRule="auto"/>
              <w:jc w:val="center"/>
              <w:rPr>
                <w:rFonts w:ascii="Times New Roman" w:hAnsi="Times New Roman" w:cs="Times New Roman"/>
                <w:sz w:val="20"/>
                <w:szCs w:val="20"/>
              </w:rPr>
            </w:pPr>
            <w:r w:rsidRPr="001158EB">
              <w:rPr>
                <w:rFonts w:ascii="Times New Roman" w:hAnsi="Times New Roman" w:cs="Times New Roman"/>
                <w:b/>
                <w:bCs/>
                <w:color w:val="000000"/>
                <w:sz w:val="20"/>
                <w:szCs w:val="20"/>
              </w:rPr>
              <w:t>order_id</w:t>
            </w:r>
          </w:p>
        </w:tc>
        <w:tc>
          <w:tcPr>
            <w:tcW w:w="666" w:type="dxa"/>
            <w:shd w:val="clear" w:color="auto" w:fill="E8E8E8" w:themeFill="background2"/>
            <w:vAlign w:val="center"/>
          </w:tcPr>
          <w:p w14:paraId="6991B4E3" w14:textId="77777777" w:rsidR="00692B94" w:rsidRPr="001158EB" w:rsidRDefault="00692B94" w:rsidP="00692B94">
            <w:pPr>
              <w:spacing w:after="200" w:line="276" w:lineRule="auto"/>
              <w:jc w:val="center"/>
              <w:rPr>
                <w:rFonts w:ascii="Times New Roman" w:hAnsi="Times New Roman" w:cs="Times New Roman"/>
                <w:sz w:val="20"/>
                <w:szCs w:val="20"/>
              </w:rPr>
            </w:pPr>
            <w:r w:rsidRPr="001158EB">
              <w:rPr>
                <w:rFonts w:ascii="Times New Roman" w:hAnsi="Times New Roman" w:cs="Times New Roman"/>
                <w:b/>
                <w:bCs/>
                <w:color w:val="000000"/>
                <w:sz w:val="20"/>
                <w:szCs w:val="20"/>
              </w:rPr>
              <w:t>price</w:t>
            </w:r>
          </w:p>
        </w:tc>
        <w:tc>
          <w:tcPr>
            <w:tcW w:w="1346" w:type="dxa"/>
            <w:shd w:val="clear" w:color="auto" w:fill="E8E8E8" w:themeFill="background2"/>
            <w:vAlign w:val="center"/>
          </w:tcPr>
          <w:p w14:paraId="15D55497" w14:textId="77777777" w:rsidR="00692B94" w:rsidRPr="001158EB" w:rsidRDefault="00692B94" w:rsidP="00692B94">
            <w:pPr>
              <w:spacing w:after="200" w:line="276" w:lineRule="auto"/>
              <w:jc w:val="center"/>
              <w:rPr>
                <w:rFonts w:ascii="Times New Roman" w:hAnsi="Times New Roman" w:cs="Times New Roman"/>
                <w:sz w:val="20"/>
                <w:szCs w:val="20"/>
              </w:rPr>
            </w:pPr>
            <w:r w:rsidRPr="001158EB">
              <w:rPr>
                <w:rFonts w:ascii="Times New Roman" w:hAnsi="Times New Roman" w:cs="Times New Roman"/>
                <w:b/>
                <w:bCs/>
                <w:color w:val="000000"/>
                <w:sz w:val="20"/>
                <w:szCs w:val="20"/>
              </w:rPr>
              <w:t>freight_value</w:t>
            </w:r>
          </w:p>
        </w:tc>
        <w:tc>
          <w:tcPr>
            <w:tcW w:w="1261" w:type="dxa"/>
            <w:shd w:val="clear" w:color="auto" w:fill="E8E8E8" w:themeFill="background2"/>
            <w:vAlign w:val="center"/>
          </w:tcPr>
          <w:p w14:paraId="341ADC74" w14:textId="77777777" w:rsidR="00692B94" w:rsidRPr="001158EB" w:rsidRDefault="00692B94" w:rsidP="00692B94">
            <w:pPr>
              <w:spacing w:after="200" w:line="276" w:lineRule="auto"/>
              <w:jc w:val="center"/>
              <w:rPr>
                <w:rFonts w:ascii="Times New Roman" w:hAnsi="Times New Roman" w:cs="Times New Roman"/>
                <w:sz w:val="20"/>
                <w:szCs w:val="20"/>
              </w:rPr>
            </w:pPr>
            <w:r w:rsidRPr="001158EB">
              <w:rPr>
                <w:rFonts w:ascii="Times New Roman" w:hAnsi="Times New Roman" w:cs="Times New Roman"/>
                <w:b/>
                <w:bCs/>
                <w:color w:val="000000"/>
                <w:sz w:val="20"/>
                <w:szCs w:val="20"/>
              </w:rPr>
              <w:t>seller_grade</w:t>
            </w:r>
          </w:p>
        </w:tc>
        <w:tc>
          <w:tcPr>
            <w:tcW w:w="366" w:type="dxa"/>
            <w:shd w:val="clear" w:color="auto" w:fill="E8E8E8" w:themeFill="background2"/>
            <w:vAlign w:val="center"/>
          </w:tcPr>
          <w:p w14:paraId="05881F71" w14:textId="77777777" w:rsidR="00692B94" w:rsidRPr="001158EB" w:rsidRDefault="00692B94" w:rsidP="00692B94">
            <w:pPr>
              <w:spacing w:after="200" w:line="276" w:lineRule="auto"/>
              <w:jc w:val="center"/>
              <w:rPr>
                <w:rFonts w:ascii="Times New Roman" w:hAnsi="Times New Roman" w:cs="Times New Roman"/>
                <w:sz w:val="20"/>
                <w:szCs w:val="20"/>
              </w:rPr>
            </w:pPr>
            <w:r w:rsidRPr="001158EB">
              <w:rPr>
                <w:rFonts w:ascii="Times New Roman" w:hAnsi="Times New Roman" w:cs="Times New Roman"/>
                <w:sz w:val="20"/>
                <w:szCs w:val="20"/>
              </w:rPr>
              <w:t>...</w:t>
            </w:r>
          </w:p>
        </w:tc>
        <w:tc>
          <w:tcPr>
            <w:tcW w:w="2050" w:type="dxa"/>
            <w:shd w:val="clear" w:color="auto" w:fill="E8E8E8" w:themeFill="background2"/>
            <w:vAlign w:val="center"/>
          </w:tcPr>
          <w:p w14:paraId="522AE899" w14:textId="77777777" w:rsidR="00692B94" w:rsidRPr="001158EB" w:rsidRDefault="00692B94" w:rsidP="00692B94">
            <w:pPr>
              <w:spacing w:after="200" w:line="276" w:lineRule="auto"/>
              <w:jc w:val="center"/>
              <w:rPr>
                <w:rFonts w:ascii="Times New Roman" w:hAnsi="Times New Roman" w:cs="Times New Roman"/>
                <w:b/>
                <w:bCs/>
                <w:color w:val="000000"/>
                <w:sz w:val="20"/>
                <w:szCs w:val="20"/>
              </w:rPr>
            </w:pPr>
            <w:r w:rsidRPr="001158EB">
              <w:rPr>
                <w:rFonts w:ascii="Times New Roman" w:hAnsi="Times New Roman" w:cs="Times New Roman"/>
                <w:b/>
                <w:bCs/>
                <w:color w:val="000000"/>
                <w:sz w:val="20"/>
                <w:szCs w:val="20"/>
              </w:rPr>
              <w:t>delivery_delay_hours</w:t>
            </w:r>
          </w:p>
        </w:tc>
        <w:tc>
          <w:tcPr>
            <w:tcW w:w="1320" w:type="dxa"/>
            <w:shd w:val="clear" w:color="auto" w:fill="E8E8E8" w:themeFill="background2"/>
            <w:vAlign w:val="center"/>
          </w:tcPr>
          <w:p w14:paraId="532A1869" w14:textId="77777777" w:rsidR="00692B94" w:rsidRPr="001158EB" w:rsidRDefault="00692B94" w:rsidP="00692B94">
            <w:pPr>
              <w:spacing w:after="200" w:line="276" w:lineRule="auto"/>
              <w:jc w:val="center"/>
              <w:rPr>
                <w:rFonts w:ascii="Times New Roman" w:hAnsi="Times New Roman" w:cs="Times New Roman"/>
                <w:b/>
                <w:bCs/>
                <w:color w:val="000000"/>
                <w:sz w:val="20"/>
                <w:szCs w:val="20"/>
              </w:rPr>
            </w:pPr>
            <w:r w:rsidRPr="001158EB">
              <w:rPr>
                <w:rFonts w:ascii="Times New Roman" w:hAnsi="Times New Roman" w:cs="Times New Roman"/>
                <w:b/>
                <w:bCs/>
                <w:color w:val="000000"/>
                <w:sz w:val="20"/>
                <w:szCs w:val="20"/>
              </w:rPr>
              <w:t>review_score</w:t>
            </w:r>
          </w:p>
        </w:tc>
      </w:tr>
      <w:tr w:rsidR="00692B94" w:rsidRPr="001158EB" w14:paraId="587BD575" w14:textId="77777777" w:rsidTr="00692B94">
        <w:tc>
          <w:tcPr>
            <w:tcW w:w="1166" w:type="dxa"/>
            <w:vAlign w:val="center"/>
          </w:tcPr>
          <w:p w14:paraId="7DD3078C"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e481f51c...</w:t>
            </w:r>
          </w:p>
        </w:tc>
        <w:tc>
          <w:tcPr>
            <w:tcW w:w="666" w:type="dxa"/>
            <w:vAlign w:val="center"/>
          </w:tcPr>
          <w:p w14:paraId="23D5810B"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29.99</w:t>
            </w:r>
          </w:p>
        </w:tc>
        <w:tc>
          <w:tcPr>
            <w:tcW w:w="1346" w:type="dxa"/>
            <w:vAlign w:val="center"/>
          </w:tcPr>
          <w:p w14:paraId="50C44E26"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8.72</w:t>
            </w:r>
          </w:p>
        </w:tc>
        <w:tc>
          <w:tcPr>
            <w:tcW w:w="1261" w:type="dxa"/>
            <w:vAlign w:val="center"/>
          </w:tcPr>
          <w:p w14:paraId="15F6E8C4"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Mediocre</w:t>
            </w:r>
          </w:p>
        </w:tc>
        <w:tc>
          <w:tcPr>
            <w:tcW w:w="366" w:type="dxa"/>
            <w:vAlign w:val="center"/>
          </w:tcPr>
          <w:p w14:paraId="3C4C5C54"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w:t>
            </w:r>
          </w:p>
        </w:tc>
        <w:tc>
          <w:tcPr>
            <w:tcW w:w="2050" w:type="dxa"/>
            <w:vAlign w:val="center"/>
          </w:tcPr>
          <w:p w14:paraId="587ED409" w14:textId="77777777" w:rsidR="00692B94" w:rsidRPr="001158EB" w:rsidRDefault="00692B94" w:rsidP="00692B94">
            <w:pPr>
              <w:spacing w:after="200" w:line="276" w:lineRule="auto"/>
              <w:rPr>
                <w:rFonts w:ascii="Times New Roman" w:hAnsi="Times New Roman" w:cs="Times New Roman"/>
                <w:color w:val="000000"/>
                <w:sz w:val="20"/>
                <w:szCs w:val="20"/>
              </w:rPr>
            </w:pPr>
            <w:r w:rsidRPr="001158EB">
              <w:rPr>
                <w:rFonts w:ascii="Times New Roman" w:hAnsi="Times New Roman" w:cs="Times New Roman"/>
                <w:color w:val="000000"/>
                <w:sz w:val="20"/>
                <w:szCs w:val="20"/>
              </w:rPr>
              <w:t>-170.58</w:t>
            </w:r>
          </w:p>
        </w:tc>
        <w:tc>
          <w:tcPr>
            <w:tcW w:w="1320" w:type="dxa"/>
            <w:vAlign w:val="center"/>
          </w:tcPr>
          <w:p w14:paraId="14994F17" w14:textId="77777777" w:rsidR="00692B94" w:rsidRPr="001158EB" w:rsidRDefault="00692B94" w:rsidP="00692B94">
            <w:pPr>
              <w:spacing w:after="200" w:line="276" w:lineRule="auto"/>
              <w:jc w:val="center"/>
              <w:rPr>
                <w:rFonts w:ascii="Times New Roman" w:hAnsi="Times New Roman" w:cs="Times New Roman"/>
                <w:color w:val="000000"/>
                <w:sz w:val="20"/>
                <w:szCs w:val="20"/>
              </w:rPr>
            </w:pPr>
            <w:r w:rsidRPr="001158EB">
              <w:rPr>
                <w:rFonts w:ascii="Times New Roman" w:hAnsi="Times New Roman" w:cs="Times New Roman"/>
                <w:color w:val="000000"/>
                <w:sz w:val="20"/>
                <w:szCs w:val="20"/>
              </w:rPr>
              <w:t>4</w:t>
            </w:r>
          </w:p>
        </w:tc>
      </w:tr>
      <w:tr w:rsidR="00692B94" w:rsidRPr="001158EB" w14:paraId="779A757A" w14:textId="77777777" w:rsidTr="00692B94">
        <w:tc>
          <w:tcPr>
            <w:tcW w:w="1166" w:type="dxa"/>
            <w:vAlign w:val="center"/>
          </w:tcPr>
          <w:p w14:paraId="21B8DADF"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53cdb2fc...</w:t>
            </w:r>
          </w:p>
        </w:tc>
        <w:tc>
          <w:tcPr>
            <w:tcW w:w="666" w:type="dxa"/>
            <w:vAlign w:val="center"/>
          </w:tcPr>
          <w:p w14:paraId="4BB17008"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118.7</w:t>
            </w:r>
          </w:p>
        </w:tc>
        <w:tc>
          <w:tcPr>
            <w:tcW w:w="1346" w:type="dxa"/>
            <w:vAlign w:val="center"/>
          </w:tcPr>
          <w:p w14:paraId="7123C6A2"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22.76</w:t>
            </w:r>
          </w:p>
        </w:tc>
        <w:tc>
          <w:tcPr>
            <w:tcW w:w="1261" w:type="dxa"/>
            <w:vAlign w:val="center"/>
          </w:tcPr>
          <w:p w14:paraId="04882BFE"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Mediocre</w:t>
            </w:r>
          </w:p>
        </w:tc>
        <w:tc>
          <w:tcPr>
            <w:tcW w:w="366" w:type="dxa"/>
            <w:vAlign w:val="center"/>
          </w:tcPr>
          <w:p w14:paraId="770C5B67"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w:t>
            </w:r>
          </w:p>
        </w:tc>
        <w:tc>
          <w:tcPr>
            <w:tcW w:w="2050" w:type="dxa"/>
            <w:vAlign w:val="center"/>
          </w:tcPr>
          <w:p w14:paraId="301B7E19" w14:textId="77777777" w:rsidR="00692B94" w:rsidRPr="001158EB" w:rsidRDefault="00692B94" w:rsidP="00692B94">
            <w:pPr>
              <w:spacing w:after="200" w:line="276" w:lineRule="auto"/>
              <w:rPr>
                <w:rFonts w:ascii="Times New Roman" w:hAnsi="Times New Roman" w:cs="Times New Roman"/>
                <w:color w:val="000000"/>
                <w:sz w:val="20"/>
                <w:szCs w:val="20"/>
              </w:rPr>
            </w:pPr>
            <w:r w:rsidRPr="001158EB">
              <w:rPr>
                <w:rFonts w:ascii="Times New Roman" w:hAnsi="Times New Roman" w:cs="Times New Roman"/>
                <w:color w:val="000000"/>
                <w:sz w:val="20"/>
                <w:szCs w:val="20"/>
              </w:rPr>
              <w:t>-128.54</w:t>
            </w:r>
          </w:p>
        </w:tc>
        <w:tc>
          <w:tcPr>
            <w:tcW w:w="1320" w:type="dxa"/>
            <w:vAlign w:val="center"/>
          </w:tcPr>
          <w:p w14:paraId="29C14C57" w14:textId="77777777" w:rsidR="00692B94" w:rsidRPr="001158EB" w:rsidRDefault="00692B94" w:rsidP="00692B94">
            <w:pPr>
              <w:spacing w:after="200" w:line="276" w:lineRule="auto"/>
              <w:jc w:val="center"/>
              <w:rPr>
                <w:rFonts w:ascii="Times New Roman" w:hAnsi="Times New Roman" w:cs="Times New Roman"/>
                <w:color w:val="000000"/>
                <w:sz w:val="20"/>
                <w:szCs w:val="20"/>
              </w:rPr>
            </w:pPr>
            <w:r w:rsidRPr="001158EB">
              <w:rPr>
                <w:rFonts w:ascii="Times New Roman" w:hAnsi="Times New Roman" w:cs="Times New Roman"/>
                <w:color w:val="000000"/>
                <w:sz w:val="20"/>
                <w:szCs w:val="20"/>
              </w:rPr>
              <w:t>4</w:t>
            </w:r>
          </w:p>
        </w:tc>
      </w:tr>
      <w:tr w:rsidR="00692B94" w:rsidRPr="001158EB" w14:paraId="3996BB12" w14:textId="77777777" w:rsidTr="00692B94">
        <w:tc>
          <w:tcPr>
            <w:tcW w:w="1166" w:type="dxa"/>
            <w:vAlign w:val="center"/>
          </w:tcPr>
          <w:p w14:paraId="7B99BB48"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47770eb9...</w:t>
            </w:r>
          </w:p>
        </w:tc>
        <w:tc>
          <w:tcPr>
            <w:tcW w:w="666" w:type="dxa"/>
            <w:vAlign w:val="center"/>
          </w:tcPr>
          <w:p w14:paraId="53B2C3FF"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159.9</w:t>
            </w:r>
          </w:p>
        </w:tc>
        <w:tc>
          <w:tcPr>
            <w:tcW w:w="1346" w:type="dxa"/>
            <w:vAlign w:val="center"/>
          </w:tcPr>
          <w:p w14:paraId="0C15FDCF"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19.22</w:t>
            </w:r>
          </w:p>
        </w:tc>
        <w:tc>
          <w:tcPr>
            <w:tcW w:w="1261" w:type="dxa"/>
            <w:vAlign w:val="center"/>
          </w:tcPr>
          <w:p w14:paraId="42B69E74"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Mediocre</w:t>
            </w:r>
          </w:p>
        </w:tc>
        <w:tc>
          <w:tcPr>
            <w:tcW w:w="366" w:type="dxa"/>
            <w:vAlign w:val="center"/>
          </w:tcPr>
          <w:p w14:paraId="72E9A114"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w:t>
            </w:r>
          </w:p>
        </w:tc>
        <w:tc>
          <w:tcPr>
            <w:tcW w:w="2050" w:type="dxa"/>
            <w:vAlign w:val="center"/>
          </w:tcPr>
          <w:p w14:paraId="07D56D69" w14:textId="77777777" w:rsidR="00692B94" w:rsidRPr="001158EB" w:rsidRDefault="00692B94" w:rsidP="00692B94">
            <w:pPr>
              <w:spacing w:after="200" w:line="276" w:lineRule="auto"/>
              <w:rPr>
                <w:rFonts w:ascii="Times New Roman" w:hAnsi="Times New Roman" w:cs="Times New Roman"/>
                <w:color w:val="000000"/>
                <w:sz w:val="20"/>
                <w:szCs w:val="20"/>
              </w:rPr>
            </w:pPr>
            <w:r w:rsidRPr="001158EB">
              <w:rPr>
                <w:rFonts w:ascii="Times New Roman" w:hAnsi="Times New Roman" w:cs="Times New Roman"/>
                <w:color w:val="000000"/>
                <w:sz w:val="20"/>
                <w:szCs w:val="20"/>
              </w:rPr>
              <w:t>-413.89</w:t>
            </w:r>
          </w:p>
        </w:tc>
        <w:tc>
          <w:tcPr>
            <w:tcW w:w="1320" w:type="dxa"/>
            <w:vAlign w:val="center"/>
          </w:tcPr>
          <w:p w14:paraId="21D31343" w14:textId="77777777" w:rsidR="00692B94" w:rsidRPr="001158EB" w:rsidRDefault="00692B94" w:rsidP="00692B94">
            <w:pPr>
              <w:spacing w:after="200" w:line="276" w:lineRule="auto"/>
              <w:jc w:val="center"/>
              <w:rPr>
                <w:rFonts w:ascii="Times New Roman" w:hAnsi="Times New Roman" w:cs="Times New Roman"/>
                <w:color w:val="000000"/>
                <w:sz w:val="20"/>
                <w:szCs w:val="20"/>
              </w:rPr>
            </w:pPr>
            <w:r w:rsidRPr="001158EB">
              <w:rPr>
                <w:rFonts w:ascii="Times New Roman" w:hAnsi="Times New Roman" w:cs="Times New Roman"/>
                <w:color w:val="000000"/>
                <w:sz w:val="20"/>
                <w:szCs w:val="20"/>
              </w:rPr>
              <w:t>5</w:t>
            </w:r>
          </w:p>
        </w:tc>
      </w:tr>
      <w:tr w:rsidR="00692B94" w:rsidRPr="001158EB" w14:paraId="20485DD3" w14:textId="77777777" w:rsidTr="00692B94">
        <w:tc>
          <w:tcPr>
            <w:tcW w:w="1166" w:type="dxa"/>
            <w:vAlign w:val="center"/>
          </w:tcPr>
          <w:p w14:paraId="66937130"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949d5b44...</w:t>
            </w:r>
          </w:p>
        </w:tc>
        <w:tc>
          <w:tcPr>
            <w:tcW w:w="666" w:type="dxa"/>
            <w:vAlign w:val="center"/>
          </w:tcPr>
          <w:p w14:paraId="416A1B80"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45.0</w:t>
            </w:r>
          </w:p>
        </w:tc>
        <w:tc>
          <w:tcPr>
            <w:tcW w:w="1346" w:type="dxa"/>
            <w:vAlign w:val="center"/>
          </w:tcPr>
          <w:p w14:paraId="1EADC7E8"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27.2</w:t>
            </w:r>
          </w:p>
        </w:tc>
        <w:tc>
          <w:tcPr>
            <w:tcW w:w="1261" w:type="dxa"/>
            <w:vAlign w:val="center"/>
          </w:tcPr>
          <w:p w14:paraId="0BDAD0EC"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Mediocre</w:t>
            </w:r>
          </w:p>
        </w:tc>
        <w:tc>
          <w:tcPr>
            <w:tcW w:w="366" w:type="dxa"/>
            <w:vAlign w:val="center"/>
          </w:tcPr>
          <w:p w14:paraId="648DA5B4" w14:textId="77777777" w:rsidR="00692B94" w:rsidRPr="001158EB" w:rsidRDefault="00692B94" w:rsidP="00692B94">
            <w:pPr>
              <w:spacing w:after="200" w:line="276" w:lineRule="auto"/>
              <w:rPr>
                <w:rFonts w:ascii="Times New Roman" w:hAnsi="Times New Roman" w:cs="Times New Roman"/>
                <w:sz w:val="20"/>
                <w:szCs w:val="20"/>
              </w:rPr>
            </w:pPr>
            <w:r w:rsidRPr="001158EB">
              <w:rPr>
                <w:rFonts w:ascii="Times New Roman" w:hAnsi="Times New Roman" w:cs="Times New Roman"/>
                <w:color w:val="000000"/>
                <w:sz w:val="20"/>
                <w:szCs w:val="20"/>
              </w:rPr>
              <w:t>...</w:t>
            </w:r>
          </w:p>
        </w:tc>
        <w:tc>
          <w:tcPr>
            <w:tcW w:w="2050" w:type="dxa"/>
            <w:vAlign w:val="center"/>
          </w:tcPr>
          <w:p w14:paraId="291ADE88" w14:textId="77777777" w:rsidR="00692B94" w:rsidRPr="001158EB" w:rsidRDefault="00692B94" w:rsidP="00692B94">
            <w:pPr>
              <w:spacing w:after="200" w:line="276" w:lineRule="auto"/>
              <w:rPr>
                <w:rFonts w:ascii="Times New Roman" w:hAnsi="Times New Roman" w:cs="Times New Roman"/>
                <w:color w:val="000000"/>
                <w:sz w:val="20"/>
                <w:szCs w:val="20"/>
              </w:rPr>
            </w:pPr>
            <w:r w:rsidRPr="001158EB">
              <w:rPr>
                <w:rFonts w:ascii="Times New Roman" w:hAnsi="Times New Roman" w:cs="Times New Roman"/>
                <w:color w:val="000000"/>
                <w:sz w:val="20"/>
                <w:szCs w:val="20"/>
              </w:rPr>
              <w:t>-311.52</w:t>
            </w:r>
          </w:p>
        </w:tc>
        <w:tc>
          <w:tcPr>
            <w:tcW w:w="1320" w:type="dxa"/>
            <w:vAlign w:val="center"/>
          </w:tcPr>
          <w:p w14:paraId="06D7CFB7" w14:textId="77777777" w:rsidR="00692B94" w:rsidRPr="001158EB" w:rsidRDefault="00692B94" w:rsidP="00692B94">
            <w:pPr>
              <w:spacing w:after="200" w:line="276" w:lineRule="auto"/>
              <w:jc w:val="center"/>
              <w:rPr>
                <w:rFonts w:ascii="Times New Roman" w:hAnsi="Times New Roman" w:cs="Times New Roman"/>
                <w:color w:val="000000"/>
                <w:sz w:val="20"/>
                <w:szCs w:val="20"/>
              </w:rPr>
            </w:pPr>
            <w:r w:rsidRPr="001158EB">
              <w:rPr>
                <w:rFonts w:ascii="Times New Roman" w:hAnsi="Times New Roman" w:cs="Times New Roman"/>
                <w:color w:val="000000"/>
                <w:sz w:val="20"/>
                <w:szCs w:val="20"/>
              </w:rPr>
              <w:t>5</w:t>
            </w:r>
          </w:p>
        </w:tc>
      </w:tr>
    </w:tbl>
    <w:p w14:paraId="1393838C" w14:textId="2B9ACBC1" w:rsidR="005627E0" w:rsidRDefault="00692B94" w:rsidP="00692B94">
      <w:pPr>
        <w:pStyle w:val="ListParagraph"/>
        <w:numPr>
          <w:ilvl w:val="0"/>
          <w:numId w:val="25"/>
        </w:numPr>
        <w:spacing w:line="480" w:lineRule="auto"/>
        <w:rPr>
          <w:rFonts w:ascii="Times New Roman" w:hAnsi="Times New Roman" w:cs="Times New Roman"/>
        </w:rPr>
      </w:pPr>
      <w:r w:rsidRPr="005627E0">
        <w:rPr>
          <w:rFonts w:ascii="Times New Roman" w:hAnsi="Times New Roman" w:cs="Times New Roman"/>
          <w:i/>
          <w:iCs/>
        </w:rPr>
        <w:t xml:space="preserve"> </w:t>
      </w:r>
      <w:r w:rsidR="005627E0" w:rsidRPr="005627E0">
        <w:rPr>
          <w:rFonts w:ascii="Times New Roman" w:hAnsi="Times New Roman" w:cs="Times New Roman"/>
          <w:i/>
          <w:iCs/>
        </w:rPr>
        <w:t>E-Commerce Analytics for Delivery and Review Prediction</w:t>
      </w:r>
      <w:r w:rsidR="005627E0" w:rsidRPr="005627E0">
        <w:rPr>
          <w:rFonts w:ascii="Times New Roman" w:hAnsi="Times New Roman" w:cs="Times New Roman"/>
        </w:rPr>
        <w:t xml:space="preserve"> (</w:t>
      </w:r>
      <w:r w:rsidR="005627E0" w:rsidRPr="005627E0">
        <w:rPr>
          <w:rFonts w:ascii="Times New Roman" w:hAnsi="Times New Roman" w:cs="Times New Roman"/>
          <w:i/>
          <w:iCs/>
        </w:rPr>
        <w:t>Hugging Face</w:t>
      </w:r>
      <w:r w:rsidR="005627E0" w:rsidRPr="005627E0">
        <w:rPr>
          <w:rFonts w:ascii="Times New Roman" w:hAnsi="Times New Roman" w:cs="Times New Roman"/>
        </w:rPr>
        <w:t>)</w:t>
      </w:r>
    </w:p>
    <w:p w14:paraId="5944505D" w14:textId="3655A466" w:rsidR="005627E0" w:rsidRPr="0091266D" w:rsidRDefault="00BE142C" w:rsidP="00692B94">
      <w:pPr>
        <w:pStyle w:val="Caption"/>
        <w:ind w:left="1440"/>
        <w:rPr>
          <w:rFonts w:ascii="Times New Roman" w:hAnsi="Times New Roman" w:cs="Times New Roman"/>
          <w:sz w:val="22"/>
          <w:szCs w:val="22"/>
        </w:rPr>
      </w:pPr>
      <w:r w:rsidRPr="0091266D">
        <w:rPr>
          <w:rFonts w:ascii="Times New Roman" w:hAnsi="Times New Roman" w:cs="Times New Roman"/>
          <w:sz w:val="22"/>
          <w:szCs w:val="22"/>
        </w:rPr>
        <w:t xml:space="preserve">Tabel </w:t>
      </w:r>
      <w:r w:rsidRPr="0091266D">
        <w:rPr>
          <w:rFonts w:ascii="Times New Roman" w:hAnsi="Times New Roman" w:cs="Times New Roman"/>
          <w:sz w:val="22"/>
          <w:szCs w:val="22"/>
        </w:rPr>
        <w:fldChar w:fldCharType="begin"/>
      </w:r>
      <w:r w:rsidRPr="0091266D">
        <w:rPr>
          <w:rFonts w:ascii="Times New Roman" w:hAnsi="Times New Roman" w:cs="Times New Roman"/>
          <w:sz w:val="22"/>
          <w:szCs w:val="22"/>
        </w:rPr>
        <w:instrText xml:space="preserve"> SEQ Tabel \* ARABIC </w:instrText>
      </w:r>
      <w:r w:rsidRPr="0091266D">
        <w:rPr>
          <w:rFonts w:ascii="Times New Roman" w:hAnsi="Times New Roman" w:cs="Times New Roman"/>
          <w:sz w:val="22"/>
          <w:szCs w:val="22"/>
        </w:rPr>
        <w:fldChar w:fldCharType="separate"/>
      </w:r>
      <w:r w:rsidRPr="0091266D">
        <w:rPr>
          <w:rFonts w:ascii="Times New Roman" w:hAnsi="Times New Roman" w:cs="Times New Roman"/>
          <w:sz w:val="22"/>
          <w:szCs w:val="22"/>
        </w:rPr>
        <w:t>2</w:t>
      </w:r>
      <w:r w:rsidRPr="0091266D">
        <w:rPr>
          <w:rFonts w:ascii="Times New Roman" w:hAnsi="Times New Roman" w:cs="Times New Roman"/>
          <w:sz w:val="22"/>
          <w:szCs w:val="22"/>
        </w:rPr>
        <w:fldChar w:fldCharType="end"/>
      </w:r>
      <w:r w:rsidRPr="0091266D">
        <w:rPr>
          <w:rFonts w:ascii="Times New Roman" w:hAnsi="Times New Roman" w:cs="Times New Roman"/>
          <w:sz w:val="22"/>
          <w:szCs w:val="22"/>
        </w:rPr>
        <w:t xml:space="preserve">. </w:t>
      </w:r>
      <w:hyperlink r:id="rId10" w:history="1">
        <w:r w:rsidRPr="0091266D">
          <w:rPr>
            <w:rStyle w:val="Hyperlink"/>
            <w:rFonts w:ascii="Times New Roman" w:hAnsi="Times New Roman" w:cs="Times New Roman"/>
            <w:sz w:val="22"/>
            <w:szCs w:val="22"/>
          </w:rPr>
          <w:t>E-Commerce Analytics for Delivery and Review Prediction</w:t>
        </w:r>
      </w:hyperlink>
      <w:r w:rsidR="00692B94">
        <w:rPr>
          <w:rFonts w:ascii="Times New Roman" w:hAnsi="Times New Roman" w:cs="Times New Roman"/>
          <w:sz w:val="22"/>
          <w:szCs w:val="22"/>
        </w:rPr>
        <w:t xml:space="preserve"> (huggingface)</w:t>
      </w:r>
    </w:p>
    <w:p w14:paraId="683D5284" w14:textId="5AF72AC2" w:rsidR="005627E0" w:rsidRDefault="00BE142C" w:rsidP="001158EB">
      <w:pPr>
        <w:ind w:left="426" w:firstLine="294"/>
        <w:jc w:val="both"/>
        <w:rPr>
          <w:rFonts w:ascii="Times New Roman" w:hAnsi="Times New Roman" w:cs="Times New Roman"/>
        </w:rPr>
      </w:pPr>
      <w:r w:rsidRPr="00BE142C">
        <w:rPr>
          <w:rFonts w:ascii="Times New Roman" w:hAnsi="Times New Roman" w:cs="Times New Roman"/>
        </w:rPr>
        <w:t xml:space="preserve">Dataset E-Commerce Analytics for Delivery and Review Prediction berisi data transaksi publik dari Olist Store di Brasil, dengan total sekitar 100.000 pesanan yang tercatat pada periode 2016 hingga 2018. Dataset ini memuat informasi detail terkait </w:t>
      </w:r>
      <w:r w:rsidRPr="00BE142C">
        <w:rPr>
          <w:rFonts w:ascii="Times New Roman" w:hAnsi="Times New Roman" w:cs="Times New Roman"/>
        </w:rPr>
        <w:lastRenderedPageBreak/>
        <w:t>pengiriman, harga, reputasi penjual, karakteristik produk, lokasi penjual dan pelanggan, serta riwayat pembelian. Data ini digunakan untuk memprediksi skor ulasan pelanggan secara numerik dan menganalisis faktor-faktor operasional yang memengaruhi tingkat kepuasan di ekosistem e-commerce.</w:t>
      </w:r>
    </w:p>
    <w:p w14:paraId="2A626211" w14:textId="77777777" w:rsidR="005D6C01" w:rsidRDefault="005D6C01" w:rsidP="001158EB">
      <w:pPr>
        <w:ind w:left="426" w:firstLine="294"/>
        <w:jc w:val="both"/>
        <w:rPr>
          <w:rFonts w:ascii="Times New Roman" w:hAnsi="Times New Roman" w:cs="Times New Roman"/>
        </w:rPr>
      </w:pPr>
    </w:p>
    <w:p w14:paraId="4090690E" w14:textId="77777777" w:rsidR="005D6C01" w:rsidRDefault="005D6C01" w:rsidP="001158EB">
      <w:pPr>
        <w:ind w:left="426" w:firstLine="294"/>
        <w:jc w:val="both"/>
        <w:rPr>
          <w:rFonts w:ascii="Times New Roman" w:hAnsi="Times New Roman" w:cs="Times New Roman"/>
        </w:rPr>
      </w:pPr>
    </w:p>
    <w:p w14:paraId="2BBBBE84" w14:textId="36263B7B" w:rsidR="005D6C01" w:rsidRDefault="005D6C01" w:rsidP="005D6C01">
      <w:pPr>
        <w:pStyle w:val="ListParagraph"/>
        <w:numPr>
          <w:ilvl w:val="1"/>
          <w:numId w:val="23"/>
        </w:numPr>
        <w:spacing w:after="200" w:line="360" w:lineRule="auto"/>
        <w:rPr>
          <w:rFonts w:ascii="Times New Roman" w:hAnsi="Times New Roman" w:cs="Times New Roman"/>
          <w:b/>
          <w:bCs/>
        </w:rPr>
      </w:pPr>
      <w:r>
        <w:rPr>
          <w:rFonts w:ascii="Times New Roman" w:hAnsi="Times New Roman" w:cs="Times New Roman"/>
          <w:b/>
          <w:bCs/>
        </w:rPr>
        <w:t>Eksplorasi Data (EDA)</w:t>
      </w:r>
    </w:p>
    <w:p w14:paraId="5D060A4C" w14:textId="77777777" w:rsidR="005D6C01" w:rsidRDefault="005D6C01" w:rsidP="005D6C01">
      <w:pPr>
        <w:pStyle w:val="ListParagraph"/>
        <w:spacing w:after="200" w:line="360" w:lineRule="auto"/>
        <w:ind w:left="792"/>
        <w:rPr>
          <w:rFonts w:ascii="Times New Roman" w:hAnsi="Times New Roman" w:cs="Times New Roman"/>
          <w:b/>
          <w:bCs/>
        </w:rPr>
      </w:pPr>
    </w:p>
    <w:p w14:paraId="58AB106D" w14:textId="58296DC7" w:rsidR="005D6C01" w:rsidRDefault="005D6C01" w:rsidP="005D6C01">
      <w:pPr>
        <w:pStyle w:val="ListParagraph"/>
        <w:numPr>
          <w:ilvl w:val="1"/>
          <w:numId w:val="23"/>
        </w:numPr>
        <w:spacing w:after="200" w:line="360" w:lineRule="auto"/>
        <w:rPr>
          <w:rFonts w:ascii="Times New Roman" w:hAnsi="Times New Roman" w:cs="Times New Roman"/>
          <w:b/>
          <w:bCs/>
        </w:rPr>
      </w:pPr>
      <w:r w:rsidRPr="005D6C01">
        <w:rPr>
          <w:rFonts w:ascii="Times New Roman" w:hAnsi="Times New Roman" w:cs="Times New Roman"/>
          <w:b/>
          <w:bCs/>
        </w:rPr>
        <w:t>Preprocessing Data</w:t>
      </w:r>
    </w:p>
    <w:p w14:paraId="648BDEBF" w14:textId="77777777" w:rsidR="005D6C01" w:rsidRDefault="005D6C01" w:rsidP="005D6C01">
      <w:pPr>
        <w:pStyle w:val="ListParagraph"/>
        <w:spacing w:after="200" w:line="360" w:lineRule="auto"/>
        <w:ind w:left="792"/>
        <w:rPr>
          <w:rFonts w:ascii="Times New Roman" w:hAnsi="Times New Roman" w:cs="Times New Roman"/>
          <w:b/>
          <w:bCs/>
        </w:rPr>
      </w:pPr>
    </w:p>
    <w:p w14:paraId="239DEEB9" w14:textId="71EB9BBE" w:rsidR="005D6C01" w:rsidRPr="005D6C01" w:rsidRDefault="005D6C01" w:rsidP="005D6C01">
      <w:pPr>
        <w:spacing w:line="276" w:lineRule="auto"/>
        <w:jc w:val="center"/>
        <w:rPr>
          <w:rFonts w:ascii="Times New Roman" w:hAnsi="Times New Roman" w:cs="Times New Roman"/>
          <w:b/>
          <w:bCs/>
        </w:rPr>
      </w:pPr>
      <w:r>
        <w:rPr>
          <w:rFonts w:ascii="Times New Roman" w:hAnsi="Times New Roman" w:cs="Times New Roman"/>
        </w:rPr>
        <w:br w:type="page"/>
      </w:r>
      <w:r w:rsidRPr="005D6C01">
        <w:rPr>
          <w:rFonts w:ascii="Times New Roman" w:hAnsi="Times New Roman" w:cs="Times New Roman"/>
          <w:b/>
          <w:bCs/>
        </w:rPr>
        <w:lastRenderedPageBreak/>
        <w:t>BAB III</w:t>
      </w:r>
    </w:p>
    <w:p w14:paraId="25E7B484" w14:textId="01B568B6" w:rsidR="005D6C01" w:rsidRDefault="005D6C01" w:rsidP="005D6C01">
      <w:pPr>
        <w:spacing w:after="200" w:line="276" w:lineRule="auto"/>
        <w:jc w:val="center"/>
        <w:rPr>
          <w:rFonts w:ascii="Times New Roman" w:hAnsi="Times New Roman" w:cs="Times New Roman"/>
          <w:b/>
          <w:bCs/>
        </w:rPr>
      </w:pPr>
      <w:r w:rsidRPr="005D6C01">
        <w:rPr>
          <w:rFonts w:ascii="Times New Roman" w:hAnsi="Times New Roman" w:cs="Times New Roman"/>
          <w:b/>
          <w:bCs/>
        </w:rPr>
        <w:t>METODOLOGI</w:t>
      </w:r>
    </w:p>
    <w:p w14:paraId="59409059" w14:textId="77777777" w:rsidR="005D6C01" w:rsidRDefault="005D6C01" w:rsidP="005D6C01">
      <w:pPr>
        <w:pStyle w:val="ListParagraph"/>
        <w:spacing w:after="200" w:line="360" w:lineRule="auto"/>
        <w:ind w:left="792"/>
        <w:rPr>
          <w:rFonts w:ascii="Times New Roman" w:hAnsi="Times New Roman" w:cs="Times New Roman"/>
          <w:b/>
          <w:bCs/>
        </w:rPr>
      </w:pPr>
    </w:p>
    <w:p w14:paraId="424D3FA9" w14:textId="5D43AF33" w:rsidR="005D6C01" w:rsidRDefault="005D6C01">
      <w:pPr>
        <w:rPr>
          <w:rFonts w:ascii="Times New Roman" w:hAnsi="Times New Roman" w:cs="Times New Roman"/>
          <w:b/>
          <w:bCs/>
        </w:rPr>
      </w:pPr>
      <w:r>
        <w:rPr>
          <w:rFonts w:ascii="Times New Roman" w:hAnsi="Times New Roman" w:cs="Times New Roman"/>
          <w:b/>
          <w:bCs/>
        </w:rPr>
        <w:br w:type="page"/>
      </w:r>
    </w:p>
    <w:p w14:paraId="08A52A05" w14:textId="11502587" w:rsidR="005D6C01" w:rsidRDefault="005D6C01" w:rsidP="005D6C01">
      <w:pPr>
        <w:spacing w:line="276" w:lineRule="auto"/>
        <w:jc w:val="center"/>
        <w:rPr>
          <w:rFonts w:ascii="Times New Roman" w:hAnsi="Times New Roman" w:cs="Times New Roman"/>
          <w:b/>
          <w:bCs/>
        </w:rPr>
      </w:pPr>
      <w:r>
        <w:rPr>
          <w:rFonts w:ascii="Times New Roman" w:hAnsi="Times New Roman" w:cs="Times New Roman"/>
          <w:b/>
          <w:bCs/>
        </w:rPr>
        <w:lastRenderedPageBreak/>
        <w:t>BAB IV</w:t>
      </w:r>
    </w:p>
    <w:p w14:paraId="3997ACBF" w14:textId="36581F4F" w:rsidR="005D6C01" w:rsidRDefault="005D6C01" w:rsidP="005D6C01">
      <w:pPr>
        <w:spacing w:after="200" w:line="276" w:lineRule="auto"/>
        <w:jc w:val="center"/>
        <w:rPr>
          <w:rFonts w:ascii="Times New Roman" w:hAnsi="Times New Roman" w:cs="Times New Roman"/>
          <w:b/>
          <w:bCs/>
        </w:rPr>
      </w:pPr>
      <w:r w:rsidRPr="005D6C01">
        <w:rPr>
          <w:rFonts w:ascii="Times New Roman" w:hAnsi="Times New Roman" w:cs="Times New Roman"/>
          <w:b/>
          <w:bCs/>
        </w:rPr>
        <w:t>EVALUASI DAN ANALISIS</w:t>
      </w:r>
    </w:p>
    <w:p w14:paraId="64C43056" w14:textId="77777777" w:rsidR="005D6C01" w:rsidRDefault="005D6C01" w:rsidP="005D6C01">
      <w:pPr>
        <w:spacing w:after="200" w:line="276" w:lineRule="auto"/>
        <w:rPr>
          <w:rFonts w:ascii="Times New Roman" w:hAnsi="Times New Roman" w:cs="Times New Roman"/>
          <w:b/>
          <w:bCs/>
        </w:rPr>
      </w:pPr>
    </w:p>
    <w:p w14:paraId="2E8B1B24" w14:textId="299D032B" w:rsidR="005D6C01" w:rsidRDefault="005D6C01">
      <w:pPr>
        <w:rPr>
          <w:rFonts w:ascii="Times New Roman" w:hAnsi="Times New Roman" w:cs="Times New Roman"/>
          <w:b/>
          <w:bCs/>
        </w:rPr>
      </w:pPr>
      <w:r>
        <w:rPr>
          <w:rFonts w:ascii="Times New Roman" w:hAnsi="Times New Roman" w:cs="Times New Roman"/>
          <w:b/>
          <w:bCs/>
        </w:rPr>
        <w:br w:type="page"/>
      </w:r>
    </w:p>
    <w:p w14:paraId="078F449B" w14:textId="586F0DF7" w:rsidR="005D6C01" w:rsidRDefault="005D6C01" w:rsidP="005D6C01">
      <w:pPr>
        <w:spacing w:line="276" w:lineRule="auto"/>
        <w:jc w:val="center"/>
        <w:rPr>
          <w:rFonts w:ascii="Times New Roman" w:hAnsi="Times New Roman" w:cs="Times New Roman"/>
          <w:b/>
          <w:bCs/>
        </w:rPr>
      </w:pPr>
      <w:r>
        <w:rPr>
          <w:rFonts w:ascii="Times New Roman" w:hAnsi="Times New Roman" w:cs="Times New Roman"/>
          <w:b/>
          <w:bCs/>
        </w:rPr>
        <w:lastRenderedPageBreak/>
        <w:t>BAB V</w:t>
      </w:r>
    </w:p>
    <w:p w14:paraId="02D52556" w14:textId="42B3B3AB" w:rsidR="005D6C01" w:rsidRDefault="005D6C01" w:rsidP="005D6C01">
      <w:pPr>
        <w:spacing w:after="200" w:line="276" w:lineRule="auto"/>
        <w:jc w:val="center"/>
        <w:rPr>
          <w:rFonts w:ascii="Times New Roman" w:hAnsi="Times New Roman" w:cs="Times New Roman"/>
          <w:b/>
          <w:bCs/>
        </w:rPr>
      </w:pPr>
      <w:r w:rsidRPr="005D6C01">
        <w:rPr>
          <w:rFonts w:ascii="Times New Roman" w:hAnsi="Times New Roman" w:cs="Times New Roman"/>
          <w:b/>
          <w:bCs/>
        </w:rPr>
        <w:t>KESIMPULAN DAN SARAN</w:t>
      </w:r>
    </w:p>
    <w:p w14:paraId="0A289603" w14:textId="77777777" w:rsidR="005D6C01" w:rsidRDefault="005D6C01" w:rsidP="005D6C01">
      <w:pPr>
        <w:spacing w:after="200" w:line="276" w:lineRule="auto"/>
        <w:rPr>
          <w:rFonts w:ascii="Times New Roman" w:hAnsi="Times New Roman" w:cs="Times New Roman"/>
          <w:b/>
          <w:bCs/>
        </w:rPr>
      </w:pPr>
    </w:p>
    <w:p w14:paraId="3BEFCE72" w14:textId="77777777" w:rsidR="005D6C01" w:rsidRDefault="005D6C01" w:rsidP="005D6C01">
      <w:pPr>
        <w:spacing w:after="200" w:line="276" w:lineRule="auto"/>
        <w:rPr>
          <w:rFonts w:ascii="Times New Roman" w:hAnsi="Times New Roman" w:cs="Times New Roman"/>
          <w:b/>
          <w:bCs/>
        </w:rPr>
      </w:pPr>
    </w:p>
    <w:p w14:paraId="43624FE2" w14:textId="2D9F652C" w:rsidR="005D6C01" w:rsidRDefault="005D6C01" w:rsidP="005D6C01">
      <w:pPr>
        <w:spacing w:after="200"/>
        <w:jc w:val="center"/>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DAFTAR PUSTAKA</w:t>
      </w:r>
    </w:p>
    <w:p w14:paraId="339E061C" w14:textId="77777777" w:rsidR="0092743A" w:rsidRDefault="0092743A" w:rsidP="0092743A">
      <w:pPr>
        <w:pStyle w:val="whitespace-normal"/>
        <w:spacing w:before="120" w:beforeAutospacing="0" w:after="0" w:afterAutospacing="0" w:line="276" w:lineRule="auto"/>
        <w:ind w:left="284" w:hanging="284"/>
        <w:rPr>
          <w:color w:val="000000"/>
        </w:rPr>
      </w:pPr>
      <w:r>
        <w:rPr>
          <w:color w:val="000000"/>
        </w:rPr>
        <w:t>IDL Cargo. (2025).</w:t>
      </w:r>
      <w:r>
        <w:rPr>
          <w:rStyle w:val="apple-converted-space"/>
          <w:rFonts w:eastAsiaTheme="majorEastAsia"/>
          <w:color w:val="000000"/>
        </w:rPr>
        <w:t> </w:t>
      </w:r>
      <w:r>
        <w:rPr>
          <w:rStyle w:val="Emphasis"/>
          <w:rFonts w:eastAsiaTheme="majorEastAsia"/>
          <w:color w:val="000000"/>
        </w:rPr>
        <w:t xml:space="preserve">Logistik </w:t>
      </w:r>
      <w:proofErr w:type="spellStart"/>
      <w:r>
        <w:rPr>
          <w:rStyle w:val="Emphasis"/>
          <w:rFonts w:eastAsiaTheme="majorEastAsia"/>
          <w:color w:val="000000"/>
        </w:rPr>
        <w:t>Lebaran</w:t>
      </w:r>
      <w:proofErr w:type="spellEnd"/>
      <w:r>
        <w:rPr>
          <w:rStyle w:val="Emphasis"/>
          <w:rFonts w:eastAsiaTheme="majorEastAsia"/>
          <w:color w:val="000000"/>
        </w:rPr>
        <w:t xml:space="preserve"> 2025: </w:t>
      </w:r>
      <w:proofErr w:type="spellStart"/>
      <w:r>
        <w:rPr>
          <w:rStyle w:val="Emphasis"/>
          <w:rFonts w:eastAsiaTheme="majorEastAsia"/>
          <w:color w:val="000000"/>
        </w:rPr>
        <w:t>Siap-siap</w:t>
      </w:r>
      <w:proofErr w:type="spellEnd"/>
      <w:r>
        <w:rPr>
          <w:rStyle w:val="Emphasis"/>
          <w:rFonts w:eastAsiaTheme="majorEastAsia"/>
          <w:color w:val="000000"/>
        </w:rPr>
        <w:t xml:space="preserve"> </w:t>
      </w:r>
      <w:proofErr w:type="spellStart"/>
      <w:r>
        <w:rPr>
          <w:rStyle w:val="Emphasis"/>
          <w:rFonts w:eastAsiaTheme="majorEastAsia"/>
          <w:color w:val="000000"/>
        </w:rPr>
        <w:t>dengan</w:t>
      </w:r>
      <w:proofErr w:type="spellEnd"/>
      <w:r>
        <w:rPr>
          <w:rStyle w:val="Emphasis"/>
          <w:rFonts w:eastAsiaTheme="majorEastAsia"/>
          <w:color w:val="000000"/>
        </w:rPr>
        <w:t xml:space="preserve"> </w:t>
      </w:r>
      <w:proofErr w:type="spellStart"/>
      <w:r>
        <w:rPr>
          <w:rStyle w:val="Emphasis"/>
          <w:rFonts w:eastAsiaTheme="majorEastAsia"/>
          <w:color w:val="000000"/>
        </w:rPr>
        <w:t>Permintaan</w:t>
      </w:r>
      <w:proofErr w:type="spellEnd"/>
      <w:r>
        <w:rPr>
          <w:rStyle w:val="Emphasis"/>
          <w:rFonts w:eastAsiaTheme="majorEastAsia"/>
          <w:color w:val="000000"/>
        </w:rPr>
        <w:t xml:space="preserve"> </w:t>
      </w:r>
      <w:proofErr w:type="spellStart"/>
      <w:r>
        <w:rPr>
          <w:rStyle w:val="Emphasis"/>
          <w:rFonts w:eastAsiaTheme="majorEastAsia"/>
          <w:color w:val="000000"/>
        </w:rPr>
        <w:t>Meledak</w:t>
      </w:r>
      <w:proofErr w:type="spellEnd"/>
      <w:r>
        <w:rPr>
          <w:color w:val="000000"/>
        </w:rPr>
        <w:t xml:space="preserve">. </w:t>
      </w:r>
      <w:proofErr w:type="spellStart"/>
      <w:r>
        <w:rPr>
          <w:color w:val="000000"/>
        </w:rPr>
        <w:t>Diakses</w:t>
      </w:r>
      <w:proofErr w:type="spellEnd"/>
      <w:r>
        <w:rPr>
          <w:color w:val="000000"/>
        </w:rPr>
        <w:t xml:space="preserve"> dari</w:t>
      </w:r>
      <w:r>
        <w:rPr>
          <w:rStyle w:val="apple-converted-space"/>
          <w:rFonts w:eastAsiaTheme="majorEastAsia"/>
          <w:color w:val="000000"/>
        </w:rPr>
        <w:t> </w:t>
      </w:r>
      <w:hyperlink r:id="rId11" w:history="1">
        <w:r>
          <w:rPr>
            <w:rStyle w:val="Hyperlink"/>
            <w:rFonts w:eastAsiaTheme="majorEastAsia"/>
          </w:rPr>
          <w:t>https://idlcargo.co.id/blog/logistik-lebaran-2025-siap-siap-dengan-permintaan-meledak</w:t>
        </w:r>
      </w:hyperlink>
    </w:p>
    <w:p w14:paraId="505D23D5" w14:textId="143B45B1" w:rsidR="0092743A" w:rsidRDefault="0092743A" w:rsidP="0092743A">
      <w:pPr>
        <w:pStyle w:val="whitespace-normal"/>
        <w:spacing w:before="120" w:beforeAutospacing="0" w:after="0" w:afterAutospacing="0" w:line="276" w:lineRule="auto"/>
        <w:ind w:left="284" w:hanging="284"/>
        <w:rPr>
          <w:color w:val="000000"/>
        </w:rPr>
      </w:pPr>
      <w:proofErr w:type="spellStart"/>
      <w:r>
        <w:rPr>
          <w:color w:val="000000"/>
        </w:rPr>
        <w:t>Jurnal</w:t>
      </w:r>
      <w:proofErr w:type="spellEnd"/>
      <w:r>
        <w:rPr>
          <w:color w:val="000000"/>
        </w:rPr>
        <w:t xml:space="preserve"> BEST. (2024). </w:t>
      </w:r>
      <w:proofErr w:type="spellStart"/>
      <w:r>
        <w:rPr>
          <w:color w:val="000000"/>
        </w:rPr>
        <w:t>Analisis</w:t>
      </w:r>
      <w:proofErr w:type="spellEnd"/>
      <w:r>
        <w:rPr>
          <w:color w:val="000000"/>
        </w:rPr>
        <w:t xml:space="preserve"> </w:t>
      </w:r>
      <w:proofErr w:type="spellStart"/>
      <w:r>
        <w:rPr>
          <w:color w:val="000000"/>
        </w:rPr>
        <w:t>pengaduan</w:t>
      </w:r>
      <w:proofErr w:type="spellEnd"/>
      <w:r>
        <w:rPr>
          <w:color w:val="000000"/>
        </w:rPr>
        <w:t xml:space="preserve"> </w:t>
      </w:r>
      <w:proofErr w:type="spellStart"/>
      <w:r>
        <w:rPr>
          <w:color w:val="000000"/>
        </w:rPr>
        <w:t>konsumen</w:t>
      </w:r>
      <w:proofErr w:type="spellEnd"/>
      <w:r>
        <w:rPr>
          <w:color w:val="000000"/>
        </w:rPr>
        <w:t xml:space="preserve"> e-commerce di Indonesia.</w:t>
      </w:r>
      <w:r>
        <w:rPr>
          <w:rStyle w:val="apple-converted-space"/>
          <w:rFonts w:eastAsiaTheme="majorEastAsia"/>
          <w:color w:val="000000"/>
        </w:rPr>
        <w:t> </w:t>
      </w:r>
      <w:proofErr w:type="spellStart"/>
      <w:r>
        <w:rPr>
          <w:rStyle w:val="Emphasis"/>
          <w:rFonts w:eastAsiaTheme="majorEastAsia"/>
          <w:color w:val="000000"/>
        </w:rPr>
        <w:t>Jurnal</w:t>
      </w:r>
      <w:proofErr w:type="spellEnd"/>
      <w:r>
        <w:rPr>
          <w:rStyle w:val="Emphasis"/>
          <w:rFonts w:eastAsiaTheme="majorEastAsia"/>
          <w:color w:val="000000"/>
        </w:rPr>
        <w:t xml:space="preserve"> BEST</w:t>
      </w:r>
      <w:r>
        <w:rPr>
          <w:color w:val="000000"/>
        </w:rPr>
        <w:t>,</w:t>
      </w:r>
      <w:r>
        <w:rPr>
          <w:rStyle w:val="apple-converted-space"/>
          <w:rFonts w:eastAsiaTheme="majorEastAsia"/>
          <w:color w:val="000000"/>
        </w:rPr>
        <w:t> </w:t>
      </w:r>
      <w:r>
        <w:rPr>
          <w:rStyle w:val="Emphasis"/>
          <w:rFonts w:eastAsiaTheme="majorEastAsia"/>
          <w:color w:val="000000"/>
        </w:rPr>
        <w:t>1</w:t>
      </w:r>
      <w:r>
        <w:rPr>
          <w:color w:val="000000"/>
        </w:rPr>
        <w:t xml:space="preserve">(1), 1-15. </w:t>
      </w:r>
      <w:proofErr w:type="spellStart"/>
      <w:r>
        <w:rPr>
          <w:color w:val="000000"/>
        </w:rPr>
        <w:t>Diakses</w:t>
      </w:r>
      <w:proofErr w:type="spellEnd"/>
      <w:r>
        <w:rPr>
          <w:color w:val="000000"/>
        </w:rPr>
        <w:t xml:space="preserve"> </w:t>
      </w:r>
      <w:r>
        <w:rPr>
          <w:color w:val="000000"/>
        </w:rPr>
        <w:t>dari</w:t>
      </w:r>
      <w:r>
        <w:rPr>
          <w:rStyle w:val="apple-converted-space"/>
          <w:rFonts w:eastAsiaTheme="majorEastAsia"/>
          <w:color w:val="000000"/>
        </w:rPr>
        <w:t> </w:t>
      </w:r>
      <w:hyperlink r:id="rId12" w:history="1">
        <w:r>
          <w:rPr>
            <w:rStyle w:val="Hyperlink"/>
            <w:rFonts w:eastAsiaTheme="majorEastAsia"/>
          </w:rPr>
          <w:t>https://jurnalbest.com/index.php/mrbest/article/download/303/127</w:t>
        </w:r>
      </w:hyperlink>
    </w:p>
    <w:p w14:paraId="20347D0B" w14:textId="77777777" w:rsidR="0092743A" w:rsidRDefault="0092743A" w:rsidP="0092743A">
      <w:pPr>
        <w:pStyle w:val="whitespace-normal"/>
        <w:spacing w:before="120" w:beforeAutospacing="0" w:after="0" w:afterAutospacing="0" w:line="276" w:lineRule="auto"/>
        <w:ind w:left="284" w:hanging="284"/>
        <w:rPr>
          <w:color w:val="000000"/>
        </w:rPr>
      </w:pPr>
      <w:r>
        <w:rPr>
          <w:color w:val="000000"/>
        </w:rPr>
        <w:t xml:space="preserve">OJS STIAMI. (2024). </w:t>
      </w:r>
      <w:proofErr w:type="spellStart"/>
      <w:r>
        <w:rPr>
          <w:color w:val="000000"/>
        </w:rPr>
        <w:t>Pengaruh</w:t>
      </w:r>
      <w:proofErr w:type="spellEnd"/>
      <w:r>
        <w:rPr>
          <w:color w:val="000000"/>
        </w:rPr>
        <w:t xml:space="preserve"> </w:t>
      </w:r>
      <w:proofErr w:type="spellStart"/>
      <w:r>
        <w:rPr>
          <w:color w:val="000000"/>
        </w:rPr>
        <w:t>harga</w:t>
      </w:r>
      <w:proofErr w:type="spellEnd"/>
      <w:r>
        <w:rPr>
          <w:color w:val="000000"/>
        </w:rPr>
        <w:t xml:space="preserve"> dan </w:t>
      </w:r>
      <w:proofErr w:type="spellStart"/>
      <w:r>
        <w:rPr>
          <w:color w:val="000000"/>
        </w:rPr>
        <w:t>kualitas</w:t>
      </w:r>
      <w:proofErr w:type="spellEnd"/>
      <w:r>
        <w:rPr>
          <w:color w:val="000000"/>
        </w:rPr>
        <w:t xml:space="preserve"> </w:t>
      </w:r>
      <w:proofErr w:type="spellStart"/>
      <w:r>
        <w:rPr>
          <w:color w:val="000000"/>
        </w:rPr>
        <w:t>layanan</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kepuasan</w:t>
      </w:r>
      <w:proofErr w:type="spellEnd"/>
      <w:r>
        <w:rPr>
          <w:color w:val="000000"/>
        </w:rPr>
        <w:t xml:space="preserve"> </w:t>
      </w:r>
      <w:proofErr w:type="spellStart"/>
      <w:r>
        <w:rPr>
          <w:color w:val="000000"/>
        </w:rPr>
        <w:t>pelanggan</w:t>
      </w:r>
      <w:proofErr w:type="spellEnd"/>
      <w:r>
        <w:rPr>
          <w:color w:val="000000"/>
        </w:rPr>
        <w:t xml:space="preserve"> e-commerce.</w:t>
      </w:r>
      <w:r>
        <w:rPr>
          <w:rStyle w:val="apple-converted-space"/>
          <w:rFonts w:eastAsiaTheme="majorEastAsia"/>
          <w:color w:val="000000"/>
        </w:rPr>
        <w:t> </w:t>
      </w:r>
      <w:r>
        <w:rPr>
          <w:rStyle w:val="Emphasis"/>
          <w:rFonts w:eastAsiaTheme="majorEastAsia"/>
          <w:color w:val="000000"/>
        </w:rPr>
        <w:t>BIJAK: Business and Economics Journal</w:t>
      </w:r>
      <w:r>
        <w:rPr>
          <w:color w:val="000000"/>
        </w:rPr>
        <w:t>,</w:t>
      </w:r>
      <w:r>
        <w:rPr>
          <w:rStyle w:val="apple-converted-space"/>
          <w:rFonts w:eastAsiaTheme="majorEastAsia"/>
          <w:color w:val="000000"/>
        </w:rPr>
        <w:t> </w:t>
      </w:r>
      <w:r>
        <w:rPr>
          <w:rStyle w:val="Emphasis"/>
          <w:rFonts w:eastAsiaTheme="majorEastAsia"/>
          <w:color w:val="000000"/>
        </w:rPr>
        <w:t>15</w:t>
      </w:r>
      <w:r>
        <w:rPr>
          <w:color w:val="000000"/>
        </w:rPr>
        <w:t xml:space="preserve">(2), 123-135. </w:t>
      </w:r>
      <w:proofErr w:type="spellStart"/>
      <w:r>
        <w:rPr>
          <w:color w:val="000000"/>
        </w:rPr>
        <w:t>Diakses</w:t>
      </w:r>
      <w:proofErr w:type="spellEnd"/>
      <w:r>
        <w:rPr>
          <w:color w:val="000000"/>
        </w:rPr>
        <w:t xml:space="preserve"> </w:t>
      </w:r>
      <w:proofErr w:type="spellStart"/>
      <w:r>
        <w:rPr>
          <w:color w:val="000000"/>
        </w:rPr>
        <w:t>dari</w:t>
      </w:r>
      <w:proofErr w:type="spellEnd"/>
      <w:r>
        <w:rPr>
          <w:rStyle w:val="apple-converted-space"/>
          <w:rFonts w:eastAsiaTheme="majorEastAsia"/>
          <w:color w:val="000000"/>
        </w:rPr>
        <w:t> </w:t>
      </w:r>
      <w:hyperlink r:id="rId13" w:history="1">
        <w:r>
          <w:rPr>
            <w:rStyle w:val="Hyperlink"/>
            <w:rFonts w:eastAsiaTheme="majorEastAsia"/>
          </w:rPr>
          <w:t>https://ojs.stiami.ac.id/index.php/bijak/article/view/3427</w:t>
        </w:r>
      </w:hyperlink>
    </w:p>
    <w:p w14:paraId="18ADE099" w14:textId="77777777" w:rsidR="0092743A" w:rsidRDefault="0092743A" w:rsidP="0092743A">
      <w:pPr>
        <w:pStyle w:val="whitespace-normal"/>
        <w:spacing w:before="120" w:beforeAutospacing="0" w:after="0" w:afterAutospacing="0" w:line="276" w:lineRule="auto"/>
        <w:ind w:left="284" w:hanging="284"/>
        <w:rPr>
          <w:color w:val="000000"/>
        </w:rPr>
      </w:pPr>
      <w:proofErr w:type="spellStart"/>
      <w:r>
        <w:rPr>
          <w:color w:val="000000"/>
        </w:rPr>
        <w:t>Prosiding</w:t>
      </w:r>
      <w:proofErr w:type="spellEnd"/>
      <w:r>
        <w:rPr>
          <w:color w:val="000000"/>
        </w:rPr>
        <w:t xml:space="preserve"> ICOSTEC. (2023). Faktor-</w:t>
      </w:r>
      <w:proofErr w:type="spellStart"/>
      <w:r>
        <w:rPr>
          <w:color w:val="000000"/>
        </w:rPr>
        <w:t>faktor</w:t>
      </w:r>
      <w:proofErr w:type="spellEnd"/>
      <w:r>
        <w:rPr>
          <w:color w:val="000000"/>
        </w:rPr>
        <w:t xml:space="preserve"> yang </w:t>
      </w:r>
      <w:proofErr w:type="spellStart"/>
      <w:r>
        <w:rPr>
          <w:color w:val="000000"/>
        </w:rPr>
        <w:t>mempengaruhi</w:t>
      </w:r>
      <w:proofErr w:type="spellEnd"/>
      <w:r>
        <w:rPr>
          <w:color w:val="000000"/>
        </w:rPr>
        <w:t xml:space="preserve"> rating </w:t>
      </w:r>
      <w:proofErr w:type="spellStart"/>
      <w:r>
        <w:rPr>
          <w:color w:val="000000"/>
        </w:rPr>
        <w:t>pelanggan</w:t>
      </w:r>
      <w:proofErr w:type="spellEnd"/>
      <w:r>
        <w:rPr>
          <w:color w:val="000000"/>
        </w:rPr>
        <w:t xml:space="preserve"> </w:t>
      </w:r>
      <w:proofErr w:type="spellStart"/>
      <w:r>
        <w:rPr>
          <w:color w:val="000000"/>
        </w:rPr>
        <w:t>dalam</w:t>
      </w:r>
      <w:proofErr w:type="spellEnd"/>
      <w:r>
        <w:rPr>
          <w:color w:val="000000"/>
        </w:rPr>
        <w:t xml:space="preserve"> e-commerce.</w:t>
      </w:r>
      <w:r>
        <w:rPr>
          <w:rStyle w:val="apple-converted-space"/>
          <w:rFonts w:eastAsiaTheme="majorEastAsia"/>
          <w:color w:val="000000"/>
        </w:rPr>
        <w:t> </w:t>
      </w:r>
      <w:proofErr w:type="spellStart"/>
      <w:r>
        <w:rPr>
          <w:rStyle w:val="Emphasis"/>
          <w:rFonts w:eastAsiaTheme="majorEastAsia"/>
          <w:color w:val="000000"/>
        </w:rPr>
        <w:t>Prosiding</w:t>
      </w:r>
      <w:proofErr w:type="spellEnd"/>
      <w:r>
        <w:rPr>
          <w:rStyle w:val="Emphasis"/>
          <w:rFonts w:eastAsiaTheme="majorEastAsia"/>
          <w:color w:val="000000"/>
        </w:rPr>
        <w:t xml:space="preserve"> International Conference on Science and Technology</w:t>
      </w:r>
      <w:r>
        <w:rPr>
          <w:color w:val="000000"/>
        </w:rPr>
        <w:t>,</w:t>
      </w:r>
      <w:r>
        <w:rPr>
          <w:rStyle w:val="apple-converted-space"/>
          <w:rFonts w:eastAsiaTheme="majorEastAsia"/>
          <w:color w:val="000000"/>
        </w:rPr>
        <w:t> </w:t>
      </w:r>
      <w:r>
        <w:rPr>
          <w:rStyle w:val="Emphasis"/>
          <w:rFonts w:eastAsiaTheme="majorEastAsia"/>
          <w:color w:val="000000"/>
        </w:rPr>
        <w:t>2</w:t>
      </w:r>
      <w:r>
        <w:rPr>
          <w:color w:val="000000"/>
        </w:rPr>
        <w:t xml:space="preserve">(1), 45-52. </w:t>
      </w:r>
      <w:proofErr w:type="spellStart"/>
      <w:r>
        <w:rPr>
          <w:color w:val="000000"/>
        </w:rPr>
        <w:t>Diakses</w:t>
      </w:r>
      <w:proofErr w:type="spellEnd"/>
      <w:r>
        <w:rPr>
          <w:color w:val="000000"/>
        </w:rPr>
        <w:t xml:space="preserve"> dari</w:t>
      </w:r>
      <w:r>
        <w:rPr>
          <w:rStyle w:val="apple-converted-space"/>
          <w:rFonts w:eastAsiaTheme="majorEastAsia"/>
          <w:color w:val="000000"/>
        </w:rPr>
        <w:t> </w:t>
      </w:r>
      <w:hyperlink r:id="rId14" w:history="1">
        <w:r>
          <w:rPr>
            <w:rStyle w:val="Hyperlink"/>
            <w:rFonts w:eastAsiaTheme="majorEastAsia"/>
          </w:rPr>
          <w:t>https://prosiding-icostec.respati.ac.id/index.php/icostec/article/view/50</w:t>
        </w:r>
      </w:hyperlink>
    </w:p>
    <w:p w14:paraId="618DF9A3" w14:textId="77777777" w:rsidR="0092743A" w:rsidRDefault="0092743A" w:rsidP="0092743A">
      <w:pPr>
        <w:pStyle w:val="whitespace-normal"/>
        <w:spacing w:before="120" w:beforeAutospacing="0" w:after="0" w:afterAutospacing="0" w:line="276" w:lineRule="auto"/>
        <w:ind w:left="284" w:hanging="284"/>
        <w:rPr>
          <w:color w:val="000000"/>
        </w:rPr>
      </w:pPr>
      <w:r>
        <w:rPr>
          <w:color w:val="000000"/>
        </w:rPr>
        <w:t xml:space="preserve">Repository </w:t>
      </w:r>
      <w:proofErr w:type="spellStart"/>
      <w:r>
        <w:rPr>
          <w:color w:val="000000"/>
        </w:rPr>
        <w:t>Jurnal</w:t>
      </w:r>
      <w:proofErr w:type="spellEnd"/>
      <w:r>
        <w:rPr>
          <w:color w:val="000000"/>
        </w:rPr>
        <w:t xml:space="preserve"> ISI. (2024). </w:t>
      </w:r>
      <w:proofErr w:type="spellStart"/>
      <w:r>
        <w:rPr>
          <w:color w:val="000000"/>
        </w:rPr>
        <w:t>Analisis</w:t>
      </w:r>
      <w:proofErr w:type="spellEnd"/>
      <w:r>
        <w:rPr>
          <w:color w:val="000000"/>
        </w:rPr>
        <w:t xml:space="preserve"> </w:t>
      </w:r>
      <w:proofErr w:type="spellStart"/>
      <w:r>
        <w:rPr>
          <w:color w:val="000000"/>
        </w:rPr>
        <w:t>pengaruh</w:t>
      </w:r>
      <w:proofErr w:type="spellEnd"/>
      <w:r>
        <w:rPr>
          <w:color w:val="000000"/>
        </w:rPr>
        <w:t xml:space="preserve"> </w:t>
      </w:r>
      <w:proofErr w:type="spellStart"/>
      <w:r>
        <w:rPr>
          <w:color w:val="000000"/>
        </w:rPr>
        <w:t>informasi</w:t>
      </w:r>
      <w:proofErr w:type="spellEnd"/>
      <w:r>
        <w:rPr>
          <w:color w:val="000000"/>
        </w:rPr>
        <w:t xml:space="preserve"> </w:t>
      </w:r>
      <w:proofErr w:type="spellStart"/>
      <w:r>
        <w:rPr>
          <w:color w:val="000000"/>
        </w:rPr>
        <w:t>produk</w:t>
      </w:r>
      <w:proofErr w:type="spellEnd"/>
      <w:r>
        <w:rPr>
          <w:color w:val="000000"/>
        </w:rPr>
        <w:t xml:space="preserve"> </w:t>
      </w:r>
      <w:proofErr w:type="spellStart"/>
      <w:r>
        <w:rPr>
          <w:color w:val="000000"/>
        </w:rPr>
        <w:t>terhadap</w:t>
      </w:r>
      <w:proofErr w:type="spellEnd"/>
      <w:r>
        <w:rPr>
          <w:color w:val="000000"/>
        </w:rPr>
        <w:t xml:space="preserve"> </w:t>
      </w:r>
      <w:proofErr w:type="spellStart"/>
      <w:r>
        <w:rPr>
          <w:color w:val="000000"/>
        </w:rPr>
        <w:t>kepuasan</w:t>
      </w:r>
      <w:proofErr w:type="spellEnd"/>
      <w:r>
        <w:rPr>
          <w:color w:val="000000"/>
        </w:rPr>
        <w:t xml:space="preserve"> </w:t>
      </w:r>
      <w:proofErr w:type="spellStart"/>
      <w:r>
        <w:rPr>
          <w:color w:val="000000"/>
        </w:rPr>
        <w:t>konsumen</w:t>
      </w:r>
      <w:proofErr w:type="spellEnd"/>
      <w:r>
        <w:rPr>
          <w:color w:val="000000"/>
        </w:rPr>
        <w:t xml:space="preserve"> online.</w:t>
      </w:r>
      <w:r>
        <w:rPr>
          <w:rStyle w:val="apple-converted-space"/>
          <w:rFonts w:eastAsiaTheme="majorEastAsia"/>
          <w:color w:val="000000"/>
        </w:rPr>
        <w:t> </w:t>
      </w:r>
      <w:r>
        <w:rPr>
          <w:rStyle w:val="Emphasis"/>
          <w:rFonts w:eastAsiaTheme="majorEastAsia"/>
          <w:color w:val="000000"/>
        </w:rPr>
        <w:t>Information Systems International</w:t>
      </w:r>
      <w:r>
        <w:rPr>
          <w:color w:val="000000"/>
        </w:rPr>
        <w:t>,</w:t>
      </w:r>
      <w:r>
        <w:rPr>
          <w:rStyle w:val="apple-converted-space"/>
          <w:rFonts w:eastAsiaTheme="majorEastAsia"/>
          <w:color w:val="000000"/>
        </w:rPr>
        <w:t> </w:t>
      </w:r>
      <w:r>
        <w:rPr>
          <w:rStyle w:val="Emphasis"/>
          <w:rFonts w:eastAsiaTheme="majorEastAsia"/>
          <w:color w:val="000000"/>
        </w:rPr>
        <w:t>8</w:t>
      </w:r>
      <w:r>
        <w:rPr>
          <w:color w:val="000000"/>
        </w:rPr>
        <w:t xml:space="preserve">(1), 67-78. </w:t>
      </w:r>
      <w:proofErr w:type="spellStart"/>
      <w:r>
        <w:rPr>
          <w:color w:val="000000"/>
        </w:rPr>
        <w:t>Diakses</w:t>
      </w:r>
      <w:proofErr w:type="spellEnd"/>
      <w:r>
        <w:rPr>
          <w:color w:val="000000"/>
        </w:rPr>
        <w:t xml:space="preserve"> </w:t>
      </w:r>
      <w:proofErr w:type="spellStart"/>
      <w:r>
        <w:rPr>
          <w:color w:val="000000"/>
        </w:rPr>
        <w:t>dari</w:t>
      </w:r>
      <w:proofErr w:type="spellEnd"/>
      <w:r>
        <w:rPr>
          <w:rStyle w:val="apple-converted-space"/>
          <w:rFonts w:eastAsiaTheme="majorEastAsia"/>
          <w:color w:val="000000"/>
        </w:rPr>
        <w:t> </w:t>
      </w:r>
      <w:hyperlink r:id="rId15" w:history="1">
        <w:r>
          <w:rPr>
            <w:rStyle w:val="Hyperlink"/>
            <w:rFonts w:eastAsiaTheme="majorEastAsia"/>
          </w:rPr>
          <w:t>https://journal-isi.org/index.php/isi/article/view/437</w:t>
        </w:r>
      </w:hyperlink>
    </w:p>
    <w:p w14:paraId="2D949784" w14:textId="2F70C6F2" w:rsidR="005D6C01" w:rsidRPr="005D6C01" w:rsidRDefault="005D6C01" w:rsidP="005D6C01">
      <w:pPr>
        <w:spacing w:after="200"/>
        <w:rPr>
          <w:rFonts w:ascii="Times New Roman" w:hAnsi="Times New Roman" w:cs="Times New Roman"/>
        </w:rPr>
      </w:pPr>
    </w:p>
    <w:sectPr w:rsidR="005D6C01" w:rsidRPr="005D6C01" w:rsidSect="00C8480E">
      <w:headerReference w:type="even" r:id="rId16"/>
      <w:headerReference w:type="default" r:id="rId17"/>
      <w:footerReference w:type="even" r:id="rId18"/>
      <w:footerReference w:type="default" r:id="rId19"/>
      <w:headerReference w:type="first" r:id="rId20"/>
      <w:footerReference w:type="first" r:id="rId21"/>
      <w:pgSz w:w="12240" w:h="15840"/>
      <w:pgMar w:top="2268" w:right="1701" w:bottom="226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AD594D" w14:textId="77777777" w:rsidR="00762749" w:rsidRDefault="00762749" w:rsidP="0092743A">
      <w:r>
        <w:separator/>
      </w:r>
    </w:p>
  </w:endnote>
  <w:endnote w:type="continuationSeparator" w:id="0">
    <w:p w14:paraId="6284C388" w14:textId="77777777" w:rsidR="00762749" w:rsidRDefault="00762749" w:rsidP="009274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36446711"/>
      <w:docPartObj>
        <w:docPartGallery w:val="Page Numbers (Bottom of Page)"/>
        <w:docPartUnique/>
      </w:docPartObj>
    </w:sdtPr>
    <w:sdtContent>
      <w:p w14:paraId="1619036C" w14:textId="4EDB2C75" w:rsidR="0092743A" w:rsidRDefault="0092743A" w:rsidP="009274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437CD6" w14:textId="77777777" w:rsidR="0092743A" w:rsidRDefault="0092743A" w:rsidP="009274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38031085"/>
      <w:docPartObj>
        <w:docPartGallery w:val="Page Numbers (Bottom of Page)"/>
        <w:docPartUnique/>
      </w:docPartObj>
    </w:sdtPr>
    <w:sdtContent>
      <w:p w14:paraId="54A4F1A2" w14:textId="188B094C" w:rsidR="0092743A" w:rsidRDefault="0092743A" w:rsidP="0092743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90A211C" w14:textId="77777777" w:rsidR="0092743A" w:rsidRDefault="0092743A" w:rsidP="0092743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9972765"/>
      <w:docPartObj>
        <w:docPartGallery w:val="Page Numbers (Bottom of Page)"/>
        <w:docPartUnique/>
      </w:docPartObj>
    </w:sdtPr>
    <w:sdtContent>
      <w:p w14:paraId="18D2358F" w14:textId="540EEDDD" w:rsidR="00C8480E" w:rsidRDefault="00C8480E" w:rsidP="00715E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4237473B" w14:textId="77777777" w:rsidR="00C8480E" w:rsidRDefault="00C8480E" w:rsidP="00C848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0A7B3B" w14:textId="77777777" w:rsidR="00762749" w:rsidRDefault="00762749" w:rsidP="0092743A">
      <w:r>
        <w:separator/>
      </w:r>
    </w:p>
  </w:footnote>
  <w:footnote w:type="continuationSeparator" w:id="0">
    <w:p w14:paraId="3AFCEFEF" w14:textId="77777777" w:rsidR="00762749" w:rsidRDefault="00762749" w:rsidP="009274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43BA84" w14:textId="77777777" w:rsidR="00C8480E" w:rsidRDefault="00C848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30EFFD" w14:textId="77777777" w:rsidR="00C8480E" w:rsidRDefault="00C848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25699" w14:textId="77777777" w:rsidR="00C8480E" w:rsidRDefault="00C848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54D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0A1B86"/>
    <w:multiLevelType w:val="multilevel"/>
    <w:tmpl w:val="0409001F"/>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4E7B20"/>
    <w:multiLevelType w:val="hybridMultilevel"/>
    <w:tmpl w:val="A5AA02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21B00"/>
    <w:multiLevelType w:val="hybridMultilevel"/>
    <w:tmpl w:val="0FB2776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9C7874"/>
    <w:multiLevelType w:val="hybridMultilevel"/>
    <w:tmpl w:val="A434DA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239A8"/>
    <w:multiLevelType w:val="multilevel"/>
    <w:tmpl w:val="0409001F"/>
    <w:styleLink w:val="CurrentLi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7AE338E"/>
    <w:multiLevelType w:val="hybridMultilevel"/>
    <w:tmpl w:val="12708FB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16237D"/>
    <w:multiLevelType w:val="multilevel"/>
    <w:tmpl w:val="0409001F"/>
    <w:styleLink w:val="CurrentList1"/>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C7E1BCF"/>
    <w:multiLevelType w:val="hybridMultilevel"/>
    <w:tmpl w:val="36C0C8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3C51DB"/>
    <w:multiLevelType w:val="multilevel"/>
    <w:tmpl w:val="E5B25C7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164799D"/>
    <w:multiLevelType w:val="hybridMultilevel"/>
    <w:tmpl w:val="D270BDBA"/>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9672B9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2" w15:restartNumberingAfterBreak="0">
    <w:nsid w:val="4BA54F8F"/>
    <w:multiLevelType w:val="multilevel"/>
    <w:tmpl w:val="E5B25C7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C395C1E"/>
    <w:multiLevelType w:val="hybridMultilevel"/>
    <w:tmpl w:val="7A801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A924A1"/>
    <w:multiLevelType w:val="hybridMultilevel"/>
    <w:tmpl w:val="DD209D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940C7"/>
    <w:multiLevelType w:val="multilevel"/>
    <w:tmpl w:val="0409001F"/>
    <w:numStyleLink w:val="CurrentList1"/>
  </w:abstractNum>
  <w:abstractNum w:abstractNumId="16" w15:restartNumberingAfterBreak="0">
    <w:nsid w:val="6114054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7" w15:restartNumberingAfterBreak="0">
    <w:nsid w:val="63DD55B7"/>
    <w:multiLevelType w:val="hybridMultilevel"/>
    <w:tmpl w:val="247C0A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F6569D"/>
    <w:multiLevelType w:val="multilevel"/>
    <w:tmpl w:val="0409001F"/>
    <w:numStyleLink w:val="CurrentList1"/>
  </w:abstractNum>
  <w:abstractNum w:abstractNumId="19" w15:restartNumberingAfterBreak="0">
    <w:nsid w:val="70194275"/>
    <w:multiLevelType w:val="multilevel"/>
    <w:tmpl w:val="0409001F"/>
    <w:numStyleLink w:val="111111"/>
  </w:abstractNum>
  <w:abstractNum w:abstractNumId="20" w15:restartNumberingAfterBreak="0">
    <w:nsid w:val="743D2475"/>
    <w:multiLevelType w:val="hybridMultilevel"/>
    <w:tmpl w:val="FCB65B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B76C0"/>
    <w:multiLevelType w:val="hybridMultilevel"/>
    <w:tmpl w:val="D270BDB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A0B507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904B40"/>
    <w:multiLevelType w:val="multilevel"/>
    <w:tmpl w:val="E5B25C7E"/>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F7613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18125020">
    <w:abstractNumId w:val="24"/>
  </w:num>
  <w:num w:numId="2" w16cid:durableId="162622225">
    <w:abstractNumId w:val="13"/>
  </w:num>
  <w:num w:numId="3" w16cid:durableId="313415682">
    <w:abstractNumId w:val="0"/>
  </w:num>
  <w:num w:numId="4" w16cid:durableId="952784444">
    <w:abstractNumId w:val="3"/>
  </w:num>
  <w:num w:numId="5" w16cid:durableId="538788203">
    <w:abstractNumId w:val="20"/>
  </w:num>
  <w:num w:numId="6" w16cid:durableId="1826044400">
    <w:abstractNumId w:val="17"/>
  </w:num>
  <w:num w:numId="7" w16cid:durableId="156727617">
    <w:abstractNumId w:val="4"/>
  </w:num>
  <w:num w:numId="8" w16cid:durableId="2057896414">
    <w:abstractNumId w:val="14"/>
  </w:num>
  <w:num w:numId="9" w16cid:durableId="1726561604">
    <w:abstractNumId w:val="2"/>
  </w:num>
  <w:num w:numId="10" w16cid:durableId="16084506">
    <w:abstractNumId w:val="8"/>
  </w:num>
  <w:num w:numId="11" w16cid:durableId="367069007">
    <w:abstractNumId w:val="6"/>
  </w:num>
  <w:num w:numId="12" w16cid:durableId="1083719005">
    <w:abstractNumId w:val="16"/>
  </w:num>
  <w:num w:numId="13" w16cid:durableId="1380741149">
    <w:abstractNumId w:val="11"/>
  </w:num>
  <w:num w:numId="14" w16cid:durableId="550389352">
    <w:abstractNumId w:val="12"/>
  </w:num>
  <w:num w:numId="15" w16cid:durableId="549149115">
    <w:abstractNumId w:val="7"/>
  </w:num>
  <w:num w:numId="16" w16cid:durableId="429160548">
    <w:abstractNumId w:val="5"/>
  </w:num>
  <w:num w:numId="17" w16cid:durableId="1789424653">
    <w:abstractNumId w:val="18"/>
  </w:num>
  <w:num w:numId="18" w16cid:durableId="980689594">
    <w:abstractNumId w:val="22"/>
  </w:num>
  <w:num w:numId="19" w16cid:durableId="615211733">
    <w:abstractNumId w:val="15"/>
  </w:num>
  <w:num w:numId="20" w16cid:durableId="663044793">
    <w:abstractNumId w:val="23"/>
  </w:num>
  <w:num w:numId="21" w16cid:durableId="289013807">
    <w:abstractNumId w:val="1"/>
  </w:num>
  <w:num w:numId="22" w16cid:durableId="1432435124">
    <w:abstractNumId w:val="19"/>
  </w:num>
  <w:num w:numId="23" w16cid:durableId="416948300">
    <w:abstractNumId w:val="9"/>
  </w:num>
  <w:num w:numId="24" w16cid:durableId="1770196148">
    <w:abstractNumId w:val="21"/>
  </w:num>
  <w:num w:numId="25" w16cid:durableId="12979491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03F"/>
    <w:rsid w:val="0003277E"/>
    <w:rsid w:val="001158EB"/>
    <w:rsid w:val="001C31AE"/>
    <w:rsid w:val="002F309C"/>
    <w:rsid w:val="00341B80"/>
    <w:rsid w:val="0039560C"/>
    <w:rsid w:val="003E103F"/>
    <w:rsid w:val="003E3766"/>
    <w:rsid w:val="004B6AD8"/>
    <w:rsid w:val="00505D25"/>
    <w:rsid w:val="005627E0"/>
    <w:rsid w:val="00563EF8"/>
    <w:rsid w:val="00585001"/>
    <w:rsid w:val="005D6C01"/>
    <w:rsid w:val="00692B94"/>
    <w:rsid w:val="006A1413"/>
    <w:rsid w:val="00762749"/>
    <w:rsid w:val="007A7F56"/>
    <w:rsid w:val="00881E89"/>
    <w:rsid w:val="00903C91"/>
    <w:rsid w:val="0091266D"/>
    <w:rsid w:val="0092743A"/>
    <w:rsid w:val="009826B7"/>
    <w:rsid w:val="00987BB6"/>
    <w:rsid w:val="009E0389"/>
    <w:rsid w:val="00A30ACB"/>
    <w:rsid w:val="00A75A05"/>
    <w:rsid w:val="00AB050F"/>
    <w:rsid w:val="00BD20BB"/>
    <w:rsid w:val="00BE142C"/>
    <w:rsid w:val="00C8480E"/>
    <w:rsid w:val="00CD64B8"/>
    <w:rsid w:val="00CE0D00"/>
    <w:rsid w:val="00F42638"/>
    <w:rsid w:val="00F552E0"/>
    <w:rsid w:val="00FD3B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8ADA5"/>
  <w15:chartTrackingRefBased/>
  <w15:docId w15:val="{C63E47F1-D915-D74F-A176-6B8239F3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3E10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10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10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1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1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10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10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10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10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103F"/>
    <w:rPr>
      <w:rFonts w:asciiTheme="majorHAnsi" w:eastAsiaTheme="majorEastAsia" w:hAnsiTheme="majorHAnsi" w:cstheme="majorBidi"/>
      <w:noProof/>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3E103F"/>
    <w:rPr>
      <w:rFonts w:asciiTheme="majorHAnsi" w:eastAsiaTheme="majorEastAsia" w:hAnsiTheme="majorHAnsi" w:cstheme="majorBidi"/>
      <w:noProof/>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3E103F"/>
    <w:rPr>
      <w:rFonts w:eastAsiaTheme="majorEastAsia" w:cstheme="majorBidi"/>
      <w:noProof/>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3E103F"/>
    <w:rPr>
      <w:rFonts w:eastAsiaTheme="majorEastAsia" w:cstheme="majorBidi"/>
      <w:i/>
      <w:iCs/>
      <w:noProof/>
      <w:color w:val="0F4761" w:themeColor="accent1" w:themeShade="BF"/>
      <w:lang w:val="id-ID"/>
    </w:rPr>
  </w:style>
  <w:style w:type="character" w:customStyle="1" w:styleId="Heading5Char">
    <w:name w:val="Heading 5 Char"/>
    <w:basedOn w:val="DefaultParagraphFont"/>
    <w:link w:val="Heading5"/>
    <w:uiPriority w:val="9"/>
    <w:semiHidden/>
    <w:rsid w:val="003E103F"/>
    <w:rPr>
      <w:rFonts w:eastAsiaTheme="majorEastAsia" w:cstheme="majorBidi"/>
      <w:noProof/>
      <w:color w:val="0F4761" w:themeColor="accent1" w:themeShade="BF"/>
      <w:lang w:val="id-ID"/>
    </w:rPr>
  </w:style>
  <w:style w:type="character" w:customStyle="1" w:styleId="Heading6Char">
    <w:name w:val="Heading 6 Char"/>
    <w:basedOn w:val="DefaultParagraphFont"/>
    <w:link w:val="Heading6"/>
    <w:uiPriority w:val="9"/>
    <w:semiHidden/>
    <w:rsid w:val="003E103F"/>
    <w:rPr>
      <w:rFonts w:eastAsiaTheme="majorEastAsia" w:cstheme="majorBidi"/>
      <w:i/>
      <w:iCs/>
      <w:noProof/>
      <w:color w:val="595959" w:themeColor="text1" w:themeTint="A6"/>
      <w:lang w:val="id-ID"/>
    </w:rPr>
  </w:style>
  <w:style w:type="character" w:customStyle="1" w:styleId="Heading7Char">
    <w:name w:val="Heading 7 Char"/>
    <w:basedOn w:val="DefaultParagraphFont"/>
    <w:link w:val="Heading7"/>
    <w:uiPriority w:val="9"/>
    <w:semiHidden/>
    <w:rsid w:val="003E103F"/>
    <w:rPr>
      <w:rFonts w:eastAsiaTheme="majorEastAsia" w:cstheme="majorBidi"/>
      <w:noProof/>
      <w:color w:val="595959" w:themeColor="text1" w:themeTint="A6"/>
      <w:lang w:val="id-ID"/>
    </w:rPr>
  </w:style>
  <w:style w:type="character" w:customStyle="1" w:styleId="Heading8Char">
    <w:name w:val="Heading 8 Char"/>
    <w:basedOn w:val="DefaultParagraphFont"/>
    <w:link w:val="Heading8"/>
    <w:uiPriority w:val="9"/>
    <w:semiHidden/>
    <w:rsid w:val="003E103F"/>
    <w:rPr>
      <w:rFonts w:eastAsiaTheme="majorEastAsia" w:cstheme="majorBidi"/>
      <w:i/>
      <w:iCs/>
      <w:noProof/>
      <w:color w:val="272727" w:themeColor="text1" w:themeTint="D8"/>
      <w:lang w:val="id-ID"/>
    </w:rPr>
  </w:style>
  <w:style w:type="character" w:customStyle="1" w:styleId="Heading9Char">
    <w:name w:val="Heading 9 Char"/>
    <w:basedOn w:val="DefaultParagraphFont"/>
    <w:link w:val="Heading9"/>
    <w:uiPriority w:val="9"/>
    <w:semiHidden/>
    <w:rsid w:val="003E103F"/>
    <w:rPr>
      <w:rFonts w:eastAsiaTheme="majorEastAsia" w:cstheme="majorBidi"/>
      <w:noProof/>
      <w:color w:val="272727" w:themeColor="text1" w:themeTint="D8"/>
      <w:lang w:val="id-ID"/>
    </w:rPr>
  </w:style>
  <w:style w:type="paragraph" w:styleId="Title">
    <w:name w:val="Title"/>
    <w:basedOn w:val="Normal"/>
    <w:next w:val="Normal"/>
    <w:link w:val="TitleChar"/>
    <w:uiPriority w:val="10"/>
    <w:qFormat/>
    <w:rsid w:val="003E10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103F"/>
    <w:rPr>
      <w:rFonts w:asciiTheme="majorHAnsi" w:eastAsiaTheme="majorEastAsia" w:hAnsiTheme="majorHAnsi" w:cstheme="majorBidi"/>
      <w:noProof/>
      <w:spacing w:val="-10"/>
      <w:kern w:val="28"/>
      <w:sz w:val="56"/>
      <w:szCs w:val="56"/>
      <w:lang w:val="id-ID"/>
    </w:rPr>
  </w:style>
  <w:style w:type="paragraph" w:styleId="Subtitle">
    <w:name w:val="Subtitle"/>
    <w:basedOn w:val="Normal"/>
    <w:next w:val="Normal"/>
    <w:link w:val="SubtitleChar"/>
    <w:uiPriority w:val="11"/>
    <w:qFormat/>
    <w:rsid w:val="003E10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103F"/>
    <w:rPr>
      <w:rFonts w:eastAsiaTheme="majorEastAsia" w:cstheme="majorBidi"/>
      <w:noProof/>
      <w:color w:val="595959" w:themeColor="text1" w:themeTint="A6"/>
      <w:spacing w:val="15"/>
      <w:sz w:val="28"/>
      <w:szCs w:val="28"/>
      <w:lang w:val="id-ID"/>
    </w:rPr>
  </w:style>
  <w:style w:type="paragraph" w:styleId="Quote">
    <w:name w:val="Quote"/>
    <w:basedOn w:val="Normal"/>
    <w:next w:val="Normal"/>
    <w:link w:val="QuoteChar"/>
    <w:uiPriority w:val="29"/>
    <w:qFormat/>
    <w:rsid w:val="003E10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103F"/>
    <w:rPr>
      <w:i/>
      <w:iCs/>
      <w:noProof/>
      <w:color w:val="404040" w:themeColor="text1" w:themeTint="BF"/>
      <w:lang w:val="id-ID"/>
    </w:rPr>
  </w:style>
  <w:style w:type="paragraph" w:styleId="ListParagraph">
    <w:name w:val="List Paragraph"/>
    <w:basedOn w:val="Normal"/>
    <w:uiPriority w:val="34"/>
    <w:qFormat/>
    <w:rsid w:val="003E103F"/>
    <w:pPr>
      <w:ind w:left="720"/>
      <w:contextualSpacing/>
    </w:pPr>
  </w:style>
  <w:style w:type="character" w:styleId="IntenseEmphasis">
    <w:name w:val="Intense Emphasis"/>
    <w:basedOn w:val="DefaultParagraphFont"/>
    <w:uiPriority w:val="21"/>
    <w:qFormat/>
    <w:rsid w:val="003E103F"/>
    <w:rPr>
      <w:i/>
      <w:iCs/>
      <w:color w:val="0F4761" w:themeColor="accent1" w:themeShade="BF"/>
    </w:rPr>
  </w:style>
  <w:style w:type="paragraph" w:styleId="IntenseQuote">
    <w:name w:val="Intense Quote"/>
    <w:basedOn w:val="Normal"/>
    <w:next w:val="Normal"/>
    <w:link w:val="IntenseQuoteChar"/>
    <w:uiPriority w:val="30"/>
    <w:qFormat/>
    <w:rsid w:val="003E1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103F"/>
    <w:rPr>
      <w:i/>
      <w:iCs/>
      <w:noProof/>
      <w:color w:val="0F4761" w:themeColor="accent1" w:themeShade="BF"/>
      <w:lang w:val="id-ID"/>
    </w:rPr>
  </w:style>
  <w:style w:type="character" w:styleId="IntenseReference">
    <w:name w:val="Intense Reference"/>
    <w:basedOn w:val="DefaultParagraphFont"/>
    <w:uiPriority w:val="32"/>
    <w:qFormat/>
    <w:rsid w:val="003E103F"/>
    <w:rPr>
      <w:b/>
      <w:bCs/>
      <w:smallCaps/>
      <w:color w:val="0F4761" w:themeColor="accent1" w:themeShade="BF"/>
      <w:spacing w:val="5"/>
    </w:rPr>
  </w:style>
  <w:style w:type="table" w:styleId="TableGrid">
    <w:name w:val="Table Grid"/>
    <w:basedOn w:val="TableNormal"/>
    <w:uiPriority w:val="39"/>
    <w:rsid w:val="003E10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hitespace-normal">
    <w:name w:val="whitespace-normal"/>
    <w:basedOn w:val="Normal"/>
    <w:rsid w:val="00F552E0"/>
    <w:pPr>
      <w:spacing w:before="100" w:beforeAutospacing="1" w:after="100" w:afterAutospacing="1"/>
    </w:pPr>
    <w:rPr>
      <w:rFonts w:ascii="Times New Roman" w:eastAsia="Times New Roman" w:hAnsi="Times New Roman" w:cs="Times New Roman"/>
      <w:noProof w:val="0"/>
      <w:kern w:val="0"/>
      <w:lang w:val="en-ID"/>
      <w14:ligatures w14:val="none"/>
    </w:rPr>
  </w:style>
  <w:style w:type="numbering" w:customStyle="1" w:styleId="CurrentList1">
    <w:name w:val="Current List1"/>
    <w:uiPriority w:val="99"/>
    <w:rsid w:val="00A75A05"/>
    <w:pPr>
      <w:numPr>
        <w:numId w:val="15"/>
      </w:numPr>
    </w:pPr>
  </w:style>
  <w:style w:type="numbering" w:customStyle="1" w:styleId="CurrentList2">
    <w:name w:val="Current List2"/>
    <w:uiPriority w:val="99"/>
    <w:rsid w:val="00A75A05"/>
    <w:pPr>
      <w:numPr>
        <w:numId w:val="16"/>
      </w:numPr>
    </w:pPr>
  </w:style>
  <w:style w:type="numbering" w:styleId="111111">
    <w:name w:val="Outline List 2"/>
    <w:basedOn w:val="NoList"/>
    <w:uiPriority w:val="99"/>
    <w:semiHidden/>
    <w:unhideWhenUsed/>
    <w:rsid w:val="00A75A05"/>
    <w:pPr>
      <w:numPr>
        <w:numId w:val="18"/>
      </w:numPr>
    </w:pPr>
  </w:style>
  <w:style w:type="numbering" w:customStyle="1" w:styleId="CurrentList3">
    <w:name w:val="Current List3"/>
    <w:uiPriority w:val="99"/>
    <w:rsid w:val="00A75A05"/>
    <w:pPr>
      <w:numPr>
        <w:numId w:val="21"/>
      </w:numPr>
    </w:pPr>
  </w:style>
  <w:style w:type="paragraph" w:styleId="Caption">
    <w:name w:val="caption"/>
    <w:basedOn w:val="Normal"/>
    <w:next w:val="Normal"/>
    <w:uiPriority w:val="35"/>
    <w:unhideWhenUsed/>
    <w:qFormat/>
    <w:rsid w:val="001158EB"/>
    <w:pPr>
      <w:spacing w:after="200"/>
    </w:pPr>
    <w:rPr>
      <w:i/>
      <w:iCs/>
      <w:color w:val="0E2841" w:themeColor="text2"/>
      <w:sz w:val="18"/>
      <w:szCs w:val="18"/>
    </w:rPr>
  </w:style>
  <w:style w:type="character" w:styleId="Hyperlink">
    <w:name w:val="Hyperlink"/>
    <w:basedOn w:val="DefaultParagraphFont"/>
    <w:uiPriority w:val="99"/>
    <w:unhideWhenUsed/>
    <w:rsid w:val="001158EB"/>
    <w:rPr>
      <w:color w:val="467886" w:themeColor="hyperlink"/>
      <w:u w:val="single"/>
    </w:rPr>
  </w:style>
  <w:style w:type="character" w:styleId="UnresolvedMention">
    <w:name w:val="Unresolved Mention"/>
    <w:basedOn w:val="DefaultParagraphFont"/>
    <w:uiPriority w:val="99"/>
    <w:semiHidden/>
    <w:unhideWhenUsed/>
    <w:rsid w:val="001158EB"/>
    <w:rPr>
      <w:color w:val="605E5C"/>
      <w:shd w:val="clear" w:color="auto" w:fill="E1DFDD"/>
    </w:rPr>
  </w:style>
  <w:style w:type="character" w:customStyle="1" w:styleId="apple-converted-space">
    <w:name w:val="apple-converted-space"/>
    <w:basedOn w:val="DefaultParagraphFont"/>
    <w:rsid w:val="0092743A"/>
  </w:style>
  <w:style w:type="character" w:styleId="Emphasis">
    <w:name w:val="Emphasis"/>
    <w:basedOn w:val="DefaultParagraphFont"/>
    <w:uiPriority w:val="20"/>
    <w:qFormat/>
    <w:rsid w:val="0092743A"/>
    <w:rPr>
      <w:i/>
      <w:iCs/>
    </w:rPr>
  </w:style>
  <w:style w:type="paragraph" w:styleId="TOCHeading">
    <w:name w:val="TOC Heading"/>
    <w:basedOn w:val="Heading1"/>
    <w:next w:val="Normal"/>
    <w:uiPriority w:val="39"/>
    <w:unhideWhenUsed/>
    <w:qFormat/>
    <w:rsid w:val="0092743A"/>
    <w:pPr>
      <w:spacing w:before="480" w:after="0" w:line="276" w:lineRule="auto"/>
      <w:outlineLvl w:val="9"/>
    </w:pPr>
    <w:rPr>
      <w:b/>
      <w:bCs/>
      <w:noProof w:val="0"/>
      <w:kern w:val="0"/>
      <w:sz w:val="28"/>
      <w:szCs w:val="28"/>
      <w:lang w:val="en-US"/>
      <w14:ligatures w14:val="none"/>
    </w:rPr>
  </w:style>
  <w:style w:type="paragraph" w:styleId="TOC1">
    <w:name w:val="toc 1"/>
    <w:basedOn w:val="Normal"/>
    <w:next w:val="Normal"/>
    <w:autoRedefine/>
    <w:uiPriority w:val="39"/>
    <w:semiHidden/>
    <w:unhideWhenUsed/>
    <w:rsid w:val="0092743A"/>
    <w:pPr>
      <w:spacing w:before="120" w:after="120"/>
    </w:pPr>
    <w:rPr>
      <w:b/>
      <w:bCs/>
      <w:caps/>
      <w:sz w:val="20"/>
      <w:szCs w:val="20"/>
    </w:rPr>
  </w:style>
  <w:style w:type="paragraph" w:styleId="TOC2">
    <w:name w:val="toc 2"/>
    <w:basedOn w:val="Normal"/>
    <w:next w:val="Normal"/>
    <w:autoRedefine/>
    <w:uiPriority w:val="39"/>
    <w:semiHidden/>
    <w:unhideWhenUsed/>
    <w:rsid w:val="0092743A"/>
    <w:pPr>
      <w:ind w:left="240"/>
    </w:pPr>
    <w:rPr>
      <w:smallCaps/>
      <w:sz w:val="20"/>
      <w:szCs w:val="20"/>
    </w:rPr>
  </w:style>
  <w:style w:type="paragraph" w:styleId="TOC3">
    <w:name w:val="toc 3"/>
    <w:basedOn w:val="Normal"/>
    <w:next w:val="Normal"/>
    <w:autoRedefine/>
    <w:uiPriority w:val="39"/>
    <w:semiHidden/>
    <w:unhideWhenUsed/>
    <w:rsid w:val="0092743A"/>
    <w:pPr>
      <w:ind w:left="480"/>
    </w:pPr>
    <w:rPr>
      <w:i/>
      <w:iCs/>
      <w:sz w:val="20"/>
      <w:szCs w:val="20"/>
    </w:rPr>
  </w:style>
  <w:style w:type="paragraph" w:styleId="TOC4">
    <w:name w:val="toc 4"/>
    <w:basedOn w:val="Normal"/>
    <w:next w:val="Normal"/>
    <w:autoRedefine/>
    <w:uiPriority w:val="39"/>
    <w:semiHidden/>
    <w:unhideWhenUsed/>
    <w:rsid w:val="0092743A"/>
    <w:pPr>
      <w:ind w:left="720"/>
    </w:pPr>
    <w:rPr>
      <w:sz w:val="18"/>
      <w:szCs w:val="18"/>
    </w:rPr>
  </w:style>
  <w:style w:type="paragraph" w:styleId="TOC5">
    <w:name w:val="toc 5"/>
    <w:basedOn w:val="Normal"/>
    <w:next w:val="Normal"/>
    <w:autoRedefine/>
    <w:uiPriority w:val="39"/>
    <w:semiHidden/>
    <w:unhideWhenUsed/>
    <w:rsid w:val="0092743A"/>
    <w:pPr>
      <w:ind w:left="960"/>
    </w:pPr>
    <w:rPr>
      <w:sz w:val="18"/>
      <w:szCs w:val="18"/>
    </w:rPr>
  </w:style>
  <w:style w:type="paragraph" w:styleId="TOC6">
    <w:name w:val="toc 6"/>
    <w:basedOn w:val="Normal"/>
    <w:next w:val="Normal"/>
    <w:autoRedefine/>
    <w:uiPriority w:val="39"/>
    <w:semiHidden/>
    <w:unhideWhenUsed/>
    <w:rsid w:val="0092743A"/>
    <w:pPr>
      <w:ind w:left="1200"/>
    </w:pPr>
    <w:rPr>
      <w:sz w:val="18"/>
      <w:szCs w:val="18"/>
    </w:rPr>
  </w:style>
  <w:style w:type="paragraph" w:styleId="TOC7">
    <w:name w:val="toc 7"/>
    <w:basedOn w:val="Normal"/>
    <w:next w:val="Normal"/>
    <w:autoRedefine/>
    <w:uiPriority w:val="39"/>
    <w:semiHidden/>
    <w:unhideWhenUsed/>
    <w:rsid w:val="0092743A"/>
    <w:pPr>
      <w:ind w:left="1440"/>
    </w:pPr>
    <w:rPr>
      <w:sz w:val="18"/>
      <w:szCs w:val="18"/>
    </w:rPr>
  </w:style>
  <w:style w:type="paragraph" w:styleId="TOC8">
    <w:name w:val="toc 8"/>
    <w:basedOn w:val="Normal"/>
    <w:next w:val="Normal"/>
    <w:autoRedefine/>
    <w:uiPriority w:val="39"/>
    <w:semiHidden/>
    <w:unhideWhenUsed/>
    <w:rsid w:val="0092743A"/>
    <w:pPr>
      <w:ind w:left="1680"/>
    </w:pPr>
    <w:rPr>
      <w:sz w:val="18"/>
      <w:szCs w:val="18"/>
    </w:rPr>
  </w:style>
  <w:style w:type="paragraph" w:styleId="TOC9">
    <w:name w:val="toc 9"/>
    <w:basedOn w:val="Normal"/>
    <w:next w:val="Normal"/>
    <w:autoRedefine/>
    <w:uiPriority w:val="39"/>
    <w:semiHidden/>
    <w:unhideWhenUsed/>
    <w:rsid w:val="0092743A"/>
    <w:pPr>
      <w:ind w:left="1920"/>
    </w:pPr>
    <w:rPr>
      <w:sz w:val="18"/>
      <w:szCs w:val="18"/>
    </w:rPr>
  </w:style>
  <w:style w:type="paragraph" w:styleId="Footer">
    <w:name w:val="footer"/>
    <w:basedOn w:val="Normal"/>
    <w:link w:val="FooterChar"/>
    <w:uiPriority w:val="99"/>
    <w:unhideWhenUsed/>
    <w:rsid w:val="0092743A"/>
    <w:pPr>
      <w:tabs>
        <w:tab w:val="center" w:pos="4680"/>
        <w:tab w:val="right" w:pos="9360"/>
      </w:tabs>
    </w:pPr>
  </w:style>
  <w:style w:type="character" w:customStyle="1" w:styleId="FooterChar">
    <w:name w:val="Footer Char"/>
    <w:basedOn w:val="DefaultParagraphFont"/>
    <w:link w:val="Footer"/>
    <w:uiPriority w:val="99"/>
    <w:rsid w:val="0092743A"/>
    <w:rPr>
      <w:noProof/>
      <w:lang w:val="id-ID"/>
    </w:rPr>
  </w:style>
  <w:style w:type="character" w:styleId="PageNumber">
    <w:name w:val="page number"/>
    <w:basedOn w:val="DefaultParagraphFont"/>
    <w:uiPriority w:val="99"/>
    <w:semiHidden/>
    <w:unhideWhenUsed/>
    <w:rsid w:val="0092743A"/>
  </w:style>
  <w:style w:type="paragraph" w:styleId="Header">
    <w:name w:val="header"/>
    <w:basedOn w:val="Normal"/>
    <w:link w:val="HeaderChar"/>
    <w:uiPriority w:val="99"/>
    <w:unhideWhenUsed/>
    <w:rsid w:val="00C8480E"/>
    <w:pPr>
      <w:tabs>
        <w:tab w:val="center" w:pos="4680"/>
        <w:tab w:val="right" w:pos="9360"/>
      </w:tabs>
    </w:pPr>
  </w:style>
  <w:style w:type="character" w:customStyle="1" w:styleId="HeaderChar">
    <w:name w:val="Header Char"/>
    <w:basedOn w:val="DefaultParagraphFont"/>
    <w:link w:val="Header"/>
    <w:uiPriority w:val="99"/>
    <w:rsid w:val="00C8480E"/>
    <w:rPr>
      <w:noProof/>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326426">
      <w:bodyDiv w:val="1"/>
      <w:marLeft w:val="0"/>
      <w:marRight w:val="0"/>
      <w:marTop w:val="0"/>
      <w:marBottom w:val="0"/>
      <w:divBdr>
        <w:top w:val="none" w:sz="0" w:space="0" w:color="auto"/>
        <w:left w:val="none" w:sz="0" w:space="0" w:color="auto"/>
        <w:bottom w:val="none" w:sz="0" w:space="0" w:color="auto"/>
        <w:right w:val="none" w:sz="0" w:space="0" w:color="auto"/>
      </w:divBdr>
    </w:div>
    <w:div w:id="562985698">
      <w:bodyDiv w:val="1"/>
      <w:marLeft w:val="0"/>
      <w:marRight w:val="0"/>
      <w:marTop w:val="0"/>
      <w:marBottom w:val="0"/>
      <w:divBdr>
        <w:top w:val="none" w:sz="0" w:space="0" w:color="auto"/>
        <w:left w:val="none" w:sz="0" w:space="0" w:color="auto"/>
        <w:bottom w:val="none" w:sz="0" w:space="0" w:color="auto"/>
        <w:right w:val="none" w:sz="0" w:space="0" w:color="auto"/>
      </w:divBdr>
    </w:div>
    <w:div w:id="954825782">
      <w:bodyDiv w:val="1"/>
      <w:marLeft w:val="0"/>
      <w:marRight w:val="0"/>
      <w:marTop w:val="0"/>
      <w:marBottom w:val="0"/>
      <w:divBdr>
        <w:top w:val="none" w:sz="0" w:space="0" w:color="auto"/>
        <w:left w:val="none" w:sz="0" w:space="0" w:color="auto"/>
        <w:bottom w:val="none" w:sz="0" w:space="0" w:color="auto"/>
        <w:right w:val="none" w:sz="0" w:space="0" w:color="auto"/>
      </w:divBdr>
      <w:divsChild>
        <w:div w:id="9725844">
          <w:marLeft w:val="0"/>
          <w:marRight w:val="0"/>
          <w:marTop w:val="0"/>
          <w:marBottom w:val="0"/>
          <w:divBdr>
            <w:top w:val="none" w:sz="0" w:space="0" w:color="auto"/>
            <w:left w:val="none" w:sz="0" w:space="0" w:color="auto"/>
            <w:bottom w:val="none" w:sz="0" w:space="0" w:color="auto"/>
            <w:right w:val="none" w:sz="0" w:space="0" w:color="auto"/>
          </w:divBdr>
          <w:divsChild>
            <w:div w:id="203229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59720">
      <w:bodyDiv w:val="1"/>
      <w:marLeft w:val="0"/>
      <w:marRight w:val="0"/>
      <w:marTop w:val="0"/>
      <w:marBottom w:val="0"/>
      <w:divBdr>
        <w:top w:val="none" w:sz="0" w:space="0" w:color="auto"/>
        <w:left w:val="none" w:sz="0" w:space="0" w:color="auto"/>
        <w:bottom w:val="none" w:sz="0" w:space="0" w:color="auto"/>
        <w:right w:val="none" w:sz="0" w:space="0" w:color="auto"/>
      </w:divBdr>
    </w:div>
    <w:div w:id="1170832539">
      <w:bodyDiv w:val="1"/>
      <w:marLeft w:val="0"/>
      <w:marRight w:val="0"/>
      <w:marTop w:val="0"/>
      <w:marBottom w:val="0"/>
      <w:divBdr>
        <w:top w:val="none" w:sz="0" w:space="0" w:color="auto"/>
        <w:left w:val="none" w:sz="0" w:space="0" w:color="auto"/>
        <w:bottom w:val="none" w:sz="0" w:space="0" w:color="auto"/>
        <w:right w:val="none" w:sz="0" w:space="0" w:color="auto"/>
      </w:divBdr>
    </w:div>
    <w:div w:id="1253710055">
      <w:bodyDiv w:val="1"/>
      <w:marLeft w:val="0"/>
      <w:marRight w:val="0"/>
      <w:marTop w:val="0"/>
      <w:marBottom w:val="0"/>
      <w:divBdr>
        <w:top w:val="none" w:sz="0" w:space="0" w:color="auto"/>
        <w:left w:val="none" w:sz="0" w:space="0" w:color="auto"/>
        <w:bottom w:val="none" w:sz="0" w:space="0" w:color="auto"/>
        <w:right w:val="none" w:sz="0" w:space="0" w:color="auto"/>
      </w:divBdr>
    </w:div>
    <w:div w:id="1353147052">
      <w:bodyDiv w:val="1"/>
      <w:marLeft w:val="0"/>
      <w:marRight w:val="0"/>
      <w:marTop w:val="0"/>
      <w:marBottom w:val="0"/>
      <w:divBdr>
        <w:top w:val="none" w:sz="0" w:space="0" w:color="auto"/>
        <w:left w:val="none" w:sz="0" w:space="0" w:color="auto"/>
        <w:bottom w:val="none" w:sz="0" w:space="0" w:color="auto"/>
        <w:right w:val="none" w:sz="0" w:space="0" w:color="auto"/>
      </w:divBdr>
    </w:div>
    <w:div w:id="1365057302">
      <w:bodyDiv w:val="1"/>
      <w:marLeft w:val="0"/>
      <w:marRight w:val="0"/>
      <w:marTop w:val="0"/>
      <w:marBottom w:val="0"/>
      <w:divBdr>
        <w:top w:val="none" w:sz="0" w:space="0" w:color="auto"/>
        <w:left w:val="none" w:sz="0" w:space="0" w:color="auto"/>
        <w:bottom w:val="none" w:sz="0" w:space="0" w:color="auto"/>
        <w:right w:val="none" w:sz="0" w:space="0" w:color="auto"/>
      </w:divBdr>
    </w:div>
    <w:div w:id="1385182492">
      <w:bodyDiv w:val="1"/>
      <w:marLeft w:val="0"/>
      <w:marRight w:val="0"/>
      <w:marTop w:val="0"/>
      <w:marBottom w:val="0"/>
      <w:divBdr>
        <w:top w:val="none" w:sz="0" w:space="0" w:color="auto"/>
        <w:left w:val="none" w:sz="0" w:space="0" w:color="auto"/>
        <w:bottom w:val="none" w:sz="0" w:space="0" w:color="auto"/>
        <w:right w:val="none" w:sz="0" w:space="0" w:color="auto"/>
      </w:divBdr>
    </w:div>
    <w:div w:id="1534853277">
      <w:bodyDiv w:val="1"/>
      <w:marLeft w:val="0"/>
      <w:marRight w:val="0"/>
      <w:marTop w:val="0"/>
      <w:marBottom w:val="0"/>
      <w:divBdr>
        <w:top w:val="none" w:sz="0" w:space="0" w:color="auto"/>
        <w:left w:val="none" w:sz="0" w:space="0" w:color="auto"/>
        <w:bottom w:val="none" w:sz="0" w:space="0" w:color="auto"/>
        <w:right w:val="none" w:sz="0" w:space="0" w:color="auto"/>
      </w:divBdr>
      <w:divsChild>
        <w:div w:id="388961490">
          <w:marLeft w:val="0"/>
          <w:marRight w:val="0"/>
          <w:marTop w:val="0"/>
          <w:marBottom w:val="0"/>
          <w:divBdr>
            <w:top w:val="none" w:sz="0" w:space="0" w:color="auto"/>
            <w:left w:val="none" w:sz="0" w:space="0" w:color="auto"/>
            <w:bottom w:val="none" w:sz="0" w:space="0" w:color="auto"/>
            <w:right w:val="none" w:sz="0" w:space="0" w:color="auto"/>
          </w:divBdr>
          <w:divsChild>
            <w:div w:id="3257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20060">
      <w:bodyDiv w:val="1"/>
      <w:marLeft w:val="0"/>
      <w:marRight w:val="0"/>
      <w:marTop w:val="0"/>
      <w:marBottom w:val="0"/>
      <w:divBdr>
        <w:top w:val="none" w:sz="0" w:space="0" w:color="auto"/>
        <w:left w:val="none" w:sz="0" w:space="0" w:color="auto"/>
        <w:bottom w:val="none" w:sz="0" w:space="0" w:color="auto"/>
        <w:right w:val="none" w:sz="0" w:space="0" w:color="auto"/>
      </w:divBdr>
    </w:div>
    <w:div w:id="1764691198">
      <w:bodyDiv w:val="1"/>
      <w:marLeft w:val="0"/>
      <w:marRight w:val="0"/>
      <w:marTop w:val="0"/>
      <w:marBottom w:val="0"/>
      <w:divBdr>
        <w:top w:val="none" w:sz="0" w:space="0" w:color="auto"/>
        <w:left w:val="none" w:sz="0" w:space="0" w:color="auto"/>
        <w:bottom w:val="none" w:sz="0" w:space="0" w:color="auto"/>
        <w:right w:val="none" w:sz="0" w:space="0" w:color="auto"/>
      </w:divBdr>
      <w:divsChild>
        <w:div w:id="1876651195">
          <w:marLeft w:val="0"/>
          <w:marRight w:val="0"/>
          <w:marTop w:val="0"/>
          <w:marBottom w:val="0"/>
          <w:divBdr>
            <w:top w:val="none" w:sz="0" w:space="0" w:color="auto"/>
            <w:left w:val="none" w:sz="0" w:space="0" w:color="auto"/>
            <w:bottom w:val="none" w:sz="0" w:space="0" w:color="auto"/>
            <w:right w:val="none" w:sz="0" w:space="0" w:color="auto"/>
          </w:divBdr>
          <w:divsChild>
            <w:div w:id="64076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85374">
      <w:bodyDiv w:val="1"/>
      <w:marLeft w:val="0"/>
      <w:marRight w:val="0"/>
      <w:marTop w:val="0"/>
      <w:marBottom w:val="0"/>
      <w:divBdr>
        <w:top w:val="none" w:sz="0" w:space="0" w:color="auto"/>
        <w:left w:val="none" w:sz="0" w:space="0" w:color="auto"/>
        <w:bottom w:val="none" w:sz="0" w:space="0" w:color="auto"/>
        <w:right w:val="none" w:sz="0" w:space="0" w:color="auto"/>
      </w:divBdr>
      <w:divsChild>
        <w:div w:id="495920166">
          <w:marLeft w:val="0"/>
          <w:marRight w:val="0"/>
          <w:marTop w:val="0"/>
          <w:marBottom w:val="0"/>
          <w:divBdr>
            <w:top w:val="none" w:sz="0" w:space="0" w:color="auto"/>
            <w:left w:val="none" w:sz="0" w:space="0" w:color="auto"/>
            <w:bottom w:val="none" w:sz="0" w:space="0" w:color="auto"/>
            <w:right w:val="none" w:sz="0" w:space="0" w:color="auto"/>
          </w:divBdr>
          <w:divsChild>
            <w:div w:id="12412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8636">
      <w:bodyDiv w:val="1"/>
      <w:marLeft w:val="0"/>
      <w:marRight w:val="0"/>
      <w:marTop w:val="0"/>
      <w:marBottom w:val="0"/>
      <w:divBdr>
        <w:top w:val="none" w:sz="0" w:space="0" w:color="auto"/>
        <w:left w:val="none" w:sz="0" w:space="0" w:color="auto"/>
        <w:bottom w:val="none" w:sz="0" w:space="0" w:color="auto"/>
        <w:right w:val="none" w:sz="0" w:space="0" w:color="auto"/>
      </w:divBdr>
    </w:div>
    <w:div w:id="1860003081">
      <w:bodyDiv w:val="1"/>
      <w:marLeft w:val="0"/>
      <w:marRight w:val="0"/>
      <w:marTop w:val="0"/>
      <w:marBottom w:val="0"/>
      <w:divBdr>
        <w:top w:val="none" w:sz="0" w:space="0" w:color="auto"/>
        <w:left w:val="none" w:sz="0" w:space="0" w:color="auto"/>
        <w:bottom w:val="none" w:sz="0" w:space="0" w:color="auto"/>
        <w:right w:val="none" w:sz="0" w:space="0" w:color="auto"/>
      </w:divBdr>
      <w:divsChild>
        <w:div w:id="148863247">
          <w:marLeft w:val="0"/>
          <w:marRight w:val="0"/>
          <w:marTop w:val="0"/>
          <w:marBottom w:val="0"/>
          <w:divBdr>
            <w:top w:val="none" w:sz="0" w:space="0" w:color="auto"/>
            <w:left w:val="none" w:sz="0" w:space="0" w:color="auto"/>
            <w:bottom w:val="none" w:sz="0" w:space="0" w:color="auto"/>
            <w:right w:val="none" w:sz="0" w:space="0" w:color="auto"/>
          </w:divBdr>
          <w:divsChild>
            <w:div w:id="12214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6865">
      <w:bodyDiv w:val="1"/>
      <w:marLeft w:val="0"/>
      <w:marRight w:val="0"/>
      <w:marTop w:val="0"/>
      <w:marBottom w:val="0"/>
      <w:divBdr>
        <w:top w:val="none" w:sz="0" w:space="0" w:color="auto"/>
        <w:left w:val="none" w:sz="0" w:space="0" w:color="auto"/>
        <w:bottom w:val="none" w:sz="0" w:space="0" w:color="auto"/>
        <w:right w:val="none" w:sz="0" w:space="0" w:color="auto"/>
      </w:divBdr>
    </w:div>
    <w:div w:id="2047362656">
      <w:bodyDiv w:val="1"/>
      <w:marLeft w:val="0"/>
      <w:marRight w:val="0"/>
      <w:marTop w:val="0"/>
      <w:marBottom w:val="0"/>
      <w:divBdr>
        <w:top w:val="none" w:sz="0" w:space="0" w:color="auto"/>
        <w:left w:val="none" w:sz="0" w:space="0" w:color="auto"/>
        <w:bottom w:val="none" w:sz="0" w:space="0" w:color="auto"/>
        <w:right w:val="none" w:sz="0" w:space="0" w:color="auto"/>
      </w:divBdr>
      <w:divsChild>
        <w:div w:id="1161459560">
          <w:marLeft w:val="0"/>
          <w:marRight w:val="0"/>
          <w:marTop w:val="0"/>
          <w:marBottom w:val="0"/>
          <w:divBdr>
            <w:top w:val="none" w:sz="0" w:space="0" w:color="auto"/>
            <w:left w:val="none" w:sz="0" w:space="0" w:color="auto"/>
            <w:bottom w:val="none" w:sz="0" w:space="0" w:color="auto"/>
            <w:right w:val="none" w:sz="0" w:space="0" w:color="auto"/>
          </w:divBdr>
          <w:divsChild>
            <w:div w:id="166300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4345">
      <w:bodyDiv w:val="1"/>
      <w:marLeft w:val="0"/>
      <w:marRight w:val="0"/>
      <w:marTop w:val="0"/>
      <w:marBottom w:val="0"/>
      <w:divBdr>
        <w:top w:val="none" w:sz="0" w:space="0" w:color="auto"/>
        <w:left w:val="none" w:sz="0" w:space="0" w:color="auto"/>
        <w:bottom w:val="none" w:sz="0" w:space="0" w:color="auto"/>
        <w:right w:val="none" w:sz="0" w:space="0" w:color="auto"/>
      </w:divBdr>
    </w:div>
    <w:div w:id="212869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js.stiami.ac.id/index.php/bijak/article/view/3427"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jurnalbest.com/index.php/mrbest/article/download/303/127"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lcargo.co.id/blog/logistik-lebaran-2025-siap-siap-dengan-permintaan-meledak" TargetMode="External"/><Relationship Id="rId5" Type="http://schemas.openxmlformats.org/officeDocument/2006/relationships/webSettings" Target="webSettings.xml"/><Relationship Id="rId15" Type="http://schemas.openxmlformats.org/officeDocument/2006/relationships/hyperlink" Target="https://journal-isi.org/index.php/isi/article/view/437" TargetMode="External"/><Relationship Id="rId23" Type="http://schemas.openxmlformats.org/officeDocument/2006/relationships/theme" Target="theme/theme1.xml"/><Relationship Id="rId10" Type="http://schemas.openxmlformats.org/officeDocument/2006/relationships/hyperlink" Target="https://huggingface.co/datasets/miminmoons/olist-ecommerce-for-delivery-and-review-predicti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kaggle.com/datasets/silviamargareta/dataset-review" TargetMode="External"/><Relationship Id="rId14" Type="http://schemas.openxmlformats.org/officeDocument/2006/relationships/hyperlink" Target="https://prosiding-icostec.respati.ac.id/index.php/icostec/article/view/5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DDA89DC-1CD8-124E-83FE-5924000DF417}">
  <we:reference id="f78a3046-9e99-4300-aa2b-5814002b01a2" version="1.55.1.0" store="EXCatalog" storeType="EXCatalog"/>
  <we:alternateReferences>
    <we:reference id="WA104382081" version="1.55.1.0" store="en-US"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ECCFF-4F2D-454F-AA7A-F20D48525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AMMAR RIDHO</dc:creator>
  <cp:keywords/>
  <dc:description/>
  <cp:lastModifiedBy>MUHAMMAD AMMAR RIDHO</cp:lastModifiedBy>
  <cp:revision>5</cp:revision>
  <dcterms:created xsi:type="dcterms:W3CDTF">2025-07-23T20:36:00Z</dcterms:created>
  <dcterms:modified xsi:type="dcterms:W3CDTF">2025-07-23T22:56:00Z</dcterms:modified>
</cp:coreProperties>
</file>