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CE709" w14:textId="1EB90587" w:rsidR="00F8661B" w:rsidRPr="0031216D" w:rsidRDefault="0031216D" w:rsidP="0031216D">
      <w:pPr>
        <w:pStyle w:val="Heading1"/>
        <w:jc w:val="center"/>
        <w:rPr>
          <w:color w:val="000000" w:themeColor="text1"/>
          <w:lang w:val="en-IN"/>
        </w:rPr>
      </w:pPr>
      <w:r w:rsidRPr="0031216D">
        <w:rPr>
          <w:color w:val="000000" w:themeColor="text1"/>
          <w:lang w:val="en-IN"/>
        </w:rPr>
        <w:t xml:space="preserve">End-to-End E-commerce Intelligence System: Building a </w:t>
      </w:r>
      <w:proofErr w:type="gramStart"/>
      <w:r w:rsidRPr="0031216D">
        <w:rPr>
          <w:color w:val="000000" w:themeColor="text1"/>
          <w:lang w:val="en-IN"/>
        </w:rPr>
        <w:t>Customer</w:t>
      </w:r>
      <w:proofErr w:type="gramEnd"/>
      <w:r w:rsidRPr="0031216D">
        <w:rPr>
          <w:color w:val="000000" w:themeColor="text1"/>
          <w:lang w:val="en-IN"/>
        </w:rPr>
        <w:t xml:space="preserve"> 360 Analytics Framework</w:t>
      </w:r>
    </w:p>
    <w:p w14:paraId="4387E649" w14:textId="77777777" w:rsidR="00F8661B" w:rsidRDefault="00000000">
      <w:pPr>
        <w:pStyle w:val="Heading2"/>
      </w:pPr>
      <w:r>
        <w:t>1. Executive Summary</w:t>
      </w:r>
    </w:p>
    <w:p w14:paraId="4F9A6A31" w14:textId="77777777" w:rsidR="00F8661B" w:rsidRDefault="00000000">
      <w:r>
        <w:t>This project develops a unified Customer 360 analytical framework for a multi-vendor e-commerce marketplace using structured data integration and advanced exploratory analysis. Nine relational datasets were consolidated into a master dataset at line-item granularity (one row per product per order). The analysis identifies revenue concentration risks, customer retention challenges, delivery performance impact on satisfaction, and seller performance inequality. Strategic recommendations are provided to improve long-term profitability, operational efficiency, and customer lifetime value.</w:t>
      </w:r>
    </w:p>
    <w:p w14:paraId="71E8B450" w14:textId="77777777" w:rsidR="00F8661B" w:rsidRDefault="00000000">
      <w:pPr>
        <w:pStyle w:val="Heading2"/>
      </w:pPr>
      <w:r>
        <w:t>2. Business Problem Statement</w:t>
      </w:r>
    </w:p>
    <w:p w14:paraId="075A4B17" w14:textId="77777777" w:rsidR="00F8661B" w:rsidRDefault="00000000">
      <w:r>
        <w:t>The organization operates with fragmented transactional data distributed across multiple relational tables (orders, customers, products, sellers, payments, reviews, etc.). This fragmentation limits the ability to generate unified business intelligence.</w:t>
      </w:r>
    </w:p>
    <w:p w14:paraId="2DFF65BB" w14:textId="77777777" w:rsidR="00F8661B" w:rsidRDefault="00000000">
      <w:r>
        <w:t>Key business challenges identified:</w:t>
      </w:r>
    </w:p>
    <w:p w14:paraId="39EE8F80" w14:textId="77777777" w:rsidR="00F8661B" w:rsidRDefault="00000000">
      <w:r>
        <w:t>• Low customer retention and repeat purchase rate.</w:t>
      </w:r>
    </w:p>
    <w:p w14:paraId="1003EFCE" w14:textId="77777777" w:rsidR="00F8661B" w:rsidRDefault="00000000">
      <w:r>
        <w:t>• Revenue concentration in limited categories and geographic regions.</w:t>
      </w:r>
    </w:p>
    <w:p w14:paraId="02135E33" w14:textId="77777777" w:rsidR="00F8661B" w:rsidRDefault="00000000">
      <w:r>
        <w:t>• Delivery variability affecting customer satisfaction.</w:t>
      </w:r>
    </w:p>
    <w:p w14:paraId="3C116C05" w14:textId="77777777" w:rsidR="00F8661B" w:rsidRDefault="00000000">
      <w:r>
        <w:t>• Underutilized seller base and inactive product catalog.</w:t>
      </w:r>
    </w:p>
    <w:p w14:paraId="0369DD14" w14:textId="77777777" w:rsidR="00F8661B" w:rsidRDefault="00000000">
      <w:r>
        <w:t>Objective: Construct a consolidated master dataset and perform structured analytics to generate data-driven business insights and strategic recommendations.</w:t>
      </w:r>
    </w:p>
    <w:p w14:paraId="0F5309E8" w14:textId="77777777" w:rsidR="00F8661B" w:rsidRDefault="00000000">
      <w:pPr>
        <w:pStyle w:val="Heading2"/>
      </w:pPr>
      <w:r>
        <w:t>3. Dataset Description</w:t>
      </w:r>
    </w:p>
    <w:p w14:paraId="7FAFC140" w14:textId="77777777" w:rsidR="00F8661B" w:rsidRDefault="00000000">
      <w:r>
        <w:t>The analysis uses a Brazilian e-commerce transactional dataset containing over 100,000 orders across 9 relational tables.</w:t>
      </w:r>
    </w:p>
    <w:p w14:paraId="1495A864" w14:textId="77777777" w:rsidR="00F8661B" w:rsidRDefault="00000000">
      <w:r>
        <w:t>Primary Tables:</w:t>
      </w:r>
    </w:p>
    <w:p w14:paraId="4C69CCC9" w14:textId="77777777" w:rsidR="00F8661B" w:rsidRDefault="00000000">
      <w:r>
        <w:t>• orders – Order-level transactional data</w:t>
      </w:r>
    </w:p>
    <w:p w14:paraId="11E2074D" w14:textId="77777777" w:rsidR="00F8661B" w:rsidRDefault="00000000">
      <w:r>
        <w:t>• customers – Customer demographic and location data</w:t>
      </w:r>
    </w:p>
    <w:p w14:paraId="273EC501" w14:textId="77777777" w:rsidR="00F8661B" w:rsidRDefault="00000000">
      <w:r>
        <w:t>• order_items – Line-item sales data (price, freight)</w:t>
      </w:r>
    </w:p>
    <w:p w14:paraId="2E187B66" w14:textId="77777777" w:rsidR="00F8661B" w:rsidRDefault="00000000">
      <w:r>
        <w:t>• payments – Payment method and value</w:t>
      </w:r>
    </w:p>
    <w:p w14:paraId="7C42CF31" w14:textId="77777777" w:rsidR="00F8661B" w:rsidRDefault="00000000">
      <w:r>
        <w:t>• reviews – Customer satisfaction feedback</w:t>
      </w:r>
    </w:p>
    <w:p w14:paraId="2A139485" w14:textId="77777777" w:rsidR="00F8661B" w:rsidRDefault="00000000">
      <w:r>
        <w:t>• products – Product metadata</w:t>
      </w:r>
    </w:p>
    <w:p w14:paraId="4C3586C3" w14:textId="77777777" w:rsidR="00F8661B" w:rsidRDefault="00000000">
      <w:r>
        <w:t>• sellers – Seller information</w:t>
      </w:r>
    </w:p>
    <w:p w14:paraId="3C7FB584" w14:textId="77777777" w:rsidR="00F8661B" w:rsidRDefault="00000000">
      <w:r>
        <w:t>• geolocation – ZIP code geographic mapping</w:t>
      </w:r>
    </w:p>
    <w:p w14:paraId="0A635828" w14:textId="77777777" w:rsidR="00F8661B" w:rsidRDefault="00000000">
      <w:r>
        <w:t>• category_translation – Category normalization</w:t>
      </w:r>
    </w:p>
    <w:p w14:paraId="2039A9C9" w14:textId="77777777" w:rsidR="00F8661B" w:rsidRDefault="00000000">
      <w:r>
        <w:t>Final Master Dataset Characteristics:</w:t>
      </w:r>
      <w:r>
        <w:br/>
        <w:t>• Grain: One row per order item</w:t>
      </w:r>
      <w:r>
        <w:br/>
        <w:t>• Integrated across customer, product, seller, payment, and review dimensions</w:t>
      </w:r>
      <w:r>
        <w:br/>
        <w:t>• Structured for revenue, retention, and operational analytics</w:t>
      </w:r>
    </w:p>
    <w:p w14:paraId="5F3340C9" w14:textId="77777777" w:rsidR="00F8661B" w:rsidRDefault="00000000">
      <w:pPr>
        <w:pStyle w:val="Heading2"/>
      </w:pPr>
      <w:r>
        <w:t>4. Methodology</w:t>
      </w:r>
    </w:p>
    <w:p w14:paraId="4C4944C6" w14:textId="77777777" w:rsidR="00F8661B" w:rsidRDefault="00000000">
      <w:r>
        <w:t>Step 1: Data Understanding &amp; Schema Validation</w:t>
      </w:r>
    </w:p>
    <w:p w14:paraId="31E02D08" w14:textId="77777777" w:rsidR="00F8661B" w:rsidRDefault="00000000">
      <w:r>
        <w:t>• Identified primary and foreign keys</w:t>
      </w:r>
    </w:p>
    <w:p w14:paraId="002C623A" w14:textId="77777777" w:rsidR="00F8661B" w:rsidRDefault="00000000">
      <w:r>
        <w:t>• Designed ER model</w:t>
      </w:r>
    </w:p>
    <w:p w14:paraId="41C10823" w14:textId="77777777" w:rsidR="00F8661B" w:rsidRDefault="00000000">
      <w:r>
        <w:t>• Validated relational integrity</w:t>
      </w:r>
    </w:p>
    <w:p w14:paraId="256201FB" w14:textId="77777777" w:rsidR="00F8661B" w:rsidRDefault="00000000">
      <w:r>
        <w:t>Step 2: Data Cleaning &amp; Preprocessing</w:t>
      </w:r>
    </w:p>
    <w:p w14:paraId="3BF2C530" w14:textId="77777777" w:rsidR="00F8661B" w:rsidRDefault="00000000">
      <w:r>
        <w:t>• Filtered delivered orders</w:t>
      </w:r>
    </w:p>
    <w:p w14:paraId="6B839575" w14:textId="77777777" w:rsidR="00F8661B" w:rsidRDefault="00000000">
      <w:r>
        <w:t>• Converted timestamp columns</w:t>
      </w:r>
    </w:p>
    <w:p w14:paraId="32098D3C" w14:textId="77777777" w:rsidR="00F8661B" w:rsidRDefault="00000000">
      <w:r>
        <w:t>• Handled missing review text</w:t>
      </w:r>
    </w:p>
    <w:p w14:paraId="337C07A5" w14:textId="77777777" w:rsidR="00F8661B" w:rsidRDefault="00000000">
      <w:r>
        <w:t>• Standardized categorical variables</w:t>
      </w:r>
    </w:p>
    <w:p w14:paraId="383E1E68" w14:textId="77777777" w:rsidR="00F8661B" w:rsidRDefault="00000000">
      <w:r>
        <w:t>• Validated numeric ranges</w:t>
      </w:r>
    </w:p>
    <w:p w14:paraId="422150FA" w14:textId="77777777" w:rsidR="00F8661B" w:rsidRDefault="00000000">
      <w:r>
        <w:t>Step 3: Data Integration</w:t>
      </w:r>
    </w:p>
    <w:p w14:paraId="132C4E74" w14:textId="77777777" w:rsidR="00F8661B" w:rsidRDefault="00000000">
      <w:r>
        <w:t>• Sequential left joins using order_id, customer_id, product_id, seller_id</w:t>
      </w:r>
    </w:p>
    <w:p w14:paraId="25CA847F" w14:textId="77777777" w:rsidR="00F8661B" w:rsidRDefault="00000000">
      <w:r>
        <w:t>• Constructed unified master dataset</w:t>
      </w:r>
    </w:p>
    <w:p w14:paraId="6549B322" w14:textId="77777777" w:rsidR="00F8661B" w:rsidRDefault="00000000">
      <w:r>
        <w:t>Step 4: Feature Engineering</w:t>
      </w:r>
    </w:p>
    <w:p w14:paraId="576A05A1" w14:textId="77777777" w:rsidR="00F8661B" w:rsidRDefault="00000000">
      <w:r>
        <w:t>• Total Order Value</w:t>
      </w:r>
    </w:p>
    <w:p w14:paraId="1966C902" w14:textId="77777777" w:rsidR="00F8661B" w:rsidRDefault="00000000">
      <w:r>
        <w:t>• Delivery Time &amp; Delivery Delay</w:t>
      </w:r>
    </w:p>
    <w:p w14:paraId="173A0B33" w14:textId="77777777" w:rsidR="00F8661B" w:rsidRDefault="00000000">
      <w:r>
        <w:t>• Customer Lifetime Value (CLV)</w:t>
      </w:r>
    </w:p>
    <w:p w14:paraId="28CC6338" w14:textId="77777777" w:rsidR="00F8661B" w:rsidRDefault="00000000">
      <w:r>
        <w:t>• Average Order Value (AOV)</w:t>
      </w:r>
    </w:p>
    <w:p w14:paraId="44071DF5" w14:textId="77777777" w:rsidR="00F8661B" w:rsidRDefault="00000000">
      <w:r>
        <w:t>• Purchase Frequency</w:t>
      </w:r>
    </w:p>
    <w:p w14:paraId="601505D6" w14:textId="77777777" w:rsidR="00F8661B" w:rsidRDefault="00000000">
      <w:r>
        <w:t>Step 5: Exploratory Data Analysis &amp; Visualization</w:t>
      </w:r>
    </w:p>
    <w:p w14:paraId="218DC7AC" w14:textId="77777777" w:rsidR="00F8661B" w:rsidRDefault="00000000">
      <w:r>
        <w:t>• Revenue trend analysis</w:t>
      </w:r>
    </w:p>
    <w:p w14:paraId="5731DEA9" w14:textId="77777777" w:rsidR="00F8661B" w:rsidRDefault="00000000">
      <w:r>
        <w:t>• Category and seller contribution</w:t>
      </w:r>
    </w:p>
    <w:p w14:paraId="2F37D6AE" w14:textId="77777777" w:rsidR="00F8661B" w:rsidRDefault="00000000">
      <w:r>
        <w:t>• Customer segmentation</w:t>
      </w:r>
    </w:p>
    <w:p w14:paraId="0C33B086" w14:textId="77777777" w:rsidR="00F8661B" w:rsidRDefault="00000000">
      <w:r>
        <w:t>• Delivery performance vs satisfaction correlation</w:t>
      </w:r>
    </w:p>
    <w:p w14:paraId="3607B9F4" w14:textId="77777777" w:rsidR="00F8661B" w:rsidRDefault="00000000">
      <w:pPr>
        <w:pStyle w:val="Heading2"/>
      </w:pPr>
      <w:r>
        <w:t>5. Key Findings</w:t>
      </w:r>
    </w:p>
    <w:p w14:paraId="6175A519" w14:textId="77777777" w:rsidR="00F8661B" w:rsidRDefault="00000000">
      <w:r>
        <w:t>Customer Insights:</w:t>
      </w:r>
    </w:p>
    <w:p w14:paraId="794B99A7" w14:textId="77777777" w:rsidR="00F8661B" w:rsidRDefault="00000000">
      <w:r>
        <w:t>• Majority of customers are one-time buyers</w:t>
      </w:r>
    </w:p>
    <w:p w14:paraId="6452993F" w14:textId="77777777" w:rsidR="00F8661B" w:rsidRDefault="00000000">
      <w:r>
        <w:t>• High-value segment contributes disproportionate revenue share</w:t>
      </w:r>
    </w:p>
    <w:p w14:paraId="4FCDF036" w14:textId="77777777" w:rsidR="00F8661B" w:rsidRDefault="00000000">
      <w:r>
        <w:t>Revenue Insights:</w:t>
      </w:r>
    </w:p>
    <w:p w14:paraId="2A8517CB" w14:textId="77777777" w:rsidR="00F8661B" w:rsidRDefault="00000000">
      <w:r>
        <w:t>• Strong revenue growth trend observed</w:t>
      </w:r>
    </w:p>
    <w:p w14:paraId="4EEE87DC" w14:textId="77777777" w:rsidR="00F8661B" w:rsidRDefault="00000000">
      <w:r>
        <w:t>• Seasonal spike during promotional periods</w:t>
      </w:r>
    </w:p>
    <w:p w14:paraId="2FDED6D8" w14:textId="77777777" w:rsidR="00F8661B" w:rsidRDefault="00000000">
      <w:r>
        <w:t>• Revenue concentrated in limited product categories</w:t>
      </w:r>
    </w:p>
    <w:p w14:paraId="12E4E0BB" w14:textId="77777777" w:rsidR="00F8661B" w:rsidRDefault="00000000">
      <w:r>
        <w:t>Operational Insights:</w:t>
      </w:r>
    </w:p>
    <w:p w14:paraId="718E2B9D" w14:textId="77777777" w:rsidR="00F8661B" w:rsidRDefault="00000000">
      <w:r>
        <w:t>• Delivery delay negatively impacts review ratings</w:t>
      </w:r>
    </w:p>
    <w:p w14:paraId="762C2363" w14:textId="77777777" w:rsidR="00F8661B" w:rsidRDefault="00000000">
      <w:r>
        <w:t>• Small percentage of sellers contribute majority revenue</w:t>
      </w:r>
    </w:p>
    <w:p w14:paraId="165688D3" w14:textId="77777777" w:rsidR="00F8661B" w:rsidRDefault="00000000">
      <w:r>
        <w:t>• Large inactive product base detected</w:t>
      </w:r>
    </w:p>
    <w:p w14:paraId="046CBB62" w14:textId="3E1A738B" w:rsidR="00610F25" w:rsidRDefault="00610F25" w:rsidP="00610F25">
      <w:pPr>
        <w:pStyle w:val="Heading2"/>
      </w:pPr>
      <w:r>
        <w:t>7</w:t>
      </w:r>
      <w:r>
        <w:t xml:space="preserve">. </w:t>
      </w:r>
      <w:r>
        <w:t>Business Insights</w:t>
      </w:r>
    </w:p>
    <w:p w14:paraId="1DA2DFCA" w14:textId="7F2762E3" w:rsidR="00610F25" w:rsidRPr="00610F25" w:rsidRDefault="00610F25" w:rsidP="00610F25">
      <w:pPr>
        <w:pStyle w:val="ListParagraph"/>
        <w:numPr>
          <w:ilvl w:val="0"/>
          <w:numId w:val="12"/>
        </w:numPr>
        <w:rPr>
          <w:lang w:val="en-IN"/>
        </w:rPr>
      </w:pPr>
      <w:r w:rsidRPr="00610F25">
        <w:rPr>
          <w:lang w:val="en-IN"/>
        </w:rPr>
        <w:t>Customer Retention Crisis</w:t>
      </w:r>
      <w:r w:rsidRPr="00610F25">
        <w:rPr>
          <w:lang w:val="en-IN"/>
        </w:rPr>
        <w:br/>
        <w:t xml:space="preserve">Revenue heavily dependent on new customer acquisition. </w:t>
      </w:r>
    </w:p>
    <w:p w14:paraId="0C6FFBCA" w14:textId="016AC5CB" w:rsidR="00610F25" w:rsidRPr="00610F25" w:rsidRDefault="00610F25" w:rsidP="00610F25">
      <w:pPr>
        <w:pStyle w:val="ListParagraph"/>
        <w:numPr>
          <w:ilvl w:val="0"/>
          <w:numId w:val="12"/>
        </w:numPr>
        <w:rPr>
          <w:lang w:val="en-IN"/>
        </w:rPr>
      </w:pPr>
      <w:r w:rsidRPr="00610F25">
        <w:rPr>
          <w:lang w:val="en-IN"/>
        </w:rPr>
        <w:t>Revenue Concentration Risk</w:t>
      </w:r>
      <w:r w:rsidRPr="00610F25">
        <w:rPr>
          <w:lang w:val="en-IN"/>
        </w:rPr>
        <w:br/>
        <w:t xml:space="preserve">Over-dependence on São Paulo region. </w:t>
      </w:r>
    </w:p>
    <w:p w14:paraId="3F1B2FBA" w14:textId="698E15EB" w:rsidR="00610F25" w:rsidRPr="00610F25" w:rsidRDefault="00610F25" w:rsidP="00610F25">
      <w:pPr>
        <w:pStyle w:val="ListParagraph"/>
        <w:numPr>
          <w:ilvl w:val="0"/>
          <w:numId w:val="12"/>
        </w:numPr>
        <w:rPr>
          <w:lang w:val="en-IN"/>
        </w:rPr>
      </w:pPr>
      <w:r w:rsidRPr="00610F25">
        <w:rPr>
          <w:lang w:val="en-IN"/>
        </w:rPr>
        <w:t>Delivery Time = Satisfaction Driver</w:t>
      </w:r>
      <w:r w:rsidRPr="00610F25">
        <w:rPr>
          <w:lang w:val="en-IN"/>
        </w:rPr>
        <w:br/>
        <w:t xml:space="preserve">Reducing delivery to ≤10 days increases 5-star ratings. </w:t>
      </w:r>
    </w:p>
    <w:p w14:paraId="1102C705" w14:textId="21B03DD1" w:rsidR="00610F25" w:rsidRPr="00610F25" w:rsidRDefault="00610F25" w:rsidP="00610F25">
      <w:pPr>
        <w:pStyle w:val="ListParagraph"/>
        <w:numPr>
          <w:ilvl w:val="0"/>
          <w:numId w:val="12"/>
        </w:numPr>
        <w:rPr>
          <w:lang w:val="en-IN"/>
        </w:rPr>
      </w:pPr>
      <w:r w:rsidRPr="00610F25">
        <w:rPr>
          <w:lang w:val="en-IN"/>
        </w:rPr>
        <w:t>Dead Inventory Problem</w:t>
      </w:r>
      <w:r w:rsidRPr="00610F25">
        <w:rPr>
          <w:lang w:val="en-IN"/>
        </w:rPr>
        <w:br/>
        <w:t xml:space="preserve">59% of products underperform. </w:t>
      </w:r>
    </w:p>
    <w:p w14:paraId="3DCCDAA6" w14:textId="3048AA77" w:rsidR="00610F25" w:rsidRDefault="00610F25" w:rsidP="00610F25">
      <w:pPr>
        <w:pStyle w:val="ListParagraph"/>
        <w:numPr>
          <w:ilvl w:val="0"/>
          <w:numId w:val="12"/>
        </w:numPr>
      </w:pPr>
      <w:r w:rsidRPr="00610F25">
        <w:rPr>
          <w:lang w:val="en-IN"/>
        </w:rPr>
        <w:t>Seller Inequality</w:t>
      </w:r>
      <w:r w:rsidRPr="00610F25">
        <w:rPr>
          <w:lang w:val="en-IN"/>
        </w:rPr>
        <w:br/>
        <w:t>Small group of sellers dominate revenue.</w:t>
      </w:r>
      <w:r>
        <w:rPr>
          <w:lang w:val="en-IN"/>
        </w:rPr>
        <w:tab/>
      </w:r>
    </w:p>
    <w:p w14:paraId="10CBC3DF" w14:textId="6722EFDC" w:rsidR="00F8661B" w:rsidRDefault="00FF0889">
      <w:pPr>
        <w:pStyle w:val="Heading2"/>
      </w:pPr>
      <w:r>
        <w:t>7</w:t>
      </w:r>
      <w:r w:rsidR="00000000">
        <w:t>. Strategic Recommendations</w:t>
      </w:r>
    </w:p>
    <w:p w14:paraId="742604D8" w14:textId="77777777" w:rsidR="00F8661B" w:rsidRDefault="00000000">
      <w:r>
        <w:t>Short-Term (0–3 Months):</w:t>
      </w:r>
    </w:p>
    <w:p w14:paraId="7194D391" w14:textId="77777777" w:rsidR="00F8661B" w:rsidRDefault="00000000">
      <w:r>
        <w:t>• Implement delivery SLA targets</w:t>
      </w:r>
    </w:p>
    <w:p w14:paraId="758560AD" w14:textId="77777777" w:rsidR="00F8661B" w:rsidRDefault="00000000">
      <w:r>
        <w:t>• Immediate response workflow for negative reviews</w:t>
      </w:r>
    </w:p>
    <w:p w14:paraId="18DAC88F" w14:textId="77777777" w:rsidR="00F8661B" w:rsidRDefault="00000000">
      <w:r>
        <w:t>• Optimize peak season readiness</w:t>
      </w:r>
    </w:p>
    <w:p w14:paraId="1C4CC53B" w14:textId="77777777" w:rsidR="00F8661B" w:rsidRDefault="00000000">
      <w:r>
        <w:t>Medium-Term (3–6 Months):</w:t>
      </w:r>
    </w:p>
    <w:p w14:paraId="48373383" w14:textId="77777777" w:rsidR="00F8661B" w:rsidRDefault="00000000">
      <w:r>
        <w:t>• Launch customer loyalty program</w:t>
      </w:r>
    </w:p>
    <w:p w14:paraId="08C00295" w14:textId="77777777" w:rsidR="00F8661B" w:rsidRDefault="00000000">
      <w:r>
        <w:t>• Seller activation and training initiatives</w:t>
      </w:r>
    </w:p>
    <w:p w14:paraId="492FC760" w14:textId="77777777" w:rsidR="00F8661B" w:rsidRDefault="00000000">
      <w:r>
        <w:t>• Dead inventory clearance strategy</w:t>
      </w:r>
    </w:p>
    <w:p w14:paraId="49007F06" w14:textId="77777777" w:rsidR="00F8661B" w:rsidRDefault="00000000">
      <w:r>
        <w:t>Long-Term (6–12 Months):</w:t>
      </w:r>
    </w:p>
    <w:p w14:paraId="3315D828" w14:textId="77777777" w:rsidR="00F8661B" w:rsidRDefault="00000000">
      <w:r>
        <w:t>• Geographic revenue diversification</w:t>
      </w:r>
    </w:p>
    <w:p w14:paraId="68123B3D" w14:textId="77777777" w:rsidR="00F8661B" w:rsidRDefault="00000000">
      <w:r>
        <w:t>• Category expansion based on high-margin segments</w:t>
      </w:r>
    </w:p>
    <w:p w14:paraId="1E7782A8" w14:textId="77777777" w:rsidR="00F8661B" w:rsidRDefault="00000000">
      <w:r>
        <w:t>• Customer retention-focused marketing campaigns</w:t>
      </w:r>
    </w:p>
    <w:p w14:paraId="69DC254B" w14:textId="60000421" w:rsidR="00F8661B" w:rsidRDefault="00FF0889">
      <w:pPr>
        <w:pStyle w:val="Heading2"/>
      </w:pPr>
      <w:r>
        <w:t>8</w:t>
      </w:r>
      <w:r w:rsidR="00000000">
        <w:t>. Conclusion</w:t>
      </w:r>
    </w:p>
    <w:p w14:paraId="3D8FAC47" w14:textId="376EFF1E" w:rsidR="00F8661B" w:rsidRPr="00610F25" w:rsidRDefault="00610F25" w:rsidP="00610F25">
      <w:pPr>
        <w:rPr>
          <w:lang w:val="en-IN"/>
        </w:rPr>
      </w:pPr>
      <w:r w:rsidRPr="00610F25">
        <w:rPr>
          <w:lang w:val="en-IN"/>
        </w:rPr>
        <w:t>This project successfully transformed fragmented transactional data into a unified Customer 360 analytical view, uncovering critical insights about revenue growth, retention challenges, operational inefficiencies, and strategic opportunities.</w:t>
      </w:r>
      <w:r>
        <w:rPr>
          <w:lang w:val="en-IN"/>
        </w:rPr>
        <w:t xml:space="preserve"> </w:t>
      </w:r>
      <w:proofErr w:type="gramStart"/>
      <w:r w:rsidRPr="00610F25">
        <w:rPr>
          <w:lang w:val="en-IN"/>
        </w:rPr>
        <w:t>The</w:t>
      </w:r>
      <w:proofErr w:type="gramEnd"/>
      <w:r w:rsidRPr="00610F25">
        <w:rPr>
          <w:lang w:val="en-IN"/>
        </w:rPr>
        <w:t xml:space="preserve"> analysis provides actionable, data-backed recommendations that can significantly improve long-term business sustainability and profitability.</w:t>
      </w:r>
    </w:p>
    <w:sectPr w:rsidR="00F8661B" w:rsidRPr="00610F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07186"/>
    <w:multiLevelType w:val="hybridMultilevel"/>
    <w:tmpl w:val="D79AD1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E60390C"/>
    <w:multiLevelType w:val="hybridMultilevel"/>
    <w:tmpl w:val="677EB8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2B2600B"/>
    <w:multiLevelType w:val="hybridMultilevel"/>
    <w:tmpl w:val="80B62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0525599">
    <w:abstractNumId w:val="8"/>
  </w:num>
  <w:num w:numId="2" w16cid:durableId="1916277996">
    <w:abstractNumId w:val="6"/>
  </w:num>
  <w:num w:numId="3" w16cid:durableId="1873297165">
    <w:abstractNumId w:val="5"/>
  </w:num>
  <w:num w:numId="4" w16cid:durableId="136654257">
    <w:abstractNumId w:val="4"/>
  </w:num>
  <w:num w:numId="5" w16cid:durableId="122500574">
    <w:abstractNumId w:val="7"/>
  </w:num>
  <w:num w:numId="6" w16cid:durableId="1190029482">
    <w:abstractNumId w:val="3"/>
  </w:num>
  <w:num w:numId="7" w16cid:durableId="1255088745">
    <w:abstractNumId w:val="2"/>
  </w:num>
  <w:num w:numId="8" w16cid:durableId="1143886160">
    <w:abstractNumId w:val="1"/>
  </w:num>
  <w:num w:numId="9" w16cid:durableId="1065445275">
    <w:abstractNumId w:val="0"/>
  </w:num>
  <w:num w:numId="10" w16cid:durableId="1359968774">
    <w:abstractNumId w:val="9"/>
  </w:num>
  <w:num w:numId="11" w16cid:durableId="615908474">
    <w:abstractNumId w:val="11"/>
  </w:num>
  <w:num w:numId="12" w16cid:durableId="5731264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16D"/>
    <w:rsid w:val="00323927"/>
    <w:rsid w:val="00326F90"/>
    <w:rsid w:val="005E5531"/>
    <w:rsid w:val="00610F25"/>
    <w:rsid w:val="00AA1D8D"/>
    <w:rsid w:val="00B47730"/>
    <w:rsid w:val="00CB0664"/>
    <w:rsid w:val="00F8661B"/>
    <w:rsid w:val="00FC693F"/>
    <w:rsid w:val="00FF08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999E2"/>
  <w14:defaultImageDpi w14:val="300"/>
  <w15:docId w15:val="{001158D8-B754-4CA6-9B7B-5B27CF228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Soni Bangari</cp:lastModifiedBy>
  <cp:revision>5</cp:revision>
  <dcterms:created xsi:type="dcterms:W3CDTF">2013-12-23T23:15:00Z</dcterms:created>
  <dcterms:modified xsi:type="dcterms:W3CDTF">2026-05-01T12:20:00Z</dcterms:modified>
  <cp:category/>
</cp:coreProperties>
</file>