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Overview</w:t>
      </w:r>
    </w:p>
    <w:p>
      <w:r>
        <w:t>Supervised learning fits a function from labelled examples to a target variable.</w:t>
      </w:r>
    </w:p>
    <w:p>
      <w:pPr>
        <w:pStyle w:val="Heading2"/>
      </w:pPr>
      <w:r>
        <w:t>Common algorithms</w:t>
      </w:r>
    </w:p>
    <w:p>
      <w:pPr>
        <w:pStyle w:val="ListBullet"/>
      </w:pPr>
      <w:r>
        <w:t>Gradient boosted trees</w:t>
      </w:r>
    </w:p>
    <w:p>
      <w:pPr>
        <w:pStyle w:val="ListBullet"/>
      </w:pPr>
      <w:r>
        <w:t>Support vector machines</w:t>
      </w:r>
    </w:p>
    <w:p>
      <w:r>
        <w:t>Regularisation reduces overfitting by penalising large coefficients.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Accuracy</w:t>
            </w:r>
          </w:p>
        </w:tc>
      </w:tr>
      <w:tr>
        <w:tc>
          <w:tcPr>
            <w:tcW w:type="dxa" w:w="4320"/>
          </w:tcPr>
          <w:p>
            <w:r>
              <w:t>Random forest</w:t>
            </w:r>
          </w:p>
        </w:tc>
        <w:tc>
          <w:tcPr>
            <w:tcW w:type="dxa" w:w="4320"/>
          </w:tcPr>
          <w:p>
            <w:r>
              <w:t>0.91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