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857E6A">
        <w:rPr>
          <w:rStyle w:val="fontstyle01"/>
        </w:rPr>
        <w:t>Средства и методы защиты информации в</w:t>
      </w:r>
      <w:r w:rsidR="00857E6A">
        <w:rPr>
          <w:rFonts w:ascii="TimesNewRomanPSMT" w:hAnsi="TimesNewRomanPSMT"/>
          <w:color w:val="000000"/>
          <w:sz w:val="28"/>
          <w:szCs w:val="28"/>
        </w:rPr>
        <w:br/>
      </w:r>
      <w:r w:rsidR="00857E6A">
        <w:rPr>
          <w:rStyle w:val="fontstyle01"/>
        </w:rPr>
        <w:t>интеллектуальных системах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57E6A" w:rsidRPr="00857E6A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857E6A">
        <w:rPr>
          <w:rFonts w:ascii="Times New Roman" w:hAnsi="Times New Roman" w:cs="Times New Roman"/>
          <w:bCs/>
          <w:color w:val="000000"/>
          <w:sz w:val="28"/>
          <w:szCs w:val="28"/>
        </w:rPr>
        <w:t>Генерация паролей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55776" w:rsidRPr="00AE4A47" w:rsidRDefault="00857E6A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Сальников Д.А.</w:t>
      </w:r>
    </w:p>
    <w:p w:rsidR="0007784D" w:rsidRDefault="0007784D" w:rsidP="00F55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857E6A" w:rsidRDefault="00857E6A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7784D" w:rsidRDefault="00857E6A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Генерация паролей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857E6A" w:rsidRDefault="00857E6A" w:rsidP="00DC367D">
      <w:pPr>
        <w:pStyle w:val="a7"/>
        <w:spacing w:before="0" w:beforeAutospacing="0" w:after="14" w:afterAutospacing="0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реализующую следующие функции</w:t>
      </w:r>
      <w:r w:rsidR="00DC367D" w:rsidRPr="00DC367D">
        <w:rPr>
          <w:color w:val="000000"/>
          <w:sz w:val="28"/>
          <w:szCs w:val="28"/>
        </w:rPr>
        <w:t>:</w:t>
      </w:r>
    </w:p>
    <w:p w:rsidR="00857E6A" w:rsidRDefault="00857E6A" w:rsidP="00DC367D">
      <w:pPr>
        <w:pStyle w:val="a7"/>
        <w:spacing w:before="0" w:beforeAutospacing="0" w:after="14" w:afterAutospacing="0"/>
        <w:ind w:left="-15" w:right="3" w:firstLine="556"/>
        <w:jc w:val="both"/>
        <w:rPr>
          <w:color w:val="000000"/>
          <w:sz w:val="28"/>
          <w:szCs w:val="28"/>
        </w:rPr>
      </w:pPr>
    </w:p>
    <w:p w:rsidR="00DC367D" w:rsidRPr="00857E6A" w:rsidRDefault="00857E6A" w:rsidP="00857E6A">
      <w:pPr>
        <w:pStyle w:val="a7"/>
        <w:numPr>
          <w:ilvl w:val="0"/>
          <w:numId w:val="17"/>
        </w:numPr>
        <w:spacing w:before="0" w:beforeAutospacing="0" w:after="14" w:afterAutospacing="0"/>
        <w:ind w:right="3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857E6A">
        <w:rPr>
          <w:color w:val="000000"/>
          <w:sz w:val="28"/>
          <w:szCs w:val="28"/>
        </w:rPr>
        <w:t>енерация строки с заданной пользователем длиной, состоящей из символов алфавита в соответствии с вариантом задания</w:t>
      </w:r>
      <w:r>
        <w:rPr>
          <w:color w:val="000000"/>
          <w:sz w:val="28"/>
          <w:szCs w:val="28"/>
        </w:rPr>
        <w:t>.</w:t>
      </w:r>
    </w:p>
    <w:p w:rsidR="00857E6A" w:rsidRDefault="00857E6A" w:rsidP="00857E6A">
      <w:pPr>
        <w:pStyle w:val="a7"/>
        <w:numPr>
          <w:ilvl w:val="0"/>
          <w:numId w:val="17"/>
        </w:numPr>
        <w:spacing w:before="0" w:beforeAutospacing="0" w:after="14" w:afterAutospacing="0"/>
        <w:ind w:right="3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Pr="00857E6A">
        <w:rPr>
          <w:sz w:val="28"/>
          <w:szCs w:val="28"/>
        </w:rPr>
        <w:t>оверка равномерности распределения символов путем визуализации частотного распределения</w:t>
      </w:r>
      <w:r>
        <w:rPr>
          <w:sz w:val="28"/>
          <w:szCs w:val="28"/>
        </w:rPr>
        <w:t>.</w:t>
      </w:r>
    </w:p>
    <w:p w:rsidR="00857E6A" w:rsidRDefault="00857E6A" w:rsidP="00857E6A">
      <w:pPr>
        <w:pStyle w:val="a7"/>
        <w:numPr>
          <w:ilvl w:val="0"/>
          <w:numId w:val="17"/>
        </w:numPr>
        <w:spacing w:before="0" w:beforeAutospacing="0" w:after="14" w:afterAutospacing="0"/>
        <w:ind w:right="3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ычисление среднего времени подбора пароля, выбираемого из сгенерированной строки.</w:t>
      </w:r>
    </w:p>
    <w:p w:rsidR="00857E6A" w:rsidRPr="00DC367D" w:rsidRDefault="00857E6A" w:rsidP="00857E6A">
      <w:pPr>
        <w:pStyle w:val="a7"/>
        <w:numPr>
          <w:ilvl w:val="0"/>
          <w:numId w:val="17"/>
        </w:numPr>
        <w:spacing w:before="0" w:beforeAutospacing="0" w:after="14" w:afterAutospacing="0"/>
        <w:ind w:right="3"/>
        <w:jc w:val="both"/>
        <w:rPr>
          <w:sz w:val="28"/>
          <w:szCs w:val="28"/>
        </w:rPr>
      </w:pPr>
      <w:r>
        <w:rPr>
          <w:sz w:val="28"/>
          <w:szCs w:val="28"/>
        </w:rPr>
        <w:t>Постро</w:t>
      </w:r>
      <w:r>
        <w:rPr>
          <w:sz w:val="28"/>
          <w:szCs w:val="28"/>
        </w:rPr>
        <w:t>ение</w:t>
      </w:r>
      <w:r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зависимости среднего времени подбора пароля от его длины.</w:t>
      </w:r>
    </w:p>
    <w:p w:rsidR="0047411E" w:rsidRPr="0047411E" w:rsidRDefault="0047411E" w:rsidP="0047411E">
      <w:pPr>
        <w:spacing w:after="200" w:line="240" w:lineRule="auto"/>
        <w:ind w:left="1068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7E00" w:rsidRDefault="005C5246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C367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Вариант </w:t>
      </w:r>
      <w:r w:rsidR="00857E6A">
        <w:rPr>
          <w:rFonts w:ascii="Times New Roman" w:hAnsi="Times New Roman" w:cs="Times New Roman"/>
          <w:bCs/>
          <w:color w:val="000000"/>
          <w:sz w:val="32"/>
          <w:szCs w:val="32"/>
        </w:rPr>
        <w:t>7</w:t>
      </w:r>
      <w:r w:rsidR="00BD0C27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– алфавит генерируемого пароля состоит из </w: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  <w:r w:rsidR="00857E6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</w:t>
      </w:r>
    </w:p>
    <w:p w:rsidR="00857E6A" w:rsidRDefault="00857E6A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Листинг</w:t>
      </w:r>
    </w:p>
    <w:p w:rsidR="00857E6A" w:rsidRDefault="00857E6A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57E6A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38F1884" wp14:editId="66D631B9">
            <wp:extent cx="5940425" cy="1509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Результат работы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57E6A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46DBB36" wp14:editId="43954237">
            <wp:extent cx="3096057" cy="52394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6A" w:rsidRDefault="00857E6A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857E6A" w:rsidRDefault="00857E6A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2</w:t>
      </w:r>
    </w:p>
    <w:p w:rsidR="00857E6A" w:rsidRDefault="00857E6A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Листинг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57E6A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1BD92992" wp14:editId="0C116788">
            <wp:extent cx="5940425" cy="1442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6A" w:rsidRDefault="00857E6A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Результат работы (для пароля из </w:t>
      </w:r>
      <w:r w:rsidR="00BD0C27">
        <w:rPr>
          <w:rFonts w:ascii="Times New Roman" w:hAnsi="Times New Roman" w:cs="Times New Roman"/>
          <w:color w:val="000000"/>
          <w:sz w:val="32"/>
          <w:szCs w:val="32"/>
        </w:rPr>
        <w:t>задания 1)</w:t>
      </w:r>
      <w:r w:rsidR="00BD0C27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BD0C27" w:rsidRPr="00BD0C2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6BDB1C90" wp14:editId="78F16E43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27" w:rsidRDefault="00BD0C27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BD0C27" w:rsidRDefault="00BD0C27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0C27" w:rsidRDefault="00BD0C27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0C27" w:rsidRDefault="00BD0C27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Задание 3</w:t>
      </w:r>
    </w:p>
    <w:p w:rsidR="00BD0C27" w:rsidRDefault="00BD0C27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D0C27" w:rsidRDefault="00BD0C27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Листинг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0C2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731480BF" wp14:editId="7B52C8B1">
            <wp:extent cx="5940425" cy="2725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27" w:rsidRDefault="00BD0C27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Результат работы (для пароля из 3-х символов)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0C2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1ECA5FD2" wp14:editId="13ED347E">
            <wp:extent cx="5940425" cy="1892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27" w:rsidRDefault="00BD0C27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BD0C27" w:rsidRDefault="00BD0C27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4</w:t>
      </w:r>
    </w:p>
    <w:p w:rsidR="00BD0C27" w:rsidRDefault="00BD0C27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Листинг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0C2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450E40D2" wp14:editId="12124ABF">
            <wp:extent cx="5940425" cy="14344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Результат работы: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0C27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55D3C6A5" wp14:editId="034354CA">
            <wp:extent cx="5940425" cy="44551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27" w:rsidRDefault="00BD0C27" w:rsidP="00857E6A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3D455F" w:rsidRDefault="00BD0C27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Как видно для данного алфавита среднее время скорости взлома пароля резко возрастает при увеличении длины пароля с 3-х символов (среднее время взлома </w:t>
      </w:r>
      <w:r w:rsidRPr="00BD0C27">
        <w:rPr>
          <w:rFonts w:ascii="Times New Roman" w:hAnsi="Times New Roman" w:cs="Times New Roman"/>
          <w:color w:val="000000"/>
          <w:sz w:val="32"/>
          <w:szCs w:val="32"/>
        </w:rPr>
        <w:t>~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0.5с) до 4-х символов (среднее время взлома </w:t>
      </w:r>
      <w:r w:rsidRPr="00BD0C27">
        <w:rPr>
          <w:rFonts w:ascii="Times New Roman" w:hAnsi="Times New Roman" w:cs="Times New Roman"/>
          <w:color w:val="000000"/>
          <w:sz w:val="32"/>
          <w:szCs w:val="32"/>
        </w:rPr>
        <w:t>~39</w:t>
      </w:r>
      <w:r>
        <w:rPr>
          <w:rFonts w:ascii="Times New Roman" w:hAnsi="Times New Roman" w:cs="Times New Roman"/>
          <w:color w:val="000000"/>
          <w:sz w:val="32"/>
          <w:szCs w:val="32"/>
        </w:rPr>
        <w:t>с).</w:t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5C5246" w:rsidRDefault="0044338D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82909" w:rsidRPr="000F32D6" w:rsidRDefault="00BD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программные средства генерации паролей. Помимо этого, были наглядно продемонстрированы показатели зависимости стойкости паролей в зависимости от их длины. Графики, представленные в Задании </w:t>
      </w:r>
      <w:r w:rsidR="001748CE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показывают, что стойкость пароля может резко возрасти при</w:t>
      </w:r>
      <w:r w:rsidR="001748CE">
        <w:rPr>
          <w:rFonts w:ascii="Times New Roman" w:hAnsi="Times New Roman" w:cs="Times New Roman"/>
          <w:sz w:val="28"/>
          <w:szCs w:val="28"/>
        </w:rPr>
        <w:t xml:space="preserve"> увеличении его длины. Также стоит отметить, что стойкость пароля может возрасти при расширении алфавита (т.е. добавлении туда различных символов), ведь увеличение алфавита снижает вероятность правильного подбора очередного символа при </w:t>
      </w:r>
      <w:proofErr w:type="spellStart"/>
      <w:r w:rsidR="001748CE">
        <w:rPr>
          <w:rFonts w:ascii="Times New Roman" w:hAnsi="Times New Roman" w:cs="Times New Roman"/>
          <w:sz w:val="28"/>
          <w:szCs w:val="28"/>
        </w:rPr>
        <w:t>брутфорсе</w:t>
      </w:r>
      <w:proofErr w:type="spellEnd"/>
      <w:r w:rsidR="001748CE">
        <w:rPr>
          <w:rFonts w:ascii="Times New Roman" w:hAnsi="Times New Roman" w:cs="Times New Roman"/>
          <w:sz w:val="28"/>
          <w:szCs w:val="28"/>
        </w:rPr>
        <w:t>. Стойким паролем может быть пароль длинный и состоящий из различных символов. В идеале использовать пароли, представляющие собой долгие и осмысленные фразы (для облегчения процесса запоминания пароля).</w:t>
      </w: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55136"/>
    <w:multiLevelType w:val="hybridMultilevel"/>
    <w:tmpl w:val="A15A9CCE"/>
    <w:lvl w:ilvl="0" w:tplc="2F6248F8">
      <w:start w:val="1"/>
      <w:numFmt w:val="decimal"/>
      <w:lvlText w:val="%1."/>
      <w:lvlJc w:val="left"/>
      <w:pPr>
        <w:ind w:left="90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13E77"/>
    <w:multiLevelType w:val="multilevel"/>
    <w:tmpl w:val="25F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7784D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48CE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87328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5F7E00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57E6A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04F8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D0C27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C367D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C16F0"/>
    <w:rsid w:val="00EE0594"/>
    <w:rsid w:val="00EE230E"/>
    <w:rsid w:val="00EF24A4"/>
    <w:rsid w:val="00F00F88"/>
    <w:rsid w:val="00F0610E"/>
    <w:rsid w:val="00F102B3"/>
    <w:rsid w:val="00F31A73"/>
    <w:rsid w:val="00F36241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123B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57E6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87B0-B32A-4869-9DEE-4FD32B60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2021-12-13T15:42:00Z</cp:lastPrinted>
  <dcterms:created xsi:type="dcterms:W3CDTF">2023-09-14T17:44:00Z</dcterms:created>
  <dcterms:modified xsi:type="dcterms:W3CDTF">2023-09-14T18:11:00Z</dcterms:modified>
</cp:coreProperties>
</file>