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83650"/>
          <w:sz w:val="48"/>
        </w:rPr>
        <w:t>BIÊN BẢN</w:t>
        <w:br/>
        <w:t>KIỂM THỬ RETRIEVAL</w:t>
      </w:r>
    </w:p>
    <w:p>
      <w:pPr>
        <w:jc w:val="center"/>
      </w:pPr>
      <w:r>
        <w:t>VLRA-28 · BM25  /  VLRA-29 · Dense và Hybrid</w:t>
      </w:r>
    </w:p>
    <w:p>
      <w:pPr>
        <w:jc w:val="center"/>
      </w:pPr>
      <w:r>
        <w:t>Tuần 3 — Team 3 phối hợp Team 1</w:t>
      </w:r>
    </w:p>
    <w:p>
      <w:pPr>
        <w:jc w:val="center"/>
      </w:pPr>
      <w:r>
        <w:t>19/10/2026 · Phiên bản 1.0</w:t>
      </w:r>
    </w:p>
    <w:p>
      <w:pPr>
        <w:jc w:val="center"/>
      </w:pPr>
      <w:r>
        <w:t>Bàn giao kỹ thuật; VLRA-29 còn phần chưa nghiệm thu</w:t>
      </w:r>
    </w:p>
    <w:p>
      <w:pPr>
        <w:pStyle w:val="Heading1"/>
      </w:pPr>
      <w:r>
        <w:t>MỤC LỤC</w:t>
      </w:r>
    </w:p>
    <w:p>
      <w:r>
        <w:t>NHẬT KÝ CHỈNH SỬA</w:t>
      </w:r>
    </w:p>
    <w:p>
      <w:r>
        <w:t>I. ĐẶC TẢ VÀ PHẠM VI</w:t>
      </w:r>
    </w:p>
    <w:p>
      <w:r>
        <w:t>II. THIẾT KẾ KIỂM THỬ</w:t>
      </w:r>
    </w:p>
    <w:p>
      <w:r>
        <w:t>III. TEST CASE</w:t>
      </w:r>
    </w:p>
    <w:p>
      <w:r>
        <w:t>IV. BÁO CÁO KIỂM THỬ</w:t>
      </w:r>
    </w:p>
    <w:p>
      <w:r>
        <w:t>V. MINH CHỨNG THỰC THI</w:t>
      </w:r>
    </w:p>
    <w:p>
      <w:r>
        <w:t>Mục lục theo các phần chính; số trang được Word tính khi mở tài liệu.</w:t>
      </w:r>
    </w:p>
    <w:p>
      <w:r>
        <w:br w:type="page"/>
      </w:r>
    </w:p>
    <w:p>
      <w:pPr>
        <w:pStyle w:val="Heading1"/>
      </w:pPr>
      <w:r>
        <w:t>NHẬT KÝ CHỈNH SỬA</w:t>
      </w:r>
    </w:p>
    <w:tbl>
      <w:tblPr>
        <w:tblStyle w:val="TableGrid"/>
        <w:tblW w:type="auto" w:w="0"/>
        <w:tblLayout w:type="fixed"/>
        <w:tblLook w:firstColumn="1" w:firstRow="1" w:lastColumn="0" w:lastRow="0" w:noHBand="0" w:noVBand="1" w:val="04A0"/>
      </w:tblPr>
      <w:tblGrid>
        <w:gridCol w:w="1184"/>
        <w:gridCol w:w="1677"/>
        <w:gridCol w:w="7004"/>
      </w:tblGrid>
      <w:tr>
        <w:trPr>
          <w:tblHeader/>
          <w:cantSplit/>
        </w:trPr>
        <w:tc>
          <w:tcPr>
            <w:tcW w:type="dxa" w:w="1184"/>
            <w:shd w:fill="E8EEF3"/>
          </w:tcPr>
          <w:p>
            <w:pPr>
              <w:spacing w:after="60" w:line="252" w:lineRule="auto"/>
            </w:pPr>
            <w:r>
              <w:rPr>
                <w:rFonts w:ascii="Times New Roman" w:hAnsi="Times New Roman"/>
                <w:b/>
                <w:sz w:val="18"/>
              </w:rPr>
              <w:t>Phiên bản</w:t>
            </w:r>
          </w:p>
        </w:tc>
        <w:tc>
          <w:tcPr>
            <w:tcW w:type="dxa" w:w="1677"/>
            <w:shd w:fill="E8EEF3"/>
          </w:tcPr>
          <w:p>
            <w:pPr>
              <w:spacing w:after="60" w:line="252" w:lineRule="auto"/>
            </w:pPr>
            <w:r>
              <w:rPr>
                <w:rFonts w:ascii="Times New Roman" w:hAnsi="Times New Roman"/>
                <w:b/>
                <w:sz w:val="18"/>
              </w:rPr>
              <w:t>Ngày</w:t>
            </w:r>
          </w:p>
        </w:tc>
        <w:tc>
          <w:tcPr>
            <w:tcW w:type="dxa" w:w="7004"/>
            <w:shd w:fill="E8EEF3"/>
          </w:tcPr>
          <w:p>
            <w:pPr>
              <w:spacing w:after="60" w:line="252" w:lineRule="auto"/>
            </w:pPr>
            <w:r>
              <w:rPr>
                <w:rFonts w:ascii="Times New Roman" w:hAnsi="Times New Roman"/>
                <w:b/>
                <w:sz w:val="18"/>
              </w:rPr>
              <w:t>Nội dung</w:t>
            </w:r>
          </w:p>
        </w:tc>
      </w:tr>
      <w:tr>
        <w:trPr>
          <w:cantSplit/>
        </w:trPr>
        <w:tc>
          <w:tcPr>
            <w:tcW w:type="dxa" w:w="1184"/>
          </w:tcPr>
          <w:p>
            <w:pPr>
              <w:spacing w:after="60" w:line="252" w:lineRule="auto"/>
            </w:pPr>
            <w:r>
              <w:rPr>
                <w:rFonts w:ascii="Times New Roman" w:hAnsi="Times New Roman"/>
                <w:sz w:val="18"/>
              </w:rPr>
              <w:t>1.0</w:t>
            </w:r>
          </w:p>
        </w:tc>
        <w:tc>
          <w:tcPr>
            <w:tcW w:type="dxa" w:w="1677"/>
          </w:tcPr>
          <w:p>
            <w:pPr>
              <w:spacing w:after="60" w:line="252" w:lineRule="auto"/>
            </w:pPr>
            <w:r>
              <w:rPr>
                <w:rFonts w:ascii="Times New Roman" w:hAnsi="Times New Roman"/>
                <w:sz w:val="18"/>
              </w:rPr>
              <w:t>19/10/2026</w:t>
            </w:r>
          </w:p>
        </w:tc>
        <w:tc>
          <w:tcPr>
            <w:tcW w:type="dxa" w:w="7004"/>
          </w:tcPr>
          <w:p>
            <w:pPr>
              <w:spacing w:after="60" w:line="252" w:lineRule="auto"/>
            </w:pPr>
            <w:r>
              <w:rPr>
                <w:rFonts w:ascii="Times New Roman" w:hAnsi="Times New Roman"/>
                <w:sz w:val="18"/>
              </w:rPr>
              <w:t>Lập biên bản từ bằng chứng đã chạy; tham khảo hai mẫu PDF. Bỏ mô tả nghiệp vụ; chọn phương pháp phù hợp và gộp ca trùng về mục đích. Không chạy lại test hoặc thay source khi xuất biên bản.</w:t>
            </w:r>
          </w:p>
        </w:tc>
      </w:tr>
    </w:tbl>
    <w:p>
      <w:pPr>
        <w:spacing w:after="20"/>
      </w:pPr>
    </w:p>
    <w:p>
      <w:pPr>
        <w:jc w:val="both"/>
      </w:pPr>
      <w:r>
        <w:t>Tài liệu tham khảo bố cục: KiemthuhoptrangC3.pdf và KThuHopDen.pdf. Các ví dụ hàng không, chỉ tiêu C3=100% và tỷ lệ tiêu diệt lỗi trong mẫu không trở thành yêu cầu của dự án này.</w:t>
      </w:r>
    </w:p>
    <w:p>
      <w:r>
        <w:br w:type="page"/>
      </w:r>
    </w:p>
    <w:p>
      <w:pPr>
        <w:pStyle w:val="Heading1"/>
      </w:pPr>
      <w:r>
        <w:t>I. ĐẶC TẢ VÀ PHẠM VI</w:t>
      </w:r>
    </w:p>
    <w:p>
      <w:pPr>
        <w:pStyle w:val="Heading2"/>
      </w:pPr>
      <w:r>
        <w:t>1.1. Thông tin biên bản</w:t>
      </w:r>
    </w:p>
    <w:tbl>
      <w:tblPr>
        <w:tblStyle w:val="TableGrid"/>
        <w:tblW w:type="auto" w:w="0"/>
        <w:tblLayout w:type="fixed"/>
        <w:tblLook w:firstColumn="1" w:firstRow="1" w:lastColumn="0" w:lastRow="0" w:noHBand="0" w:noVBand="1" w:val="04A0"/>
      </w:tblPr>
      <w:tblGrid>
        <w:gridCol w:w="2367"/>
        <w:gridCol w:w="7497"/>
      </w:tblGrid>
      <w:tr>
        <w:trPr>
          <w:tblHeader/>
          <w:cantSplit/>
        </w:trPr>
        <w:tc>
          <w:tcPr>
            <w:tcW w:type="dxa" w:w="2367"/>
            <w:shd w:fill="E8EEF3"/>
          </w:tcPr>
          <w:p>
            <w:pPr>
              <w:spacing w:after="60" w:line="252" w:lineRule="auto"/>
            </w:pPr>
            <w:r>
              <w:rPr>
                <w:rFonts w:ascii="Times New Roman" w:hAnsi="Times New Roman"/>
                <w:b/>
                <w:sz w:val="18"/>
              </w:rPr>
              <w:t>Nội dung</w:t>
            </w:r>
          </w:p>
        </w:tc>
        <w:tc>
          <w:tcPr>
            <w:tcW w:type="dxa" w:w="7497"/>
            <w:shd w:fill="E8EEF3"/>
          </w:tcPr>
          <w:p>
            <w:pPr>
              <w:spacing w:after="60" w:line="252" w:lineRule="auto"/>
            </w:pPr>
            <w:r>
              <w:rPr>
                <w:rFonts w:ascii="Times New Roman" w:hAnsi="Times New Roman"/>
                <w:b/>
                <w:sz w:val="18"/>
              </w:rPr>
              <w:t>Giá trị</w:t>
            </w:r>
          </w:p>
        </w:tc>
      </w:tr>
      <w:tr>
        <w:trPr>
          <w:cantSplit/>
        </w:trPr>
        <w:tc>
          <w:tcPr>
            <w:tcW w:type="dxa" w:w="2367"/>
          </w:tcPr>
          <w:p>
            <w:pPr>
              <w:spacing w:after="60" w:line="252" w:lineRule="auto"/>
            </w:pPr>
            <w:r>
              <w:rPr>
                <w:rFonts w:ascii="Times New Roman" w:hAnsi="Times New Roman"/>
                <w:sz w:val="18"/>
              </w:rPr>
              <w:t>Dự án / nhiệm vụ</w:t>
            </w:r>
          </w:p>
        </w:tc>
        <w:tc>
          <w:tcPr>
            <w:tcW w:type="dxa" w:w="7497"/>
          </w:tcPr>
          <w:p>
            <w:pPr>
              <w:spacing w:after="60" w:line="252" w:lineRule="auto"/>
            </w:pPr>
            <w:r>
              <w:rPr>
                <w:rFonts w:ascii="Times New Roman" w:hAnsi="Times New Roman"/>
                <w:sz w:val="18"/>
              </w:rPr>
              <w:t>Vietnamese Legal RAG Assistant — VLRA-28 (BM25), VLRA-29 (Dense/Hybrid); Team 3 phối hợp kiểm thử Team 1.</w:t>
            </w:r>
          </w:p>
        </w:tc>
      </w:tr>
      <w:tr>
        <w:trPr>
          <w:cantSplit/>
        </w:trPr>
        <w:tc>
          <w:tcPr>
            <w:tcW w:type="dxa" w:w="2367"/>
          </w:tcPr>
          <w:p>
            <w:pPr>
              <w:spacing w:after="60" w:line="252" w:lineRule="auto"/>
            </w:pPr>
            <w:r>
              <w:rPr>
                <w:rFonts w:ascii="Times New Roman" w:hAnsi="Times New Roman"/>
                <w:sz w:val="18"/>
              </w:rPr>
              <w:t>Ngày kiểm thử</w:t>
            </w:r>
          </w:p>
        </w:tc>
        <w:tc>
          <w:tcPr>
            <w:tcW w:type="dxa" w:w="7497"/>
          </w:tcPr>
          <w:p>
            <w:pPr>
              <w:spacing w:after="60" w:line="252" w:lineRule="auto"/>
            </w:pPr>
            <w:r>
              <w:rPr>
                <w:rFonts w:ascii="Times New Roman" w:hAnsi="Times New Roman"/>
                <w:sz w:val="18"/>
              </w:rPr>
              <w:t>19/10/2026, múi giờ Asia/Saigon. Unit run: 03:19:09; regression: 03:19:33 theo timestamp UTC+7 trong artifact.</w:t>
            </w:r>
          </w:p>
        </w:tc>
      </w:tr>
      <w:tr>
        <w:trPr>
          <w:cantSplit/>
        </w:trPr>
        <w:tc>
          <w:tcPr>
            <w:tcW w:type="dxa" w:w="2367"/>
          </w:tcPr>
          <w:p>
            <w:pPr>
              <w:spacing w:after="60" w:line="252" w:lineRule="auto"/>
            </w:pPr>
            <w:r>
              <w:rPr>
                <w:rFonts w:ascii="Times New Roman" w:hAnsi="Times New Roman"/>
                <w:sz w:val="18"/>
              </w:rPr>
              <w:t>Snapshot</w:t>
            </w:r>
          </w:p>
        </w:tc>
        <w:tc>
          <w:tcPr>
            <w:tcW w:type="dxa" w:w="7497"/>
          </w:tcPr>
          <w:p>
            <w:pPr>
              <w:spacing w:after="60" w:line="252" w:lineRule="auto"/>
            </w:pPr>
            <w:r>
              <w:rPr>
                <w:rFonts w:ascii="Times New Roman" w:hAnsi="Times New Roman"/>
                <w:sz w:val="18"/>
              </w:rPr>
              <w:t>5a9af42e734391e00dfc0f7ede304506fdd5a28f; working tree dirty. Không commit/push hoặc tự đổi trạng thái Jira.</w:t>
            </w:r>
          </w:p>
        </w:tc>
      </w:tr>
      <w:tr>
        <w:trPr>
          <w:cantSplit/>
        </w:trPr>
        <w:tc>
          <w:tcPr>
            <w:tcW w:type="dxa" w:w="2367"/>
          </w:tcPr>
          <w:p>
            <w:pPr>
              <w:spacing w:after="60" w:line="252" w:lineRule="auto"/>
            </w:pPr>
            <w:r>
              <w:rPr>
                <w:rFonts w:ascii="Times New Roman" w:hAnsi="Times New Roman"/>
                <w:sz w:val="18"/>
              </w:rPr>
              <w:t>Môi trường</w:t>
            </w:r>
          </w:p>
        </w:tc>
        <w:tc>
          <w:tcPr>
            <w:tcW w:type="dxa" w:w="7497"/>
          </w:tcPr>
          <w:p>
            <w:pPr>
              <w:spacing w:after="60" w:line="252" w:lineRule="auto"/>
            </w:pPr>
            <w:r>
              <w:rPr>
                <w:rFonts w:ascii="Times New Roman" w:hAnsi="Times New Roman"/>
                <w:sz w:val="18"/>
              </w:rPr>
              <w:t>Windows 11; Python 3.12.15; bm25s 0.3.14; underthesea 9.5.0; numpy 2.5.4; qdrant-client 1.19.1; jsonschema 4.26.0.</w:t>
            </w:r>
          </w:p>
        </w:tc>
      </w:tr>
      <w:tr>
        <w:trPr>
          <w:cantSplit/>
        </w:trPr>
        <w:tc>
          <w:tcPr>
            <w:tcW w:type="dxa" w:w="2367"/>
          </w:tcPr>
          <w:p>
            <w:pPr>
              <w:spacing w:after="60" w:line="252" w:lineRule="auto"/>
            </w:pPr>
            <w:r>
              <w:rPr>
                <w:rFonts w:ascii="Times New Roman" w:hAnsi="Times New Roman"/>
                <w:sz w:val="18"/>
              </w:rPr>
              <w:t>Profile Dense đã chạy</w:t>
            </w:r>
          </w:p>
        </w:tc>
        <w:tc>
          <w:tcPr>
            <w:tcW w:type="dxa" w:w="7497"/>
          </w:tcPr>
          <w:p>
            <w:pPr>
              <w:spacing w:after="60" w:line="252" w:lineRule="auto"/>
            </w:pPr>
            <w:r>
              <w:rPr>
                <w:rFonts w:ascii="Times New Roman" w:hAnsi="Times New Roman"/>
                <w:sz w:val="18"/>
              </w:rPr>
              <w:t>FakeEmbedder 64 chiều / vector kiểm soát; Qdrant in-memory. Adapter model double. Không phải benchmark model thật hoặc Qdrant server.</w:t>
            </w:r>
          </w:p>
        </w:tc>
      </w:tr>
      <w:tr>
        <w:trPr>
          <w:cantSplit/>
        </w:trPr>
        <w:tc>
          <w:tcPr>
            <w:tcW w:type="dxa" w:w="2367"/>
          </w:tcPr>
          <w:p>
            <w:pPr>
              <w:spacing w:after="60" w:line="252" w:lineRule="auto"/>
            </w:pPr>
            <w:r>
              <w:rPr>
                <w:rFonts w:ascii="Times New Roman" w:hAnsi="Times New Roman"/>
                <w:sz w:val="18"/>
              </w:rPr>
              <w:t>Đầu vào corpus</w:t>
            </w:r>
          </w:p>
        </w:tc>
        <w:tc>
          <w:tcPr>
            <w:tcW w:type="dxa" w:w="7497"/>
          </w:tcPr>
          <w:p>
            <w:pPr>
              <w:spacing w:after="60" w:line="252" w:lineRule="auto"/>
            </w:pPr>
            <w:r>
              <w:rPr>
                <w:rFonts w:ascii="Times New Roman" w:hAnsi="Times New Roman"/>
                <w:sz w:val="18"/>
              </w:rPr>
              <w:t>2.576 chunk / 8 văn bản. Baseline 30 mẫu; supplement 8 mẫu (6 answered, 2 insufficient_context), nhóm câu hỏi ở sidecar.</w:t>
            </w:r>
          </w:p>
        </w:tc>
      </w:tr>
      <w:tr>
        <w:trPr>
          <w:cantSplit/>
        </w:trPr>
        <w:tc>
          <w:tcPr>
            <w:tcW w:type="dxa" w:w="2367"/>
          </w:tcPr>
          <w:p>
            <w:pPr>
              <w:spacing w:after="60" w:line="252" w:lineRule="auto"/>
            </w:pPr>
            <w:r>
              <w:rPr>
                <w:rFonts w:ascii="Times New Roman" w:hAnsi="Times New Roman"/>
                <w:sz w:val="18"/>
              </w:rPr>
              <w:t>Trạng thái bàn giao</w:t>
            </w:r>
          </w:p>
        </w:tc>
        <w:tc>
          <w:tcPr>
            <w:tcW w:type="dxa" w:w="7497"/>
          </w:tcPr>
          <w:p>
            <w:pPr>
              <w:spacing w:after="60" w:line="252" w:lineRule="auto"/>
            </w:pPr>
            <w:r>
              <w:rPr>
                <w:rFonts w:ascii="Times New Roman" w:hAnsi="Times New Roman"/>
                <w:sz w:val="18"/>
              </w:rPr>
              <w:t>VLRA-28: đủ scope kiểm thử/báo cáo, chưa tự phê duyệt Jira. VLRA-29: PARTIAL, còn model/server và runtime Hybrid; 3 defect Dense OPEN.</w:t>
            </w:r>
          </w:p>
        </w:tc>
      </w:tr>
    </w:tbl>
    <w:p>
      <w:pPr>
        <w:spacing w:after="20"/>
      </w:pPr>
    </w:p>
    <w:p>
      <w:pPr>
        <w:pStyle w:val="Heading2"/>
      </w:pPr>
      <w:r>
        <w:t>1.2. Đặc tả đầu vào / đầu ra</w:t>
      </w:r>
    </w:p>
    <w:tbl>
      <w:tblPr>
        <w:tblStyle w:val="TableGrid"/>
        <w:tblW w:type="auto" w:w="0"/>
        <w:tblLayout w:type="fixed"/>
        <w:tblLook w:firstColumn="1" w:firstRow="1" w:lastColumn="0" w:lastRow="0" w:noHBand="0" w:noVBand="1" w:val="04A0"/>
      </w:tblPr>
      <w:tblGrid>
        <w:gridCol w:w="1677"/>
        <w:gridCol w:w="4044"/>
        <w:gridCol w:w="4143"/>
      </w:tblGrid>
      <w:tr>
        <w:trPr>
          <w:tblHeader/>
          <w:cantSplit/>
        </w:trPr>
        <w:tc>
          <w:tcPr>
            <w:tcW w:type="dxa" w:w="1677"/>
            <w:shd w:fill="E8EEF3"/>
          </w:tcPr>
          <w:p>
            <w:pPr>
              <w:spacing w:after="60" w:line="252" w:lineRule="auto"/>
            </w:pPr>
            <w:r>
              <w:rPr>
                <w:rFonts w:ascii="Times New Roman" w:hAnsi="Times New Roman"/>
                <w:b/>
                <w:sz w:val="18"/>
              </w:rPr>
              <w:t>Đối tượng</w:t>
            </w:r>
          </w:p>
        </w:tc>
        <w:tc>
          <w:tcPr>
            <w:tcW w:type="dxa" w:w="4044"/>
            <w:shd w:fill="E8EEF3"/>
          </w:tcPr>
          <w:p>
            <w:pPr>
              <w:spacing w:after="60" w:line="252" w:lineRule="auto"/>
            </w:pPr>
            <w:r>
              <w:rPr>
                <w:rFonts w:ascii="Times New Roman" w:hAnsi="Times New Roman"/>
                <w:b/>
                <w:sz w:val="18"/>
              </w:rPr>
              <w:t>Input / điều kiện</w:t>
            </w:r>
          </w:p>
        </w:tc>
        <w:tc>
          <w:tcPr>
            <w:tcW w:type="dxa" w:w="4143"/>
            <w:shd w:fill="E8EEF3"/>
          </w:tcPr>
          <w:p>
            <w:pPr>
              <w:spacing w:after="60" w:line="252" w:lineRule="auto"/>
            </w:pPr>
            <w:r>
              <w:rPr>
                <w:rFonts w:ascii="Times New Roman" w:hAnsi="Times New Roman"/>
                <w:b/>
                <w:sz w:val="18"/>
              </w:rPr>
              <w:t>Expected Output</w:t>
            </w:r>
          </w:p>
        </w:tc>
      </w:tr>
      <w:tr>
        <w:trPr>
          <w:cantSplit/>
        </w:trPr>
        <w:tc>
          <w:tcPr>
            <w:tcW w:type="dxa" w:w="1677"/>
          </w:tcPr>
          <w:p>
            <w:pPr>
              <w:spacing w:after="60" w:line="252" w:lineRule="auto"/>
            </w:pPr>
            <w:r>
              <w:rPr>
                <w:rFonts w:ascii="Times New Roman" w:hAnsi="Times New Roman"/>
                <w:sz w:val="18"/>
              </w:rPr>
              <w:t>Query chung</w:t>
            </w:r>
          </w:p>
        </w:tc>
        <w:tc>
          <w:tcPr>
            <w:tcW w:type="dxa" w:w="4044"/>
          </w:tcPr>
          <w:p>
            <w:pPr>
              <w:spacing w:after="60" w:line="252" w:lineRule="auto"/>
            </w:pPr>
            <w:r>
              <w:rPr>
                <w:rFonts w:ascii="Times New Roman" w:hAnsi="Times New Roman"/>
                <w:sz w:val="18"/>
              </w:rPr>
              <w:t>question là str, trim dài 1–4000 code point; K nguyên 1–50, không bool.</w:t>
            </w:r>
          </w:p>
        </w:tc>
        <w:tc>
          <w:tcPr>
            <w:tcW w:type="dxa" w:w="4143"/>
          </w:tcPr>
          <w:p>
            <w:pPr>
              <w:spacing w:after="60" w:line="252" w:lineRule="auto"/>
            </w:pPr>
            <w:r>
              <w:rPr>
                <w:rFonts w:ascii="Times New Roman" w:hAnsi="Times New Roman"/>
                <w:sz w:val="18"/>
              </w:rPr>
              <w:t>Input sai → ValueError; hợp lệ → question đã trim và results đúng schema v0.1.</w:t>
            </w:r>
          </w:p>
        </w:tc>
      </w:tr>
      <w:tr>
        <w:trPr>
          <w:cantSplit/>
        </w:trPr>
        <w:tc>
          <w:tcPr>
            <w:tcW w:type="dxa" w:w="1677"/>
          </w:tcPr>
          <w:p>
            <w:pPr>
              <w:spacing w:after="60" w:line="252" w:lineRule="auto"/>
            </w:pPr>
            <w:r>
              <w:rPr>
                <w:rFonts w:ascii="Times New Roman" w:hAnsi="Times New Roman"/>
                <w:sz w:val="18"/>
              </w:rPr>
              <w:t>Candidate</w:t>
            </w:r>
          </w:p>
        </w:tc>
        <w:tc>
          <w:tcPr>
            <w:tcW w:type="dxa" w:w="4044"/>
          </w:tcPr>
          <w:p>
            <w:pPr>
              <w:spacing w:after="60" w:line="252" w:lineRule="auto"/>
            </w:pPr>
            <w:r>
              <w:rPr>
                <w:rFonts w:ascii="Times New Roman" w:hAnsi="Times New Roman"/>
                <w:sz w:val="18"/>
              </w:rPr>
              <w:t>Nguồn chunk hợp lệ trong snapshot; metadata giữ nguyên.</w:t>
            </w:r>
          </w:p>
        </w:tc>
        <w:tc>
          <w:tcPr>
            <w:tcW w:type="dxa" w:w="4143"/>
          </w:tcPr>
          <w:p>
            <w:pPr>
              <w:spacing w:after="60" w:line="252" w:lineRule="auto"/>
            </w:pPr>
            <w:r>
              <w:rPr>
                <w:rFonts w:ascii="Times New Roman" w:hAnsi="Times New Roman"/>
                <w:sz w:val="18"/>
              </w:rPr>
              <w:t>12 field; N≤K; rank 1..N; ID không trùng; score hữu hạn, giảm không tăng; method đúng.</w:t>
            </w:r>
          </w:p>
        </w:tc>
      </w:tr>
      <w:tr>
        <w:trPr>
          <w:cantSplit/>
        </w:trPr>
        <w:tc>
          <w:tcPr>
            <w:tcW w:type="dxa" w:w="1677"/>
          </w:tcPr>
          <w:p>
            <w:pPr>
              <w:spacing w:after="60" w:line="252" w:lineRule="auto"/>
            </w:pPr>
            <w:r>
              <w:rPr>
                <w:rFonts w:ascii="Times New Roman" w:hAnsi="Times New Roman"/>
                <w:sz w:val="18"/>
              </w:rPr>
              <w:t>BM25</w:t>
            </w:r>
          </w:p>
        </w:tc>
        <w:tc>
          <w:tcPr>
            <w:tcW w:type="dxa" w:w="4044"/>
          </w:tcPr>
          <w:p>
            <w:pPr>
              <w:spacing w:after="60" w:line="252" w:lineRule="auto"/>
            </w:pPr>
            <w:r>
              <w:rPr>
                <w:rFonts w:ascii="Times New Roman" w:hAnsi="Times New Roman"/>
                <w:sz w:val="18"/>
              </w:rPr>
              <w:t>Index/tokenizer hiện có; no-overlap có thể không có token trong vocab.</w:t>
            </w:r>
          </w:p>
        </w:tc>
        <w:tc>
          <w:tcPr>
            <w:tcW w:type="dxa" w:w="4143"/>
          </w:tcPr>
          <w:p>
            <w:pPr>
              <w:spacing w:after="60" w:line="252" w:lineRule="auto"/>
            </w:pPr>
            <w:r>
              <w:rPr>
                <w:rFonts w:ascii="Times New Roman" w:hAnsi="Times New Roman"/>
                <w:sz w:val="18"/>
              </w:rPr>
              <w:t>Score dương; loại score 0/không hữu hạn; no-match trả results=[].</w:t>
            </w:r>
          </w:p>
        </w:tc>
      </w:tr>
      <w:tr>
        <w:trPr>
          <w:cantSplit/>
        </w:trPr>
        <w:tc>
          <w:tcPr>
            <w:tcW w:type="dxa" w:w="1677"/>
          </w:tcPr>
          <w:p>
            <w:pPr>
              <w:spacing w:after="60" w:line="252" w:lineRule="auto"/>
            </w:pPr>
            <w:r>
              <w:rPr>
                <w:rFonts w:ascii="Times New Roman" w:hAnsi="Times New Roman"/>
                <w:sz w:val="18"/>
              </w:rPr>
              <w:t>Dense</w:t>
            </w:r>
          </w:p>
        </w:tc>
        <w:tc>
          <w:tcPr>
            <w:tcW w:type="dxa" w:w="4044"/>
          </w:tcPr>
          <w:p>
            <w:pPr>
              <w:spacing w:after="60" w:line="252" w:lineRule="auto"/>
            </w:pPr>
            <w:r>
              <w:rPr>
                <w:rFonts w:ascii="Times New Roman" w:hAnsi="Times New Roman"/>
                <w:sz w:val="18"/>
              </w:rPr>
              <w:t>Embedding có chiều/phân phối theo model; named cosine vector.</w:t>
            </w:r>
          </w:p>
        </w:tc>
        <w:tc>
          <w:tcPr>
            <w:tcW w:type="dxa" w:w="4143"/>
          </w:tcPr>
          <w:p>
            <w:pPr>
              <w:spacing w:after="60" w:line="252" w:lineRule="auto"/>
            </w:pPr>
            <w:r>
              <w:rPr>
                <w:rFonts w:ascii="Times New Roman" w:hAnsi="Times New Roman"/>
                <w:sz w:val="18"/>
              </w:rPr>
              <w:t>Không tự đặt cosine threshold; câu khác từ vẫn có nearest neighbours. Lỗi kỹ thuật không giả success rỗng.</w:t>
            </w:r>
          </w:p>
        </w:tc>
      </w:tr>
      <w:tr>
        <w:trPr>
          <w:cantSplit/>
        </w:trPr>
        <w:tc>
          <w:tcPr>
            <w:tcW w:type="dxa" w:w="1677"/>
          </w:tcPr>
          <w:p>
            <w:pPr>
              <w:spacing w:after="60" w:line="252" w:lineRule="auto"/>
            </w:pPr>
            <w:r>
              <w:rPr>
                <w:rFonts w:ascii="Times New Roman" w:hAnsi="Times New Roman"/>
                <w:sz w:val="18"/>
              </w:rPr>
              <w:t>Hybrid/RRF</w:t>
            </w:r>
          </w:p>
        </w:tc>
        <w:tc>
          <w:tcPr>
            <w:tcW w:type="dxa" w:w="4044"/>
          </w:tcPr>
          <w:p>
            <w:pPr>
              <w:spacing w:after="60" w:line="252" w:lineRule="auto"/>
            </w:pPr>
            <w:r>
              <w:rPr>
                <w:rFonts w:ascii="Times New Roman" w:hAnsi="Times New Roman"/>
                <w:sz w:val="18"/>
              </w:rPr>
              <w:t>Hai ranked lists tương thích snapshot; k=60, weights=1/1 theo thiết kế.</w:t>
            </w:r>
          </w:p>
        </w:tc>
        <w:tc>
          <w:tcPr>
            <w:tcW w:type="dxa" w:w="4143"/>
          </w:tcPr>
          <w:p>
            <w:pPr>
              <w:spacing w:after="60" w:line="252" w:lineRule="auto"/>
            </w:pPr>
            <w:r>
              <w:rPr>
                <w:rFonts w:ascii="Times New Roman" w:hAnsi="Times New Roman"/>
                <w:sz w:val="18"/>
              </w:rPr>
              <w:t>RRF cộng đóng góp hạng, dedup ID, tie-break best rank rồi ID; một nhánh lỗi phải lộ lỗi. Runtime hiện chưa có.</w:t>
            </w:r>
          </w:p>
        </w:tc>
      </w:tr>
    </w:tbl>
    <w:p>
      <w:pPr>
        <w:spacing w:after="20"/>
      </w:pPr>
    </w:p>
    <w:p>
      <w:pPr>
        <w:jc w:val="both"/>
      </w:pPr>
      <w:r>
        <w:t>Nguồn áp dụng: docs/team1_data/retrieval-design.md, bm25-proposal.md, dense-retrieval-proposal.md, hybrid-retrieval-proposal.md và contracts/v0.1/. Code và JSON/JUnit là căn cứ hiện trạng; testcase/schema PASS không chứng minh hiệu lực pháp lý hoặc chất lượng LLM.</w:t>
      </w:r>
    </w:p>
    <w:p>
      <w:r>
        <w:br w:type="page"/>
      </w:r>
    </w:p>
    <w:p>
      <w:pPr>
        <w:pStyle w:val="Heading1"/>
      </w:pPr>
      <w:r>
        <w:t>II. THIẾT KẾ KIỂM THỬ</w:t>
      </w:r>
    </w:p>
    <w:p>
      <w:pPr>
        <w:pStyle w:val="Heading2"/>
      </w:pPr>
      <w:r>
        <w:t>2.1. Phương pháp được chọn và nguyên tắc tránh trùng</w:t>
      </w:r>
    </w:p>
    <w:tbl>
      <w:tblPr>
        <w:tblStyle w:val="TableGrid"/>
        <w:tblW w:type="auto" w:w="0"/>
        <w:tblLayout w:type="fixed"/>
        <w:tblLook w:firstColumn="1" w:firstRow="1" w:lastColumn="0" w:lastRow="0" w:noHBand="0" w:noVBand="1" w:val="04A0"/>
      </w:tblPr>
      <w:tblGrid>
        <w:gridCol w:w="2269"/>
        <w:gridCol w:w="3749"/>
        <w:gridCol w:w="3847"/>
      </w:tblGrid>
      <w:tr>
        <w:trPr>
          <w:tblHeader/>
          <w:cantSplit/>
        </w:trPr>
        <w:tc>
          <w:tcPr>
            <w:tcW w:type="dxa" w:w="2269"/>
            <w:shd w:fill="E8EEF3"/>
          </w:tcPr>
          <w:p>
            <w:pPr>
              <w:spacing w:after="60" w:line="252" w:lineRule="auto"/>
            </w:pPr>
            <w:r>
              <w:rPr>
                <w:rFonts w:ascii="Times New Roman" w:hAnsi="Times New Roman"/>
                <w:b/>
                <w:sz w:val="18"/>
              </w:rPr>
              <w:t>Phương pháp</w:t>
            </w:r>
          </w:p>
        </w:tc>
        <w:tc>
          <w:tcPr>
            <w:tcW w:type="dxa" w:w="3749"/>
            <w:shd w:fill="E8EEF3"/>
          </w:tcPr>
          <w:p>
            <w:pPr>
              <w:spacing w:after="60" w:line="252" w:lineRule="auto"/>
            </w:pPr>
            <w:r>
              <w:rPr>
                <w:rFonts w:ascii="Times New Roman" w:hAnsi="Times New Roman"/>
                <w:b/>
                <w:sz w:val="18"/>
              </w:rPr>
              <w:t>Lý do chọn</w:t>
            </w:r>
          </w:p>
        </w:tc>
        <w:tc>
          <w:tcPr>
            <w:tcW w:type="dxa" w:w="3847"/>
            <w:shd w:fill="E8EEF3"/>
          </w:tcPr>
          <w:p>
            <w:pPr>
              <w:spacing w:after="60" w:line="252" w:lineRule="auto"/>
            </w:pPr>
            <w:r>
              <w:rPr>
                <w:rFonts w:ascii="Times New Roman" w:hAnsi="Times New Roman"/>
                <w:b/>
                <w:sz w:val="18"/>
              </w:rPr>
              <w:t>Phạm vi bằng chứng</w:t>
            </w:r>
          </w:p>
        </w:tc>
      </w:tr>
      <w:tr>
        <w:trPr>
          <w:cantSplit/>
        </w:trPr>
        <w:tc>
          <w:tcPr>
            <w:tcW w:type="dxa" w:w="2269"/>
          </w:tcPr>
          <w:p>
            <w:pPr>
              <w:spacing w:after="60" w:line="252" w:lineRule="auto"/>
            </w:pPr>
            <w:r>
              <w:rPr>
                <w:rFonts w:ascii="Times New Roman" w:hAnsi="Times New Roman"/>
                <w:sz w:val="18"/>
              </w:rPr>
              <w:t>Contract và giá trị biên</w:t>
            </w:r>
          </w:p>
        </w:tc>
        <w:tc>
          <w:tcPr>
            <w:tcW w:type="dxa" w:w="3749"/>
          </w:tcPr>
          <w:p>
            <w:pPr>
              <w:spacing w:after="60" w:line="252" w:lineRule="auto"/>
            </w:pPr>
            <w:r>
              <w:rPr>
                <w:rFonts w:ascii="Times New Roman" w:hAnsi="Times New Roman"/>
                <w:sz w:val="18"/>
              </w:rPr>
              <w:t>Miền question/K có cận rõ; schema/ID/rank là giao tiếp liên team.</w:t>
            </w:r>
          </w:p>
        </w:tc>
        <w:tc>
          <w:tcPr>
            <w:tcW w:type="dxa" w:w="3847"/>
          </w:tcPr>
          <w:p>
            <w:pPr>
              <w:spacing w:after="60" w:line="252" w:lineRule="auto"/>
            </w:pPr>
            <w:r>
              <w:rPr>
                <w:rFonts w:ascii="Times New Roman" w:hAnsi="Times New Roman"/>
                <w:sz w:val="18"/>
              </w:rPr>
              <w:t>TC-01/02/03/19/24/25; phân hoạch hỗ trợ chọn input, không sinh thêm bộ testcase trùng.</w:t>
            </w:r>
          </w:p>
        </w:tc>
      </w:tr>
      <w:tr>
        <w:trPr>
          <w:cantSplit/>
        </w:trPr>
        <w:tc>
          <w:tcPr>
            <w:tcW w:type="dxa" w:w="2269"/>
          </w:tcPr>
          <w:p>
            <w:pPr>
              <w:spacing w:after="60" w:line="252" w:lineRule="auto"/>
            </w:pPr>
            <w:r>
              <w:rPr>
                <w:rFonts w:ascii="Times New Roman" w:hAnsi="Times New Roman"/>
                <w:sz w:val="18"/>
              </w:rPr>
              <w:t>Luồng điều khiển</w:t>
            </w:r>
          </w:p>
        </w:tc>
        <w:tc>
          <w:tcPr>
            <w:tcW w:type="dxa" w:w="3749"/>
          </w:tcPr>
          <w:p>
            <w:pPr>
              <w:spacing w:after="60" w:line="252" w:lineRule="auto"/>
            </w:pPr>
            <w:r>
              <w:rPr>
                <w:rFonts w:ascii="Times New Roman" w:hAnsi="Times New Roman"/>
                <w:sz w:val="18"/>
              </w:rPr>
              <w:t>Phân biệt invalid, no-hit, index hỏng, exception và success.</w:t>
            </w:r>
          </w:p>
        </w:tc>
        <w:tc>
          <w:tcPr>
            <w:tcW w:type="dxa" w:w="3847"/>
          </w:tcPr>
          <w:p>
            <w:pPr>
              <w:spacing w:after="60" w:line="252" w:lineRule="auto"/>
            </w:pPr>
            <w:r>
              <w:rPr>
                <w:rFonts w:ascii="Times New Roman" w:hAnsi="Times New Roman"/>
                <w:sz w:val="18"/>
              </w:rPr>
              <w:t>CFG rút gọn và test path tham chiếu testcase chung. Chưa thu execution trace theo node hoặc đo C3.</w:t>
            </w:r>
          </w:p>
        </w:tc>
      </w:tr>
      <w:tr>
        <w:trPr>
          <w:cantSplit/>
        </w:trPr>
        <w:tc>
          <w:tcPr>
            <w:tcW w:type="dxa" w:w="2269"/>
          </w:tcPr>
          <w:p>
            <w:pPr>
              <w:spacing w:after="60" w:line="252" w:lineRule="auto"/>
            </w:pPr>
            <w:r>
              <w:rPr>
                <w:rFonts w:ascii="Times New Roman" w:hAnsi="Times New Roman"/>
                <w:sz w:val="18"/>
              </w:rPr>
              <w:t>Luồng dữ liệu (DEF–USE)</w:t>
            </w:r>
          </w:p>
        </w:tc>
        <w:tc>
          <w:tcPr>
            <w:tcW w:type="dxa" w:w="3749"/>
          </w:tcPr>
          <w:p>
            <w:pPr>
              <w:spacing w:after="60" w:line="252" w:lineRule="auto"/>
            </w:pPr>
            <w:r>
              <w:rPr>
                <w:rFonts w:ascii="Times New Roman" w:hAnsi="Times New Roman"/>
                <w:sz w:val="18"/>
              </w:rPr>
              <w:t>ID, metadata, vectors, manifest và gold đi qua nhiều bước; lỗi có thể không hiện ở happy path.</w:t>
            </w:r>
          </w:p>
        </w:tc>
        <w:tc>
          <w:tcPr>
            <w:tcW w:type="dxa" w:w="3847"/>
          </w:tcPr>
          <w:p>
            <w:pPr>
              <w:spacing w:after="60" w:line="252" w:lineRule="auto"/>
            </w:pPr>
            <w:r>
              <w:rPr>
                <w:rFonts w:ascii="Times New Roman" w:hAnsi="Times New Roman"/>
                <w:sz w:val="18"/>
              </w:rPr>
              <w:t>Đối chiếu các chuỗi DEF–USE đại diện bằng test/diagnostics. Chưa đo all-defs/all-uses coverage.</w:t>
            </w:r>
          </w:p>
        </w:tc>
      </w:tr>
    </w:tbl>
    <w:p>
      <w:pPr>
        <w:spacing w:after="20"/>
      </w:pPr>
    </w:p>
    <w:p>
      <w:pPr>
        <w:jc w:val="both"/>
      </w:pPr>
      <w:r>
        <w:t>Danh sách chuẩn có 26 ca logic/nhóm mục đích (TC-01..26), ánh xạ đúng 56 unittest invocations. Mỗi invocation được gán một TC duy nhất; một TC có thể chạy trên BM25 và Dense hoặc chứa các subtest liên quan. Các phần CFG, biên và DEF–USE chỉ tham chiếu TC; không nhân bản testcase hoặc cộng lặp số lần chạy.</w:t>
      </w:r>
    </w:p>
    <w:p>
      <w:pPr>
        <w:jc w:val="both"/>
      </w:pPr>
      <w:r>
        <w:t>Không tách một bộ decision-table hoặc một bộ phân hoạch tương đương khác. Không thực hiện mutation testing. Các kiểm tra có input giống nhau nhưng thêm assertion ở tầng khác được nêu rõ: ví dụ contract từ chối input và Dense không gọi embedder; vector unit ở helper và vector sau build.</w:t>
      </w:r>
    </w:p>
    <w:p>
      <w:pPr>
        <w:pStyle w:val="Heading2"/>
      </w:pPr>
      <w:r>
        <w:t>2.2. Kiểm thử biên và miền dữ liệu</w:t>
      </w:r>
    </w:p>
    <w:tbl>
      <w:tblPr>
        <w:tblStyle w:val="TableGrid"/>
        <w:tblW w:type="auto" w:w="0"/>
        <w:tblLayout w:type="fixed"/>
        <w:tblLook w:firstColumn="1" w:firstRow="1" w:lastColumn="0" w:lastRow="0" w:noHBand="0" w:noVBand="1" w:val="04A0"/>
      </w:tblPr>
      <w:tblGrid>
        <w:gridCol w:w="1973"/>
        <w:gridCol w:w="3847"/>
        <w:gridCol w:w="4044"/>
      </w:tblGrid>
      <w:tr>
        <w:trPr>
          <w:tblHeader/>
          <w:cantSplit/>
        </w:trPr>
        <w:tc>
          <w:tcPr>
            <w:tcW w:type="dxa" w:w="1973"/>
            <w:shd w:fill="E8EEF3"/>
          </w:tcPr>
          <w:p>
            <w:pPr>
              <w:spacing w:after="60" w:line="252" w:lineRule="auto"/>
            </w:pPr>
            <w:r>
              <w:rPr>
                <w:rFonts w:ascii="Times New Roman" w:hAnsi="Times New Roman"/>
                <w:b/>
                <w:sz w:val="18"/>
              </w:rPr>
              <w:t>Biến / miền</w:t>
            </w:r>
          </w:p>
        </w:tc>
        <w:tc>
          <w:tcPr>
            <w:tcW w:type="dxa" w:w="3847"/>
            <w:shd w:fill="E8EEF3"/>
          </w:tcPr>
          <w:p>
            <w:pPr>
              <w:spacing w:after="60" w:line="252" w:lineRule="auto"/>
            </w:pPr>
            <w:r>
              <w:rPr>
                <w:rFonts w:ascii="Times New Roman" w:hAnsi="Times New Roman"/>
                <w:b/>
                <w:sz w:val="18"/>
              </w:rPr>
              <w:t>Giá trị đã có evidence</w:t>
            </w:r>
          </w:p>
        </w:tc>
        <w:tc>
          <w:tcPr>
            <w:tcW w:type="dxa" w:w="4044"/>
            <w:shd w:fill="E8EEF3"/>
          </w:tcPr>
          <w:p>
            <w:pPr>
              <w:spacing w:after="60" w:line="252" w:lineRule="auto"/>
            </w:pPr>
            <w:r>
              <w:rPr>
                <w:rFonts w:ascii="Times New Roman" w:hAnsi="Times New Roman"/>
                <w:b/>
                <w:sz w:val="18"/>
              </w:rPr>
              <w:t>Tham chiếu / giới hạn</w:t>
            </w:r>
          </w:p>
        </w:tc>
      </w:tr>
      <w:tr>
        <w:trPr>
          <w:cantSplit/>
        </w:trPr>
        <w:tc>
          <w:tcPr>
            <w:tcW w:type="dxa" w:w="1973"/>
          </w:tcPr>
          <w:p>
            <w:pPr>
              <w:spacing w:after="60" w:line="252" w:lineRule="auto"/>
            </w:pPr>
            <w:r>
              <w:rPr>
                <w:rFonts w:ascii="Times New Roman" w:hAnsi="Times New Roman"/>
                <w:sz w:val="18"/>
              </w:rPr>
              <w:t>Question sai</w:t>
            </w:r>
          </w:p>
        </w:tc>
        <w:tc>
          <w:tcPr>
            <w:tcW w:type="dxa" w:w="3847"/>
          </w:tcPr>
          <w:p>
            <w:pPr>
              <w:spacing w:after="60" w:line="252" w:lineRule="auto"/>
            </w:pPr>
            <w:r>
              <w:rPr>
                <w:rFonts w:ascii="Times New Roman" w:hAnsi="Times New Roman"/>
                <w:sz w:val="18"/>
              </w:rPr>
              <w:t>'', whitespace, None; độ dài 4001</w:t>
            </w:r>
          </w:p>
        </w:tc>
        <w:tc>
          <w:tcPr>
            <w:tcW w:type="dxa" w:w="4044"/>
          </w:tcPr>
          <w:p>
            <w:pPr>
              <w:spacing w:after="60" w:line="252" w:lineRule="auto"/>
            </w:pPr>
            <w:r>
              <w:rPr>
                <w:rFonts w:ascii="Times New Roman" w:hAnsi="Times New Roman"/>
                <w:sz w:val="18"/>
              </w:rPr>
              <w:t>TC-01. Biên độ dài tính sau trim, theo code point.</w:t>
            </w:r>
          </w:p>
        </w:tc>
      </w:tr>
      <w:tr>
        <w:trPr>
          <w:cantSplit/>
        </w:trPr>
        <w:tc>
          <w:tcPr>
            <w:tcW w:type="dxa" w:w="1973"/>
          </w:tcPr>
          <w:p>
            <w:pPr>
              <w:spacing w:after="60" w:line="252" w:lineRule="auto"/>
            </w:pPr>
            <w:r>
              <w:rPr>
                <w:rFonts w:ascii="Times New Roman" w:hAnsi="Times New Roman"/>
                <w:sz w:val="18"/>
              </w:rPr>
              <w:t>Question hợp lệ</w:t>
            </w:r>
          </w:p>
        </w:tc>
        <w:tc>
          <w:tcPr>
            <w:tcW w:type="dxa" w:w="3847"/>
          </w:tcPr>
          <w:p>
            <w:pPr>
              <w:spacing w:after="60" w:line="252" w:lineRule="auto"/>
            </w:pPr>
            <w:r>
              <w:rPr>
                <w:rFonts w:ascii="Times New Roman" w:hAnsi="Times New Roman"/>
                <w:sz w:val="18"/>
              </w:rPr>
              <w:t>Chuỗi 4000 code point; có whitespace; NFC/NFD</w:t>
            </w:r>
          </w:p>
        </w:tc>
        <w:tc>
          <w:tcPr>
            <w:tcW w:type="dxa" w:w="4044"/>
          </w:tcPr>
          <w:p>
            <w:pPr>
              <w:spacing w:after="60" w:line="252" w:lineRule="auto"/>
            </w:pPr>
            <w:r>
              <w:rPr>
                <w:rFonts w:ascii="Times New Roman" w:hAnsi="Times New Roman"/>
                <w:sz w:val="18"/>
              </w:rPr>
              <w:t>TC-03/04. Không tự nhận đã chạy đầy đủ 1,3999 hoặc mọi Unicode.</w:t>
            </w:r>
          </w:p>
        </w:tc>
      </w:tr>
      <w:tr>
        <w:trPr>
          <w:cantSplit/>
        </w:trPr>
        <w:tc>
          <w:tcPr>
            <w:tcW w:type="dxa" w:w="1973"/>
          </w:tcPr>
          <w:p>
            <w:pPr>
              <w:spacing w:after="60" w:line="252" w:lineRule="auto"/>
            </w:pPr>
            <w:r>
              <w:rPr>
                <w:rFonts w:ascii="Times New Roman" w:hAnsi="Times New Roman"/>
                <w:sz w:val="18"/>
              </w:rPr>
              <w:t>K</w:t>
            </w:r>
          </w:p>
        </w:tc>
        <w:tc>
          <w:tcPr>
            <w:tcW w:type="dxa" w:w="3847"/>
          </w:tcPr>
          <w:p>
            <w:pPr>
              <w:spacing w:after="60" w:line="252" w:lineRule="auto"/>
            </w:pPr>
            <w:r>
              <w:rPr>
                <w:rFonts w:ascii="Times New Roman" w:hAnsi="Times New Roman"/>
                <w:sz w:val="18"/>
              </w:rPr>
              <w:t>1,20,50; 0,51,True,2.0; Dense thêm K=2</w:t>
            </w:r>
          </w:p>
        </w:tc>
        <w:tc>
          <w:tcPr>
            <w:tcW w:type="dxa" w:w="4044"/>
          </w:tcPr>
          <w:p>
            <w:pPr>
              <w:spacing w:after="60" w:line="252" w:lineRule="auto"/>
            </w:pPr>
            <w:r>
              <w:rPr>
                <w:rFonts w:ascii="Times New Roman" w:hAnsi="Times New Roman"/>
                <w:sz w:val="18"/>
              </w:rPr>
              <w:t>TC-01/02/07. Bool bị từ chối dù là subclass của int.</w:t>
            </w:r>
          </w:p>
        </w:tc>
      </w:tr>
      <w:tr>
        <w:trPr>
          <w:cantSplit/>
        </w:trPr>
        <w:tc>
          <w:tcPr>
            <w:tcW w:type="dxa" w:w="1973"/>
          </w:tcPr>
          <w:p>
            <w:pPr>
              <w:spacing w:after="60" w:line="252" w:lineRule="auto"/>
            </w:pPr>
            <w:r>
              <w:rPr>
                <w:rFonts w:ascii="Times New Roman" w:hAnsi="Times New Roman"/>
                <w:sz w:val="18"/>
              </w:rPr>
              <w:t>Vector</w:t>
            </w:r>
          </w:p>
        </w:tc>
        <w:tc>
          <w:tcPr>
            <w:tcW w:type="dxa" w:w="3847"/>
          </w:tcPr>
          <w:p>
            <w:pPr>
              <w:spacing w:after="60" w:line="252" w:lineRule="auto"/>
            </w:pPr>
            <w:r>
              <w:rPr>
                <w:rFonts w:ascii="Times New Roman" w:hAnsi="Times New Roman"/>
                <w:sz w:val="18"/>
              </w:rPr>
              <w:t>[3,4],[-5,12]; zero/NaN/±Inf; [3e38,3e38]; sai chiều</w:t>
            </w:r>
          </w:p>
        </w:tc>
        <w:tc>
          <w:tcPr>
            <w:tcW w:type="dxa" w:w="4044"/>
          </w:tcPr>
          <w:p>
            <w:pPr>
              <w:spacing w:after="60" w:line="252" w:lineRule="auto"/>
            </w:pPr>
            <w:r>
              <w:rPr>
                <w:rFonts w:ascii="Times New Roman" w:hAnsi="Times New Roman"/>
                <w:sz w:val="18"/>
              </w:rPr>
              <w:t>TC-09/11/12/14/17. Overflow hữu hạn là FAIL, không được gộp vào NaN/Inf PASS.</w:t>
            </w:r>
          </w:p>
        </w:tc>
      </w:tr>
      <w:tr>
        <w:trPr>
          <w:cantSplit/>
        </w:trPr>
        <w:tc>
          <w:tcPr>
            <w:tcW w:type="dxa" w:w="1973"/>
          </w:tcPr>
          <w:p>
            <w:pPr>
              <w:spacing w:after="60" w:line="252" w:lineRule="auto"/>
            </w:pPr>
            <w:r>
              <w:rPr>
                <w:rFonts w:ascii="Times New Roman" w:hAnsi="Times New Roman"/>
                <w:sz w:val="18"/>
              </w:rPr>
              <w:t>Index / collection</w:t>
            </w:r>
          </w:p>
        </w:tc>
        <w:tc>
          <w:tcPr>
            <w:tcW w:type="dxa" w:w="3847"/>
          </w:tcPr>
          <w:p>
            <w:pPr>
              <w:spacing w:after="60" w:line="252" w:lineRule="auto"/>
            </w:pPr>
            <w:r>
              <w:rPr>
                <w:rFonts w:ascii="Times New Roman" w:hAnsi="Times New Roman"/>
                <w:sz w:val="18"/>
              </w:rPr>
              <w:t>Hợp lệ, thiếu, lệch IDs/hash/model, mất sau connect, point trùng</w:t>
            </w:r>
          </w:p>
        </w:tc>
        <w:tc>
          <w:tcPr>
            <w:tcW w:type="dxa" w:w="4044"/>
          </w:tcPr>
          <w:p>
            <w:pPr>
              <w:spacing w:after="60" w:line="252" w:lineRule="auto"/>
            </w:pPr>
            <w:r>
              <w:rPr>
                <w:rFonts w:ascii="Times New Roman" w:hAnsi="Times New Roman"/>
                <w:sz w:val="18"/>
              </w:rPr>
              <w:t>TC-08/09/10/14/15/16. Phân biệt lỗi kỹ thuật với retrieval rỗng.</w:t>
            </w:r>
          </w:p>
        </w:tc>
      </w:tr>
    </w:tbl>
    <w:p>
      <w:pPr>
        <w:spacing w:after="20"/>
      </w:pPr>
    </w:p>
    <w:p>
      <w:r>
        <w:br w:type="page"/>
      </w:r>
    </w:p>
    <w:p>
      <w:pPr>
        <w:pStyle w:val="Heading2"/>
      </w:pPr>
      <w:r>
        <w:t>2.3. Mã nguồn và cây CFG</w:t>
      </w:r>
    </w:p>
    <w:p>
      <w:pPr>
        <w:jc w:val="both"/>
      </w:pPr>
      <w:r>
        <w:t>Hai hình dưới là CFG rút gọn theo source, không phải đồ thị đầy đủ cho từng điều kiện đơn. Nhánh của validate_query, load/connect và thư viện phụ thuộc được tách khỏi hình. Vì chưa có trace/coverage instrumentation, không điền tỷ lệ C3 hoặc khẳng định phủ mọi đường đi.</w:t>
      </w:r>
    </w:p>
    <w:p>
      <w:pPr>
        <w:keepNext/>
        <w:jc w:val="both"/>
      </w:pPr>
      <w:r>
        <w:t>Source: team1_data/retrieval/bm25.py — BM25Retriever.retrieve; snapshot theo SHA256 trong evidence/bm25-baseline.json.</w:t>
      </w:r>
    </w:p>
    <w:p>
      <w:pPr>
        <w:keepNext/>
        <w:spacing w:after="0" w:line="240" w:lineRule="auto"/>
      </w:pPr>
      <w:r>
        <w:rPr>
          <w:rFonts w:ascii="Consolas" w:hAnsi="Consolas"/>
          <w:sz w:val="16"/>
        </w:rPr>
        <w:t xml:space="preserve"> 95:     def retrieve(self, question: str, top_k: int = 20) -&gt; dict:</w:t>
      </w:r>
    </w:p>
    <w:p>
      <w:pPr>
        <w:keepNext/>
        <w:spacing w:after="0" w:line="240" w:lineRule="auto"/>
      </w:pPr>
      <w:r>
        <w:rPr>
          <w:rFonts w:ascii="Consolas" w:hAnsi="Consolas"/>
          <w:sz w:val="16"/>
        </w:rPr>
        <w:t xml:space="preserve"> 96:         """Trả {question, results}; results rỗng khi không chunk nào trùng từ."""</w:t>
      </w:r>
    </w:p>
    <w:p>
      <w:pPr>
        <w:keepNext/>
        <w:spacing w:after="0" w:line="240" w:lineRule="auto"/>
      </w:pPr>
      <w:r>
        <w:rPr>
          <w:rFonts w:ascii="Consolas" w:hAnsi="Consolas"/>
          <w:sz w:val="16"/>
        </w:rPr>
        <w:t xml:space="preserve"> 97:         question = validate_query(question, top_k)</w:t>
      </w:r>
    </w:p>
    <w:p>
      <w:pPr>
        <w:keepNext/>
        <w:spacing w:after="0" w:line="240" w:lineRule="auto"/>
      </w:pPr>
      <w:r>
        <w:rPr>
          <w:rFonts w:ascii="Consolas" w:hAnsi="Consolas"/>
          <w:sz w:val="16"/>
        </w:rPr>
        <w:t xml:space="preserve"> 98:         vocab = self._bm25.vocab_dict</w:t>
      </w:r>
    </w:p>
    <w:p>
      <w:pPr>
        <w:keepNext/>
        <w:spacing w:after="0" w:line="240" w:lineRule="auto"/>
      </w:pPr>
      <w:r>
        <w:rPr>
          <w:rFonts w:ascii="Consolas" w:hAnsi="Consolas"/>
          <w:sz w:val="16"/>
        </w:rPr>
        <w:t xml:space="preserve"> 99:         tokens = [t for t in tokenize_vi(question) if t in vocab]</w:t>
      </w:r>
    </w:p>
    <w:p>
      <w:pPr>
        <w:keepNext/>
        <w:spacing w:after="0" w:line="240" w:lineRule="auto"/>
      </w:pPr>
      <w:r>
        <w:rPr>
          <w:rFonts w:ascii="Consolas" w:hAnsi="Consolas"/>
          <w:sz w:val="16"/>
        </w:rPr>
        <w:t>100:         if not tokens:</w:t>
      </w:r>
    </w:p>
    <w:p>
      <w:pPr>
        <w:keepNext/>
        <w:spacing w:after="0" w:line="240" w:lineRule="auto"/>
      </w:pPr>
      <w:r>
        <w:rPr>
          <w:rFonts w:ascii="Consolas" w:hAnsi="Consolas"/>
          <w:sz w:val="16"/>
        </w:rPr>
        <w:t>101:             return {"question": question, "results": []}</w:t>
      </w:r>
    </w:p>
    <w:p>
      <w:pPr>
        <w:keepNext/>
        <w:spacing w:after="0" w:line="240" w:lineRule="auto"/>
      </w:pPr>
      <w:r>
        <w:rPr>
          <w:rFonts w:ascii="Consolas" w:hAnsi="Consolas"/>
          <w:sz w:val="16"/>
        </w:rPr>
        <w:t>102:         k = min(top_k, len(self.chunks))</w:t>
      </w:r>
    </w:p>
    <w:p>
      <w:pPr>
        <w:keepNext/>
        <w:spacing w:after="0" w:line="240" w:lineRule="auto"/>
      </w:pPr>
      <w:r>
        <w:rPr>
          <w:rFonts w:ascii="Consolas" w:hAnsi="Consolas"/>
          <w:sz w:val="16"/>
        </w:rPr>
        <w:t>103:         docs, scores = self._bm25.retrieve([tokens], k=k, show_progress=False)</w:t>
      </w:r>
    </w:p>
    <w:p>
      <w:pPr>
        <w:keepNext/>
        <w:spacing w:after="0" w:line="240" w:lineRule="auto"/>
      </w:pPr>
      <w:r>
        <w:rPr>
          <w:rFonts w:ascii="Consolas" w:hAnsi="Consolas"/>
          <w:sz w:val="16"/>
        </w:rPr>
        <w:t>104:         results = []</w:t>
      </w:r>
    </w:p>
    <w:p>
      <w:pPr>
        <w:keepNext/>
        <w:spacing w:after="0" w:line="240" w:lineRule="auto"/>
      </w:pPr>
      <w:r>
        <w:rPr>
          <w:rFonts w:ascii="Consolas" w:hAnsi="Consolas"/>
          <w:sz w:val="16"/>
        </w:rPr>
        <w:t>105:         for idx, score in zip(docs[0], scores[0]):</w:t>
      </w:r>
    </w:p>
    <w:p>
      <w:pPr>
        <w:keepNext/>
        <w:spacing w:after="0" w:line="240" w:lineRule="auto"/>
      </w:pPr>
      <w:r>
        <w:rPr>
          <w:rFonts w:ascii="Consolas" w:hAnsi="Consolas"/>
          <w:sz w:val="16"/>
        </w:rPr>
        <w:t>106:             score = float(score)</w:t>
      </w:r>
    </w:p>
    <w:p>
      <w:pPr>
        <w:keepNext/>
        <w:spacing w:after="0" w:line="240" w:lineRule="auto"/>
      </w:pPr>
      <w:r>
        <w:rPr>
          <w:rFonts w:ascii="Consolas" w:hAnsi="Consolas"/>
          <w:sz w:val="16"/>
        </w:rPr>
        <w:t>107:             if score &lt;= 0 or not math.isfinite(score):</w:t>
      </w:r>
    </w:p>
    <w:p>
      <w:pPr>
        <w:keepNext/>
        <w:spacing w:after="0" w:line="240" w:lineRule="auto"/>
      </w:pPr>
      <w:r>
        <w:rPr>
          <w:rFonts w:ascii="Consolas" w:hAnsi="Consolas"/>
          <w:sz w:val="16"/>
        </w:rPr>
        <w:t>108:                 continue</w:t>
      </w:r>
    </w:p>
    <w:p>
      <w:pPr>
        <w:keepNext/>
        <w:spacing w:after="0" w:line="240" w:lineRule="auto"/>
      </w:pPr>
      <w:r>
        <w:rPr>
          <w:rFonts w:ascii="Consolas" w:hAnsi="Consolas"/>
          <w:sz w:val="16"/>
        </w:rPr>
        <w:t>109:             results.append(output_row(self.chunks[int(idx)], score, len(results) + 1, "bm25"))</w:t>
      </w:r>
    </w:p>
    <w:p>
      <w:pPr>
        <w:keepNext/>
        <w:spacing w:after="0" w:line="240" w:lineRule="auto"/>
      </w:pPr>
      <w:r>
        <w:rPr>
          <w:rFonts w:ascii="Consolas" w:hAnsi="Consolas"/>
          <w:sz w:val="16"/>
        </w:rPr>
        <w:t>110:         return {"question": question, "results": results}</w:t>
      </w:r>
    </w:p>
    <w:p/>
    <w:p>
      <w:r>
        <w:drawing>
          <wp:inline xmlns:a="http://schemas.openxmlformats.org/drawingml/2006/main" xmlns:pic="http://schemas.openxmlformats.org/drawingml/2006/picture">
            <wp:extent cx="5976000" cy="4482000"/>
            <wp:docPr id="1" name="Picture 1"/>
            <wp:cNvGraphicFramePr>
              <a:graphicFrameLocks noChangeAspect="1"/>
            </wp:cNvGraphicFramePr>
            <a:graphic>
              <a:graphicData uri="http://schemas.openxmlformats.org/drawingml/2006/picture">
                <pic:pic>
                  <pic:nvPicPr>
                    <pic:cNvPr id="0" name="cfg-bm25.png"/>
                    <pic:cNvPicPr/>
                  </pic:nvPicPr>
                  <pic:blipFill>
                    <a:blip r:embed="rId11"/>
                    <a:stretch>
                      <a:fillRect/>
                    </a:stretch>
                  </pic:blipFill>
                  <pic:spPr>
                    <a:xfrm>
                      <a:off x="0" y="0"/>
                      <a:ext cx="5976000" cy="4482000"/>
                    </a:xfrm>
                    <a:prstGeom prst="rect"/>
                  </pic:spPr>
                </pic:pic>
              </a:graphicData>
            </a:graphic>
          </wp:inline>
        </w:drawing>
      </w:r>
    </w:p>
    <w:p>
      <w:pPr>
        <w:jc w:val="center"/>
      </w:pPr>
      <w:r>
        <w:t>CFG rút gọn BM25Retriever.retrieve; validate/load có nhánh riêng.</w:t>
      </w:r>
    </w:p>
    <w:p>
      <w:pPr>
        <w:keepNext/>
        <w:jc w:val="both"/>
      </w:pPr>
      <w:r>
        <w:t>Source: team1_data/retrieval/embedding.py — l2_normalize. Norm được định nghĩa từ vectors rồi dùng làm mẫu số; nhánh guard hiện chỉ kiểm input hữu hạn và norm=0.</w:t>
      </w:r>
    </w:p>
    <w:p>
      <w:pPr>
        <w:keepNext/>
        <w:spacing w:after="0" w:line="240" w:lineRule="auto"/>
      </w:pPr>
      <w:r>
        <w:rPr>
          <w:rFonts w:ascii="Consolas" w:hAnsi="Consolas"/>
          <w:sz w:val="16"/>
        </w:rPr>
        <w:t xml:space="preserve"> 28: def l2_normalize(vectors: np.ndarray) -&gt; np.ndarray:</w:t>
      </w:r>
    </w:p>
    <w:p>
      <w:pPr>
        <w:keepNext/>
        <w:spacing w:after="0" w:line="240" w:lineRule="auto"/>
      </w:pPr>
      <w:r>
        <w:rPr>
          <w:rFonts w:ascii="Consolas" w:hAnsi="Consolas"/>
          <w:sz w:val="16"/>
        </w:rPr>
        <w:t xml:space="preserve"> 29:     """Chuẩn hóa L2 theo hàng để cosine = dot product; vector 0 thì raise."""</w:t>
      </w:r>
    </w:p>
    <w:p>
      <w:pPr>
        <w:keepNext/>
        <w:spacing w:after="0" w:line="240" w:lineRule="auto"/>
      </w:pPr>
      <w:r>
        <w:rPr>
          <w:rFonts w:ascii="Consolas" w:hAnsi="Consolas"/>
          <w:sz w:val="16"/>
        </w:rPr>
        <w:t xml:space="preserve"> 30:     vectors = np.asarray(vectors, dtype=np.float32)</w:t>
      </w:r>
    </w:p>
    <w:p>
      <w:pPr>
        <w:keepNext/>
        <w:spacing w:after="0" w:line="240" w:lineRule="auto"/>
      </w:pPr>
      <w:r>
        <w:rPr>
          <w:rFonts w:ascii="Consolas" w:hAnsi="Consolas"/>
          <w:sz w:val="16"/>
        </w:rPr>
        <w:t xml:space="preserve"> 31:     norms = np.linalg.norm(vectors, axis=-1, keepdims=True)</w:t>
      </w:r>
    </w:p>
    <w:p>
      <w:pPr>
        <w:keepNext/>
        <w:spacing w:after="0" w:line="240" w:lineRule="auto"/>
      </w:pPr>
      <w:r>
        <w:rPr>
          <w:rFonts w:ascii="Consolas" w:hAnsi="Consolas"/>
          <w:sz w:val="16"/>
        </w:rPr>
        <w:t xml:space="preserve"> 32:     if not np.all(np.isfinite(vectors)) or np.any(norms == 0):</w:t>
      </w:r>
    </w:p>
    <w:p>
      <w:pPr>
        <w:keepNext/>
        <w:spacing w:after="0" w:line="240" w:lineRule="auto"/>
      </w:pPr>
      <w:r>
        <w:rPr>
          <w:rFonts w:ascii="Consolas" w:hAnsi="Consolas"/>
          <w:sz w:val="16"/>
        </w:rPr>
        <w:t xml:space="preserve"> 33:         raise ValueError("embedding contains a zero or non-finite vector")</w:t>
      </w:r>
    </w:p>
    <w:p>
      <w:pPr>
        <w:keepNext/>
        <w:spacing w:after="0" w:line="240" w:lineRule="auto"/>
      </w:pPr>
      <w:r>
        <w:rPr>
          <w:rFonts w:ascii="Consolas" w:hAnsi="Consolas"/>
          <w:sz w:val="16"/>
        </w:rPr>
        <w:t xml:space="preserve"> 34:     return vectors / norms</w:t>
      </w:r>
    </w:p>
    <w:p/>
    <w:p>
      <w:r>
        <w:drawing>
          <wp:inline xmlns:a="http://schemas.openxmlformats.org/drawingml/2006/main" xmlns:pic="http://schemas.openxmlformats.org/drawingml/2006/picture">
            <wp:extent cx="5976000" cy="4482000"/>
            <wp:docPr id="2" name="Picture 2"/>
            <wp:cNvGraphicFramePr>
              <a:graphicFrameLocks noChangeAspect="1"/>
            </wp:cNvGraphicFramePr>
            <a:graphic>
              <a:graphicData uri="http://schemas.openxmlformats.org/drawingml/2006/picture">
                <pic:pic>
                  <pic:nvPicPr>
                    <pic:cNvPr id="0" name="cfg-dense.png"/>
                    <pic:cNvPicPr/>
                  </pic:nvPicPr>
                  <pic:blipFill>
                    <a:blip r:embed="rId12"/>
                    <a:stretch>
                      <a:fillRect/>
                    </a:stretch>
                  </pic:blipFill>
                  <pic:spPr>
                    <a:xfrm>
                      <a:off x="0" y="0"/>
                      <a:ext cx="5976000" cy="4482000"/>
                    </a:xfrm>
                    <a:prstGeom prst="rect"/>
                  </pic:spPr>
                </pic:pic>
              </a:graphicData>
            </a:graphic>
          </wp:inline>
        </w:drawing>
      </w:r>
    </w:p>
    <w:p>
      <w:pPr>
        <w:jc w:val="center"/>
      </w:pPr>
      <w:r>
        <w:t>CFG rút gọn l2_normalize; chưa có guard isfinite(norms).</w:t>
      </w:r>
    </w:p>
    <w:p>
      <w:pPr>
        <w:pStyle w:val="Heading2"/>
      </w:pPr>
      <w:r>
        <w:t>2.4. Test path</w:t>
      </w:r>
    </w:p>
    <w:p>
      <w:pPr>
        <w:jc w:val="both"/>
      </w:pPr>
      <w:r>
        <w:t>Các path là đường đi dự kiến từ phân tích tĩnh; kết quả PASS/FAIL lấy từ testcase liên quan, không phải dấu vết node đã instrument. Không thêm testcase mới cho bảng path.</w:t>
      </w:r>
    </w:p>
    <w:tbl>
      <w:tblPr>
        <w:tblStyle w:val="TableGrid"/>
        <w:tblW w:type="auto" w:w="0"/>
        <w:tblLayout w:type="fixed"/>
        <w:tblLook w:firstColumn="1" w:firstRow="1" w:lastColumn="0" w:lastRow="0" w:noHBand="0" w:noVBand="1" w:val="04A0"/>
      </w:tblPr>
      <w:tblGrid>
        <w:gridCol w:w="1184"/>
        <w:gridCol w:w="5820"/>
        <w:gridCol w:w="2861"/>
      </w:tblGrid>
      <w:tr>
        <w:trPr>
          <w:tblHeader/>
          <w:cantSplit/>
        </w:trPr>
        <w:tc>
          <w:tcPr>
            <w:tcW w:type="dxa" w:w="1184"/>
            <w:shd w:fill="E8EEF3"/>
          </w:tcPr>
          <w:p>
            <w:pPr>
              <w:spacing w:after="60" w:line="252" w:lineRule="auto"/>
            </w:pPr>
            <w:r>
              <w:rPr>
                <w:rFonts w:ascii="Times New Roman" w:hAnsi="Times New Roman"/>
                <w:b/>
                <w:sz w:val="18"/>
              </w:rPr>
              <w:t>Path</w:t>
            </w:r>
          </w:p>
        </w:tc>
        <w:tc>
          <w:tcPr>
            <w:tcW w:type="dxa" w:w="5820"/>
            <w:shd w:fill="E8EEF3"/>
          </w:tcPr>
          <w:p>
            <w:pPr>
              <w:spacing w:after="60" w:line="252" w:lineRule="auto"/>
            </w:pPr>
            <w:r>
              <w:rPr>
                <w:rFonts w:ascii="Times New Roman" w:hAnsi="Times New Roman"/>
                <w:b/>
                <w:sz w:val="18"/>
              </w:rPr>
              <w:t>Đường đi rút gọn / mục đích</w:t>
            </w:r>
          </w:p>
        </w:tc>
        <w:tc>
          <w:tcPr>
            <w:tcW w:type="dxa" w:w="2861"/>
            <w:shd w:fill="E8EEF3"/>
          </w:tcPr>
          <w:p>
            <w:pPr>
              <w:spacing w:after="60" w:line="252" w:lineRule="auto"/>
            </w:pPr>
            <w:r>
              <w:rPr>
                <w:rFonts w:ascii="Times New Roman" w:hAnsi="Times New Roman"/>
                <w:b/>
                <w:sz w:val="18"/>
              </w:rPr>
              <w:t>TC / kết quả</w:t>
            </w:r>
          </w:p>
        </w:tc>
      </w:tr>
      <w:tr>
        <w:trPr>
          <w:cantSplit/>
        </w:trPr>
        <w:tc>
          <w:tcPr>
            <w:tcW w:type="dxa" w:w="1184"/>
          </w:tcPr>
          <w:p>
            <w:pPr>
              <w:spacing w:after="60" w:line="252" w:lineRule="auto"/>
            </w:pPr>
            <w:r>
              <w:rPr>
                <w:rFonts w:ascii="Times New Roman" w:hAnsi="Times New Roman"/>
                <w:sz w:val="18"/>
              </w:rPr>
              <w:t>P-01</w:t>
            </w:r>
          </w:p>
        </w:tc>
        <w:tc>
          <w:tcPr>
            <w:tcW w:type="dxa" w:w="5820"/>
          </w:tcPr>
          <w:p>
            <w:pPr>
              <w:spacing w:after="60" w:line="252" w:lineRule="auto"/>
            </w:pPr>
            <w:r>
              <w:rPr>
                <w:rFonts w:ascii="Times New Roman" w:hAnsi="Times New Roman"/>
                <w:sz w:val="18"/>
              </w:rPr>
              <w:t>validate_query: invalid question/K → ValueError, dừng trước embedding.</w:t>
            </w:r>
          </w:p>
        </w:tc>
        <w:tc>
          <w:tcPr>
            <w:tcW w:type="dxa" w:w="2861"/>
          </w:tcPr>
          <w:p>
            <w:pPr>
              <w:spacing w:after="60" w:line="252" w:lineRule="auto"/>
            </w:pPr>
            <w:r>
              <w:rPr>
                <w:rFonts w:ascii="Times New Roman" w:hAnsi="Times New Roman"/>
                <w:sz w:val="18"/>
              </w:rPr>
              <w:t>TC-01 — PASS</w:t>
            </w:r>
          </w:p>
        </w:tc>
      </w:tr>
      <w:tr>
        <w:trPr>
          <w:cantSplit/>
        </w:trPr>
        <w:tc>
          <w:tcPr>
            <w:tcW w:type="dxa" w:w="1184"/>
          </w:tcPr>
          <w:p>
            <w:pPr>
              <w:spacing w:after="60" w:line="252" w:lineRule="auto"/>
            </w:pPr>
            <w:r>
              <w:rPr>
                <w:rFonts w:ascii="Times New Roman" w:hAnsi="Times New Roman"/>
                <w:sz w:val="18"/>
              </w:rPr>
              <w:t>P-02</w:t>
            </w:r>
          </w:p>
        </w:tc>
        <w:tc>
          <w:tcPr>
            <w:tcW w:type="dxa" w:w="5820"/>
          </w:tcPr>
          <w:p>
            <w:pPr>
              <w:spacing w:after="60" w:line="252" w:lineRule="auto"/>
            </w:pPr>
            <w:r>
              <w:rPr>
                <w:rFonts w:ascii="Times New Roman" w:hAnsi="Times New Roman"/>
                <w:sz w:val="18"/>
              </w:rPr>
              <w:t>BM25 B1→B2→B3(no token)→B4(results=[]).</w:t>
            </w:r>
          </w:p>
        </w:tc>
        <w:tc>
          <w:tcPr>
            <w:tcW w:type="dxa" w:w="2861"/>
          </w:tcPr>
          <w:p>
            <w:pPr>
              <w:spacing w:after="60" w:line="252" w:lineRule="auto"/>
            </w:pPr>
            <w:r>
              <w:rPr>
                <w:rFonts w:ascii="Times New Roman" w:hAnsi="Times New Roman"/>
                <w:sz w:val="18"/>
              </w:rPr>
              <w:t>TC-07 — PASS</w:t>
            </w:r>
          </w:p>
        </w:tc>
      </w:tr>
      <w:tr>
        <w:trPr>
          <w:cantSplit/>
        </w:trPr>
        <w:tc>
          <w:tcPr>
            <w:tcW w:type="dxa" w:w="1184"/>
          </w:tcPr>
          <w:p>
            <w:pPr>
              <w:spacing w:after="60" w:line="252" w:lineRule="auto"/>
            </w:pPr>
            <w:r>
              <w:rPr>
                <w:rFonts w:ascii="Times New Roman" w:hAnsi="Times New Roman"/>
                <w:sz w:val="18"/>
              </w:rPr>
              <w:t>P-03</w:t>
            </w:r>
          </w:p>
        </w:tc>
        <w:tc>
          <w:tcPr>
            <w:tcW w:type="dxa" w:w="5820"/>
          </w:tcPr>
          <w:p>
            <w:pPr>
              <w:spacing w:after="60" w:line="252" w:lineRule="auto"/>
            </w:pPr>
            <w:r>
              <w:rPr>
                <w:rFonts w:ascii="Times New Roman" w:hAnsi="Times New Roman"/>
                <w:sz w:val="18"/>
              </w:rPr>
              <w:t>BM25 B1→B2→B3(có token)→B5→B6(score hợp lệ)→B7→B8.</w:t>
            </w:r>
          </w:p>
        </w:tc>
        <w:tc>
          <w:tcPr>
            <w:tcW w:type="dxa" w:w="2861"/>
          </w:tcPr>
          <w:p>
            <w:pPr>
              <w:spacing w:after="60" w:line="252" w:lineRule="auto"/>
            </w:pPr>
            <w:r>
              <w:rPr>
                <w:rFonts w:ascii="Times New Roman" w:hAnsi="Times New Roman"/>
                <w:sz w:val="18"/>
              </w:rPr>
              <w:t>TC-06/02 — PASS; chưa chứng minh mọi vòng lặp/nhánh discard.</w:t>
            </w:r>
          </w:p>
        </w:tc>
      </w:tr>
      <w:tr>
        <w:trPr>
          <w:cantSplit/>
        </w:trPr>
        <w:tc>
          <w:tcPr>
            <w:tcW w:type="dxa" w:w="1184"/>
          </w:tcPr>
          <w:p>
            <w:pPr>
              <w:spacing w:after="60" w:line="252" w:lineRule="auto"/>
            </w:pPr>
            <w:r>
              <w:rPr>
                <w:rFonts w:ascii="Times New Roman" w:hAnsi="Times New Roman"/>
                <w:sz w:val="18"/>
              </w:rPr>
              <w:t>P-04</w:t>
            </w:r>
          </w:p>
        </w:tc>
        <w:tc>
          <w:tcPr>
            <w:tcW w:type="dxa" w:w="5820"/>
          </w:tcPr>
          <w:p>
            <w:pPr>
              <w:spacing w:after="60" w:line="252" w:lineRule="auto"/>
            </w:pPr>
            <w:r>
              <w:rPr>
                <w:rFonts w:ascii="Times New Roman" w:hAnsi="Times New Roman"/>
                <w:sz w:val="18"/>
              </w:rPr>
              <w:t>Build/load: save → manifest/store → check IDs → query; hoặc missing/mismatch → lỗi.</w:t>
            </w:r>
          </w:p>
        </w:tc>
        <w:tc>
          <w:tcPr>
            <w:tcW w:type="dxa" w:w="2861"/>
          </w:tcPr>
          <w:p>
            <w:pPr>
              <w:spacing w:after="60" w:line="252" w:lineRule="auto"/>
            </w:pPr>
            <w:r>
              <w:rPr>
                <w:rFonts w:ascii="Times New Roman" w:hAnsi="Times New Roman"/>
                <w:sz w:val="18"/>
              </w:rPr>
              <w:t>TC-08/10 — PASS</w:t>
            </w:r>
          </w:p>
        </w:tc>
      </w:tr>
      <w:tr>
        <w:trPr>
          <w:cantSplit/>
        </w:trPr>
        <w:tc>
          <w:tcPr>
            <w:tcW w:type="dxa" w:w="1184"/>
          </w:tcPr>
          <w:p>
            <w:pPr>
              <w:spacing w:after="60" w:line="252" w:lineRule="auto"/>
            </w:pPr>
            <w:r>
              <w:rPr>
                <w:rFonts w:ascii="Times New Roman" w:hAnsi="Times New Roman"/>
                <w:sz w:val="18"/>
              </w:rPr>
              <w:t>P-05</w:t>
            </w:r>
          </w:p>
        </w:tc>
        <w:tc>
          <w:tcPr>
            <w:tcW w:type="dxa" w:w="5820"/>
          </w:tcPr>
          <w:p>
            <w:pPr>
              <w:spacing w:after="60" w:line="252" w:lineRule="auto"/>
            </w:pPr>
            <w:r>
              <w:rPr>
                <w:rFonts w:ascii="Times New Roman" w:hAnsi="Times New Roman"/>
                <w:sz w:val="18"/>
              </w:rPr>
              <w:t>Normalize D1→D2→D3(input nonfinite hoặc zero norm)→D4(ValueError).</w:t>
            </w:r>
          </w:p>
        </w:tc>
        <w:tc>
          <w:tcPr>
            <w:tcW w:type="dxa" w:w="2861"/>
          </w:tcPr>
          <w:p>
            <w:pPr>
              <w:spacing w:after="60" w:line="252" w:lineRule="auto"/>
            </w:pPr>
            <w:r>
              <w:rPr>
                <w:rFonts w:ascii="Times New Roman" w:hAnsi="Times New Roman"/>
                <w:sz w:val="18"/>
              </w:rPr>
              <w:t>TC-12 — PASS</w:t>
            </w:r>
          </w:p>
        </w:tc>
      </w:tr>
      <w:tr>
        <w:trPr>
          <w:cantSplit/>
        </w:trPr>
        <w:tc>
          <w:tcPr>
            <w:tcW w:type="dxa" w:w="1184"/>
          </w:tcPr>
          <w:p>
            <w:pPr>
              <w:spacing w:after="60" w:line="252" w:lineRule="auto"/>
            </w:pPr>
            <w:r>
              <w:rPr>
                <w:rFonts w:ascii="Times New Roman" w:hAnsi="Times New Roman"/>
                <w:sz w:val="18"/>
              </w:rPr>
              <w:t>P-06</w:t>
            </w:r>
          </w:p>
        </w:tc>
        <w:tc>
          <w:tcPr>
            <w:tcW w:type="dxa" w:w="5820"/>
          </w:tcPr>
          <w:p>
            <w:pPr>
              <w:spacing w:after="60" w:line="252" w:lineRule="auto"/>
            </w:pPr>
            <w:r>
              <w:rPr>
                <w:rFonts w:ascii="Times New Roman" w:hAnsi="Times New Roman"/>
                <w:sz w:val="18"/>
              </w:rPr>
              <w:t>Normalize D1→D2→D3(False)→D5(return unit vector).</w:t>
            </w:r>
          </w:p>
        </w:tc>
        <w:tc>
          <w:tcPr>
            <w:tcW w:type="dxa" w:w="2861"/>
          </w:tcPr>
          <w:p>
            <w:pPr>
              <w:spacing w:after="60" w:line="252" w:lineRule="auto"/>
            </w:pPr>
            <w:r>
              <w:rPr>
                <w:rFonts w:ascii="Times New Roman" w:hAnsi="Times New Roman"/>
                <w:sz w:val="18"/>
              </w:rPr>
              <w:t>TC-11 — PASS với vector thường.</w:t>
            </w:r>
          </w:p>
        </w:tc>
      </w:tr>
      <w:tr>
        <w:trPr>
          <w:cantSplit/>
        </w:trPr>
        <w:tc>
          <w:tcPr>
            <w:tcW w:type="dxa" w:w="1184"/>
          </w:tcPr>
          <w:p>
            <w:pPr>
              <w:spacing w:after="60" w:line="252" w:lineRule="auto"/>
            </w:pPr>
            <w:r>
              <w:rPr>
                <w:rFonts w:ascii="Times New Roman" w:hAnsi="Times New Roman"/>
                <w:sz w:val="18"/>
              </w:rPr>
              <w:t>P-07</w:t>
            </w:r>
          </w:p>
        </w:tc>
        <w:tc>
          <w:tcPr>
            <w:tcW w:type="dxa" w:w="5820"/>
          </w:tcPr>
          <w:p>
            <w:pPr>
              <w:spacing w:after="60" w:line="252" w:lineRule="auto"/>
            </w:pPr>
            <w:r>
              <w:rPr>
                <w:rFonts w:ascii="Times New Roman" w:hAnsi="Times New Roman"/>
                <w:sz w:val="18"/>
              </w:rPr>
              <w:t>Normalize cùng P-06 nhưng norm=Inf; phép chia cho ra zero.</w:t>
            </w:r>
          </w:p>
        </w:tc>
        <w:tc>
          <w:tcPr>
            <w:tcW w:type="dxa" w:w="2861"/>
          </w:tcPr>
          <w:p>
            <w:pPr>
              <w:spacing w:after="60" w:line="252" w:lineRule="auto"/>
            </w:pPr>
            <w:r>
              <w:rPr>
                <w:rFonts w:ascii="Times New Roman" w:hAnsi="Times New Roman"/>
                <w:sz w:val="18"/>
              </w:rPr>
              <w:t>TC-17 — FAIL D-03</w:t>
            </w:r>
          </w:p>
        </w:tc>
      </w:tr>
      <w:tr>
        <w:trPr>
          <w:cantSplit/>
        </w:trPr>
        <w:tc>
          <w:tcPr>
            <w:tcW w:type="dxa" w:w="1184"/>
          </w:tcPr>
          <w:p>
            <w:pPr>
              <w:spacing w:after="60" w:line="252" w:lineRule="auto"/>
            </w:pPr>
            <w:r>
              <w:rPr>
                <w:rFonts w:ascii="Times New Roman" w:hAnsi="Times New Roman"/>
                <w:sz w:val="18"/>
              </w:rPr>
              <w:t>P-08</w:t>
            </w:r>
          </w:p>
        </w:tc>
        <w:tc>
          <w:tcPr>
            <w:tcW w:type="dxa" w:w="5820"/>
          </w:tcPr>
          <w:p>
            <w:pPr>
              <w:spacing w:after="60" w:line="252" w:lineRule="auto"/>
            </w:pPr>
            <w:r>
              <w:rPr>
                <w:rFonts w:ascii="Times New Roman" w:hAnsi="Times New Roman"/>
                <w:sz w:val="18"/>
              </w:rPr>
              <w:t>connect: read manifest→compare tuple/set→accept, thiếu guard prefix hoặc physical duplicate.</w:t>
            </w:r>
          </w:p>
        </w:tc>
        <w:tc>
          <w:tcPr>
            <w:tcW w:type="dxa" w:w="2861"/>
          </w:tcPr>
          <w:p>
            <w:pPr>
              <w:spacing w:after="60" w:line="252" w:lineRule="auto"/>
            </w:pPr>
            <w:r>
              <w:rPr>
                <w:rFonts w:ascii="Times New Roman" w:hAnsi="Times New Roman"/>
                <w:sz w:val="18"/>
              </w:rPr>
              <w:t>TC-15/16 — FAIL D-01/02</w:t>
            </w:r>
          </w:p>
        </w:tc>
      </w:tr>
      <w:tr>
        <w:trPr>
          <w:cantSplit/>
        </w:trPr>
        <w:tc>
          <w:tcPr>
            <w:tcW w:type="dxa" w:w="1184"/>
          </w:tcPr>
          <w:p>
            <w:pPr>
              <w:spacing w:after="60" w:line="252" w:lineRule="auto"/>
            </w:pPr>
            <w:r>
              <w:rPr>
                <w:rFonts w:ascii="Times New Roman" w:hAnsi="Times New Roman"/>
                <w:sz w:val="18"/>
              </w:rPr>
              <w:t>P-09</w:t>
            </w:r>
          </w:p>
        </w:tc>
        <w:tc>
          <w:tcPr>
            <w:tcW w:type="dxa" w:w="5820"/>
          </w:tcPr>
          <w:p>
            <w:pPr>
              <w:spacing w:after="60" w:line="252" w:lineRule="auto"/>
            </w:pPr>
            <w:r>
              <w:rPr>
                <w:rFonts w:ascii="Times New Roman" w:hAnsi="Times New Roman"/>
                <w:sz w:val="18"/>
              </w:rPr>
              <w:t>Evaluator: query error/setup error → report trạng thái lỗi, không metric success.</w:t>
            </w:r>
          </w:p>
        </w:tc>
        <w:tc>
          <w:tcPr>
            <w:tcW w:type="dxa" w:w="2861"/>
          </w:tcPr>
          <w:p>
            <w:pPr>
              <w:spacing w:after="60" w:line="252" w:lineRule="auto"/>
            </w:pPr>
            <w:r>
              <w:rPr>
                <w:rFonts w:ascii="Times New Roman" w:hAnsi="Times New Roman"/>
                <w:sz w:val="18"/>
              </w:rPr>
              <w:t>TC-23/26 — PASS</w:t>
            </w:r>
          </w:p>
        </w:tc>
      </w:tr>
    </w:tbl>
    <w:p>
      <w:pPr>
        <w:spacing w:after="20"/>
      </w:pPr>
    </w:p>
    <w:p>
      <w:pPr>
        <w:pStyle w:val="Heading2"/>
      </w:pPr>
      <w:r>
        <w:t>2.5. Kiểm thử luồng dữ liệu DEF–USE</w:t>
      </w:r>
    </w:p>
    <w:p>
      <w:pPr>
        <w:jc w:val="both"/>
      </w:pPr>
      <w:r>
        <w:t>DEF là nơi dữ liệu được gán/tạo; USE là nơi được đọc để quyết định hoặc tính kết quả. Bảng chọn các chuỗi dữ liệu có rủi ro trực tiếp với retrieval. Một testcase có thể xác nhận nhiều liên kết DEF–USE; các liên kết không được tính là test mới.</w:t>
      </w:r>
    </w:p>
    <w:tbl>
      <w:tblPr>
        <w:tblStyle w:val="TableGrid"/>
        <w:tblW w:type="auto" w:w="0"/>
        <w:tblLayout w:type="fixed"/>
        <w:tblLook w:firstColumn="1" w:firstRow="1" w:lastColumn="0" w:lastRow="0" w:noHBand="0" w:noVBand="1" w:val="04A0"/>
      </w:tblPr>
      <w:tblGrid>
        <w:gridCol w:w="986"/>
        <w:gridCol w:w="3354"/>
        <w:gridCol w:w="4044"/>
        <w:gridCol w:w="1480"/>
      </w:tblGrid>
      <w:tr>
        <w:trPr>
          <w:tblHeader/>
          <w:cantSplit/>
        </w:trPr>
        <w:tc>
          <w:tcPr>
            <w:tcW w:type="dxa" w:w="986"/>
            <w:shd w:fill="E8EEF3"/>
          </w:tcPr>
          <w:p>
            <w:pPr>
              <w:spacing w:after="60" w:line="252" w:lineRule="auto"/>
            </w:pPr>
            <w:r>
              <w:rPr>
                <w:rFonts w:ascii="Times New Roman" w:hAnsi="Times New Roman"/>
                <w:b/>
                <w:sz w:val="18"/>
              </w:rPr>
              <w:t>DU</w:t>
            </w:r>
          </w:p>
        </w:tc>
        <w:tc>
          <w:tcPr>
            <w:tcW w:type="dxa" w:w="3354"/>
            <w:shd w:fill="E8EEF3"/>
          </w:tcPr>
          <w:p>
            <w:pPr>
              <w:spacing w:after="60" w:line="252" w:lineRule="auto"/>
            </w:pPr>
            <w:r>
              <w:rPr>
                <w:rFonts w:ascii="Times New Roman" w:hAnsi="Times New Roman"/>
                <w:b/>
                <w:sz w:val="18"/>
              </w:rPr>
              <w:t>DEF → biến đổi → USE</w:t>
            </w:r>
          </w:p>
        </w:tc>
        <w:tc>
          <w:tcPr>
            <w:tcW w:type="dxa" w:w="4044"/>
            <w:shd w:fill="E8EEF3"/>
          </w:tcPr>
          <w:p>
            <w:pPr>
              <w:spacing w:after="60" w:line="252" w:lineRule="auto"/>
            </w:pPr>
            <w:r>
              <w:rPr>
                <w:rFonts w:ascii="Times New Roman" w:hAnsi="Times New Roman"/>
                <w:b/>
                <w:sz w:val="18"/>
              </w:rPr>
              <w:t>Assertion và evidence</w:t>
            </w:r>
          </w:p>
        </w:tc>
        <w:tc>
          <w:tcPr>
            <w:tcW w:type="dxa" w:w="1480"/>
            <w:shd w:fill="E8EEF3"/>
          </w:tcPr>
          <w:p>
            <w:pPr>
              <w:spacing w:after="60" w:line="252" w:lineRule="auto"/>
            </w:pPr>
            <w:r>
              <w:rPr>
                <w:rFonts w:ascii="Times New Roman" w:hAnsi="Times New Roman"/>
                <w:b/>
                <w:sz w:val="18"/>
              </w:rPr>
              <w:t>Trạng thái</w:t>
            </w:r>
          </w:p>
        </w:tc>
      </w:tr>
      <w:tr>
        <w:trPr>
          <w:cantSplit/>
        </w:trPr>
        <w:tc>
          <w:tcPr>
            <w:tcW w:type="dxa" w:w="986"/>
          </w:tcPr>
          <w:p>
            <w:pPr>
              <w:spacing w:after="60" w:line="252" w:lineRule="auto"/>
            </w:pPr>
            <w:r>
              <w:rPr>
                <w:rFonts w:ascii="Times New Roman" w:hAnsi="Times New Roman"/>
                <w:sz w:val="18"/>
              </w:rPr>
              <w:t>DU-01</w:t>
            </w:r>
          </w:p>
        </w:tc>
        <w:tc>
          <w:tcPr>
            <w:tcW w:type="dxa" w:w="3354"/>
          </w:tcPr>
          <w:p>
            <w:pPr>
              <w:spacing w:after="60" w:line="252" w:lineRule="auto"/>
            </w:pPr>
            <w:r>
              <w:rPr>
                <w:rFonts w:ascii="Times New Roman" w:hAnsi="Times New Roman"/>
                <w:sz w:val="18"/>
              </w:rPr>
              <w:t>Corpus → filter_chunks → self.chunks/IDs → tokenizer/index hoặc payload → output_row.</w:t>
            </w:r>
          </w:p>
        </w:tc>
        <w:tc>
          <w:tcPr>
            <w:tcW w:type="dxa" w:w="4044"/>
          </w:tcPr>
          <w:p>
            <w:pPr>
              <w:spacing w:after="60" w:line="252" w:lineRule="auto"/>
            </w:pPr>
            <w:r>
              <w:rPr>
                <w:rFonts w:ascii="Times New Roman" w:hAnsi="Times New Roman"/>
                <w:sz w:val="18"/>
              </w:rPr>
              <w:t>Giữ chunk hợp lệ và metadata; ID fixture đúng. TC-05/06/09; evaluator so provenance với corpus.</w:t>
            </w:r>
          </w:p>
        </w:tc>
        <w:tc>
          <w:tcPr>
            <w:tcW w:type="dxa" w:w="1480"/>
          </w:tcPr>
          <w:p>
            <w:pPr>
              <w:spacing w:after="60" w:line="252" w:lineRule="auto"/>
            </w:pPr>
            <w:r>
              <w:rPr>
                <w:rFonts w:ascii="Times New Roman" w:hAnsi="Times New Roman"/>
                <w:sz w:val="18"/>
              </w:rPr>
              <w:t>PASS trên dữ liệu đã chạy; chưa là applicability review.</w:t>
            </w:r>
          </w:p>
        </w:tc>
      </w:tr>
      <w:tr>
        <w:trPr>
          <w:cantSplit/>
        </w:trPr>
        <w:tc>
          <w:tcPr>
            <w:tcW w:type="dxa" w:w="986"/>
          </w:tcPr>
          <w:p>
            <w:pPr>
              <w:spacing w:after="60" w:line="252" w:lineRule="auto"/>
            </w:pPr>
            <w:r>
              <w:rPr>
                <w:rFonts w:ascii="Times New Roman" w:hAnsi="Times New Roman"/>
                <w:sz w:val="18"/>
              </w:rPr>
              <w:t>DU-02</w:t>
            </w:r>
          </w:p>
        </w:tc>
        <w:tc>
          <w:tcPr>
            <w:tcW w:type="dxa" w:w="3354"/>
          </w:tcPr>
          <w:p>
            <w:pPr>
              <w:spacing w:after="60" w:line="252" w:lineRule="auto"/>
            </w:pPr>
            <w:r>
              <w:rPr>
                <w:rFonts w:ascii="Times New Roman" w:hAnsi="Times New Roman"/>
                <w:sz w:val="18"/>
              </w:rPr>
              <w:t>question raw → strip/validate → tokenize hoặc NFC/prefix → query vector/tokens; question trim → response.</w:t>
            </w:r>
          </w:p>
        </w:tc>
        <w:tc>
          <w:tcPr>
            <w:tcW w:type="dxa" w:w="4044"/>
          </w:tcPr>
          <w:p>
            <w:pPr>
              <w:spacing w:after="60" w:line="252" w:lineRule="auto"/>
            </w:pPr>
            <w:r>
              <w:rPr>
                <w:rFonts w:ascii="Times New Roman" w:hAnsi="Times New Roman"/>
                <w:sz w:val="18"/>
              </w:rPr>
              <w:t>TC-01/03/04/13: invalid không gọi embedder; NFC/trim/case/prefix đúng ở adapter double.</w:t>
            </w:r>
          </w:p>
        </w:tc>
        <w:tc>
          <w:tcPr>
            <w:tcW w:type="dxa" w:w="1480"/>
          </w:tcPr>
          <w:p>
            <w:pPr>
              <w:spacing w:after="60" w:line="252" w:lineRule="auto"/>
            </w:pPr>
            <w:r>
              <w:rPr>
                <w:rFonts w:ascii="Times New Roman" w:hAnsi="Times New Roman"/>
                <w:sz w:val="18"/>
              </w:rPr>
              <w:t>PASS</w:t>
            </w:r>
          </w:p>
        </w:tc>
      </w:tr>
      <w:tr>
        <w:trPr>
          <w:cantSplit/>
        </w:trPr>
        <w:tc>
          <w:tcPr>
            <w:tcW w:type="dxa" w:w="986"/>
          </w:tcPr>
          <w:p>
            <w:pPr>
              <w:spacing w:after="60" w:line="252" w:lineRule="auto"/>
            </w:pPr>
            <w:r>
              <w:rPr>
                <w:rFonts w:ascii="Times New Roman" w:hAnsi="Times New Roman"/>
                <w:sz w:val="18"/>
              </w:rPr>
              <w:t>DU-03</w:t>
            </w:r>
          </w:p>
        </w:tc>
        <w:tc>
          <w:tcPr>
            <w:tcW w:type="dxa" w:w="3354"/>
          </w:tcPr>
          <w:p>
            <w:pPr>
              <w:spacing w:after="60" w:line="252" w:lineRule="auto"/>
            </w:pPr>
            <w:r>
              <w:rPr>
                <w:rFonts w:ascii="Times New Roman" w:hAnsi="Times New Roman"/>
                <w:sz w:val="18"/>
              </w:rPr>
              <w:t>embed_passages/query → vectors → norms → vectors/norms → Qdrant cosine.</w:t>
            </w:r>
          </w:p>
        </w:tc>
        <w:tc>
          <w:tcPr>
            <w:tcW w:type="dxa" w:w="4044"/>
          </w:tcPr>
          <w:p>
            <w:pPr>
              <w:spacing w:after="60" w:line="252" w:lineRule="auto"/>
            </w:pPr>
            <w:r>
              <w:rPr>
                <w:rFonts w:ascii="Times New Roman" w:hAnsi="Times New Roman"/>
                <w:sz w:val="18"/>
              </w:rPr>
              <w:t>TC-09/11/12/17; vector thường đúng, zero/NaN/Inf bị chặn; norm overflow tạo zero. Diagnostics cosine 1.0/0.96.</w:t>
            </w:r>
          </w:p>
        </w:tc>
        <w:tc>
          <w:tcPr>
            <w:tcW w:type="dxa" w:w="1480"/>
          </w:tcPr>
          <w:p>
            <w:pPr>
              <w:spacing w:after="60" w:line="252" w:lineRule="auto"/>
            </w:pPr>
            <w:r>
              <w:rPr>
                <w:rFonts w:ascii="Times New Roman" w:hAnsi="Times New Roman"/>
                <w:sz w:val="18"/>
              </w:rPr>
              <w:t>PARTIAL: D-03 FAIL</w:t>
            </w:r>
          </w:p>
        </w:tc>
      </w:tr>
      <w:tr>
        <w:trPr>
          <w:cantSplit/>
        </w:trPr>
        <w:tc>
          <w:tcPr>
            <w:tcW w:type="dxa" w:w="986"/>
          </w:tcPr>
          <w:p>
            <w:pPr>
              <w:spacing w:after="60" w:line="252" w:lineRule="auto"/>
            </w:pPr>
            <w:r>
              <w:rPr>
                <w:rFonts w:ascii="Times New Roman" w:hAnsi="Times New Roman"/>
                <w:sz w:val="18"/>
              </w:rPr>
              <w:t>DU-04</w:t>
            </w:r>
          </w:p>
        </w:tc>
        <w:tc>
          <w:tcPr>
            <w:tcW w:type="dxa" w:w="3354"/>
          </w:tcPr>
          <w:p>
            <w:pPr>
              <w:spacing w:after="60" w:line="252" w:lineRule="auto"/>
            </w:pPr>
            <w:r>
              <w:rPr>
                <w:rFonts w:ascii="Times New Roman" w:hAnsi="Times New Roman"/>
                <w:sz w:val="18"/>
              </w:rPr>
              <w:t>save IDs/hash → manifest → connect/hash check → collection stored IDs → comparison.</w:t>
            </w:r>
          </w:p>
        </w:tc>
        <w:tc>
          <w:tcPr>
            <w:tcW w:type="dxa" w:w="4044"/>
          </w:tcPr>
          <w:p>
            <w:pPr>
              <w:spacing w:after="60" w:line="252" w:lineRule="auto"/>
            </w:pPr>
            <w:r>
              <w:rPr>
                <w:rFonts w:ascii="Times New Roman" w:hAnsi="Times New Roman"/>
                <w:sz w:val="18"/>
              </w:rPr>
              <w:t>TC-08/10/14: missing/hash/model mismatch bị chặn. TC-16: 5 physical points → set 4 IDs, mất thông tin trùng.</w:t>
            </w:r>
          </w:p>
        </w:tc>
        <w:tc>
          <w:tcPr>
            <w:tcW w:type="dxa" w:w="1480"/>
          </w:tcPr>
          <w:p>
            <w:pPr>
              <w:spacing w:after="60" w:line="252" w:lineRule="auto"/>
            </w:pPr>
            <w:r>
              <w:rPr>
                <w:rFonts w:ascii="Times New Roman" w:hAnsi="Times New Roman"/>
                <w:sz w:val="18"/>
              </w:rPr>
              <w:t>PARTIAL: D-02 FAIL</w:t>
            </w:r>
          </w:p>
        </w:tc>
      </w:tr>
      <w:tr>
        <w:trPr>
          <w:cantSplit/>
        </w:trPr>
        <w:tc>
          <w:tcPr>
            <w:tcW w:type="dxa" w:w="986"/>
          </w:tcPr>
          <w:p>
            <w:pPr>
              <w:spacing w:after="60" w:line="252" w:lineRule="auto"/>
            </w:pPr>
            <w:r>
              <w:rPr>
                <w:rFonts w:ascii="Times New Roman" w:hAnsi="Times New Roman"/>
                <w:sz w:val="18"/>
              </w:rPr>
              <w:t>DU-05</w:t>
            </w:r>
          </w:p>
        </w:tc>
        <w:tc>
          <w:tcPr>
            <w:tcW w:type="dxa" w:w="3354"/>
          </w:tcPr>
          <w:p>
            <w:pPr>
              <w:spacing w:after="60" w:line="252" w:lineRule="auto"/>
            </w:pPr>
            <w:r>
              <w:rPr>
                <w:rFonts w:ascii="Times New Roman" w:hAnsi="Times New Roman"/>
                <w:sz w:val="18"/>
              </w:rPr>
              <w:t>save query_prefix/passage_prefix → manifest; embedder config → connect compatibility guard → later encode.</w:t>
            </w:r>
          </w:p>
        </w:tc>
        <w:tc>
          <w:tcPr>
            <w:tcW w:type="dxa" w:w="4044"/>
          </w:tcPr>
          <w:p>
            <w:pPr>
              <w:spacing w:after="60" w:line="252" w:lineRule="auto"/>
            </w:pPr>
            <w:r>
              <w:rPr>
                <w:rFonts w:ascii="Times New Roman" w:hAnsi="Times New Roman"/>
                <w:sz w:val="18"/>
              </w:rPr>
              <w:t>TC-15: name/rev/dim giống nhưng query_prefix khác vẫn được nhận. Chưa dùng model thật để đo ảnh hưởng câu trả lời.</w:t>
            </w:r>
          </w:p>
        </w:tc>
        <w:tc>
          <w:tcPr>
            <w:tcW w:type="dxa" w:w="1480"/>
          </w:tcPr>
          <w:p>
            <w:pPr>
              <w:spacing w:after="60" w:line="252" w:lineRule="auto"/>
            </w:pPr>
            <w:r>
              <w:rPr>
                <w:rFonts w:ascii="Times New Roman" w:hAnsi="Times New Roman"/>
                <w:sz w:val="18"/>
              </w:rPr>
              <w:t>FAIL D-01: guard chưa sử dụng prefix để đối chiếu.</w:t>
            </w:r>
          </w:p>
        </w:tc>
      </w:tr>
      <w:tr>
        <w:trPr>
          <w:cantSplit/>
        </w:trPr>
        <w:tc>
          <w:tcPr>
            <w:tcW w:type="dxa" w:w="986"/>
          </w:tcPr>
          <w:p>
            <w:pPr>
              <w:spacing w:after="60" w:line="252" w:lineRule="auto"/>
            </w:pPr>
            <w:r>
              <w:rPr>
                <w:rFonts w:ascii="Times New Roman" w:hAnsi="Times New Roman"/>
                <w:sz w:val="18"/>
              </w:rPr>
              <w:t>DU-06</w:t>
            </w:r>
          </w:p>
        </w:tc>
        <w:tc>
          <w:tcPr>
            <w:tcW w:type="dxa" w:w="3354"/>
          </w:tcPr>
          <w:p>
            <w:pPr>
              <w:spacing w:after="60" w:line="252" w:lineRule="auto"/>
            </w:pPr>
            <w:r>
              <w:rPr>
                <w:rFonts w:ascii="Times New Roman" w:hAnsi="Times New Roman"/>
                <w:sz w:val="18"/>
              </w:rPr>
              <w:t>query results IDs → gold intersection/cutoffs → RR/Recall → aggregate denominator/group → JSON.</w:t>
            </w:r>
          </w:p>
        </w:tc>
        <w:tc>
          <w:tcPr>
            <w:tcW w:type="dxa" w:w="4044"/>
          </w:tcPr>
          <w:p>
            <w:pPr>
              <w:spacing w:after="60" w:line="252" w:lineRule="auto"/>
            </w:pPr>
            <w:r>
              <w:rPr>
                <w:rFonts w:ascii="Times New Roman" w:hAnsi="Times New Roman"/>
                <w:sz w:val="18"/>
              </w:rPr>
              <w:t>TC-18..25: gold rỗng/lỗi không tăng recall; candidate trùng là error; macro và percentile có oracle.</w:t>
            </w:r>
          </w:p>
        </w:tc>
        <w:tc>
          <w:tcPr>
            <w:tcW w:type="dxa" w:w="1480"/>
          </w:tcPr>
          <w:p>
            <w:pPr>
              <w:spacing w:after="60" w:line="252" w:lineRule="auto"/>
            </w:pPr>
            <w:r>
              <w:rPr>
                <w:rFonts w:ascii="Times New Roman" w:hAnsi="Times New Roman"/>
                <w:sz w:val="18"/>
              </w:rPr>
              <w:t>PASS công cụ</w:t>
            </w:r>
          </w:p>
        </w:tc>
      </w:tr>
      <w:tr>
        <w:trPr>
          <w:cantSplit/>
        </w:trPr>
        <w:tc>
          <w:tcPr>
            <w:tcW w:type="dxa" w:w="986"/>
          </w:tcPr>
          <w:p>
            <w:pPr>
              <w:spacing w:after="60" w:line="252" w:lineRule="auto"/>
            </w:pPr>
            <w:r>
              <w:rPr>
                <w:rFonts w:ascii="Times New Roman" w:hAnsi="Times New Roman"/>
                <w:sz w:val="18"/>
              </w:rPr>
              <w:t>DU-07</w:t>
            </w:r>
          </w:p>
        </w:tc>
        <w:tc>
          <w:tcPr>
            <w:tcW w:type="dxa" w:w="3354"/>
          </w:tcPr>
          <w:p>
            <w:pPr>
              <w:spacing w:after="60" w:line="252" w:lineRule="auto"/>
            </w:pPr>
            <w:r>
              <w:rPr>
                <w:rFonts w:ascii="Times New Roman" w:hAnsi="Times New Roman"/>
                <w:sz w:val="18"/>
              </w:rPr>
              <w:t>Setup/query exception → status/error → CLI exit code + persisted JSON.</w:t>
            </w:r>
          </w:p>
        </w:tc>
        <w:tc>
          <w:tcPr>
            <w:tcW w:type="dxa" w:w="4044"/>
          </w:tcPr>
          <w:p>
            <w:pPr>
              <w:spacing w:after="60" w:line="252" w:lineRule="auto"/>
            </w:pPr>
            <w:r>
              <w:rPr>
                <w:rFonts w:ascii="Times New Roman" w:hAnsi="Times New Roman"/>
                <w:sz w:val="18"/>
              </w:rPr>
              <w:t>TC-23/26, report file vẫn được ghi; không che bằng results=[] hoặc COMPLETE.</w:t>
            </w:r>
          </w:p>
        </w:tc>
        <w:tc>
          <w:tcPr>
            <w:tcW w:type="dxa" w:w="1480"/>
          </w:tcPr>
          <w:p>
            <w:pPr>
              <w:spacing w:after="60" w:line="252" w:lineRule="auto"/>
            </w:pPr>
            <w:r>
              <w:rPr>
                <w:rFonts w:ascii="Times New Roman" w:hAnsi="Times New Roman"/>
                <w:sz w:val="18"/>
              </w:rPr>
              <w:t>PASS</w:t>
            </w:r>
          </w:p>
        </w:tc>
      </w:tr>
    </w:tbl>
    <w:p>
      <w:pPr>
        <w:spacing w:after="20"/>
      </w:pPr>
    </w:p>
    <w:p>
      <w:pPr>
        <w:jc w:val="both"/>
      </w:pPr>
      <w:r>
        <w:t>Chưa đo all-defs/all-uses, chưa thu trace đầy đủ cho kill/redefinition hoặc mọi cặp DU. Nội dung trên là kiểm chứng các dataflow đại diện bằng assertion và diagnostics đã có; không thay thế chứng nhận coverage.</w:t>
      </w:r>
    </w:p>
    <w:p>
      <w:r>
        <w:br w:type="page"/>
      </w:r>
    </w:p>
    <w:p>
      <w:pPr>
        <w:pStyle w:val="Heading1"/>
      </w:pPr>
      <w:r>
        <w:t>III. TEST CASE</w:t>
      </w:r>
    </w:p>
    <w:p>
      <w:pPr>
        <w:jc w:val="both"/>
      </w:pPr>
      <w:r>
        <w:t>Mỗi TC chỉ mô tả một lần trong danh sách chuẩn. UT-xxx là lần chạy cụ thể trong JSON gốc; bảng đăng ký ở V.2 giữ đầy đủ tên unittest. PASS nghĩa assertion đã đạt; với ca không có output scalar lưu riêng, Actual ghi đúng mức bằng chứng assertion, không dựng giá trị trả về.</w:t>
      </w:r>
    </w:p>
    <w:tbl>
      <w:tblPr>
        <w:tblStyle w:val="TableGrid"/>
        <w:tblW w:type="auto" w:w="0"/>
        <w:tblLayout w:type="fixed"/>
        <w:tblLook w:firstColumn="1" w:firstRow="1" w:lastColumn="0" w:lastRow="0" w:noHBand="0" w:noVBand="1" w:val="04A0"/>
      </w:tblPr>
      <w:tblGrid>
        <w:gridCol w:w="1776"/>
        <w:gridCol w:w="2367"/>
        <w:gridCol w:w="2269"/>
        <w:gridCol w:w="2466"/>
        <w:gridCol w:w="986"/>
      </w:tblGrid>
      <w:tr>
        <w:trPr>
          <w:tblHeader/>
          <w:cantSplit/>
        </w:trPr>
        <w:tc>
          <w:tcPr>
            <w:tcW w:type="dxa" w:w="1776"/>
            <w:shd w:fill="E8EEF3"/>
          </w:tcPr>
          <w:p>
            <w:pPr>
              <w:spacing w:after="60" w:line="252" w:lineRule="auto"/>
            </w:pPr>
            <w:r>
              <w:rPr>
                <w:rFonts w:ascii="Times New Roman" w:hAnsi="Times New Roman"/>
                <w:b/>
                <w:sz w:val="18"/>
              </w:rPr>
              <w:t>Ca / mục đích</w:t>
            </w:r>
          </w:p>
        </w:tc>
        <w:tc>
          <w:tcPr>
            <w:tcW w:type="dxa" w:w="2367"/>
            <w:shd w:fill="E8EEF3"/>
          </w:tcPr>
          <w:p>
            <w:pPr>
              <w:spacing w:after="60" w:line="252" w:lineRule="auto"/>
            </w:pPr>
            <w:r>
              <w:rPr>
                <w:rFonts w:ascii="Times New Roman" w:hAnsi="Times New Roman"/>
                <w:b/>
                <w:sz w:val="18"/>
              </w:rPr>
              <w:t>Input</w:t>
            </w:r>
          </w:p>
        </w:tc>
        <w:tc>
          <w:tcPr>
            <w:tcW w:type="dxa" w:w="2269"/>
            <w:shd w:fill="E8EEF3"/>
          </w:tcPr>
          <w:p>
            <w:pPr>
              <w:spacing w:after="60" w:line="252" w:lineRule="auto"/>
            </w:pPr>
            <w:r>
              <w:rPr>
                <w:rFonts w:ascii="Times New Roman" w:hAnsi="Times New Roman"/>
                <w:b/>
                <w:sz w:val="18"/>
              </w:rPr>
              <w:t>Expected Output</w:t>
            </w:r>
          </w:p>
        </w:tc>
        <w:tc>
          <w:tcPr>
            <w:tcW w:type="dxa" w:w="2466"/>
            <w:shd w:fill="E8EEF3"/>
          </w:tcPr>
          <w:p>
            <w:pPr>
              <w:spacing w:after="60" w:line="252" w:lineRule="auto"/>
            </w:pPr>
            <w:r>
              <w:rPr>
                <w:rFonts w:ascii="Times New Roman" w:hAnsi="Times New Roman"/>
                <w:b/>
                <w:sz w:val="18"/>
              </w:rPr>
              <w:t>Actual Output / Result</w:t>
            </w:r>
          </w:p>
        </w:tc>
        <w:tc>
          <w:tcPr>
            <w:tcW w:type="dxa" w:w="986"/>
            <w:shd w:fill="E8EEF3"/>
          </w:tcPr>
          <w:p>
            <w:pPr>
              <w:spacing w:after="60" w:line="252" w:lineRule="auto"/>
            </w:pPr>
            <w:r>
              <w:rPr>
                <w:rFonts w:ascii="Times New Roman" w:hAnsi="Times New Roman"/>
                <w:b/>
                <w:sz w:val="18"/>
              </w:rPr>
              <w:t>Evidence</w:t>
            </w:r>
          </w:p>
        </w:tc>
      </w:tr>
      <w:tr>
        <w:trPr>
          <w:cantSplit/>
        </w:trPr>
        <w:tc>
          <w:tcPr>
            <w:tcW w:type="dxa" w:w="1776"/>
          </w:tcPr>
          <w:p>
            <w:pPr>
              <w:spacing w:after="60" w:line="252" w:lineRule="auto"/>
            </w:pPr>
            <w:r>
              <w:rPr>
                <w:rFonts w:ascii="Times New Roman" w:hAnsi="Times New Roman"/>
                <w:sz w:val="18"/>
              </w:rPr>
              <w:t>TC-01</w:t>
              <w:br/>
              <w:t>Từ chối input sai trước truy vấn</w:t>
              <w:br/>
              <w:t>Contract, biên, DEF–USE</w:t>
            </w:r>
          </w:p>
        </w:tc>
        <w:tc>
          <w:tcPr>
            <w:tcW w:type="dxa" w:w="2367"/>
          </w:tcPr>
          <w:p>
            <w:pPr>
              <w:spacing w:after="60" w:line="252" w:lineRule="auto"/>
            </w:pPr>
            <w:r>
              <w:rPr>
                <w:rFonts w:ascii="Times New Roman" w:hAnsi="Times New Roman"/>
                <w:sz w:val="18"/>
              </w:rPr>
              <w:t>question='', '   ', None, 'a'×4001 với K=5; hoặc question hợp lệ với K=0, 51, True, 2.0. Tham số hóa BM25 và Dense.</w:t>
            </w:r>
          </w:p>
        </w:tc>
        <w:tc>
          <w:tcPr>
            <w:tcW w:type="dxa" w:w="2269"/>
          </w:tcPr>
          <w:p>
            <w:pPr>
              <w:spacing w:after="60" w:line="252" w:lineRule="auto"/>
            </w:pPr>
            <w:r>
              <w:rPr>
                <w:rFonts w:ascii="Times New Roman" w:hAnsi="Times New Roman"/>
                <w:sz w:val="18"/>
              </w:rPr>
              <w:t>ValueError. Riêng Dense: query_calls=0, không gọi embedder khi input sai.</w:t>
            </w:r>
          </w:p>
        </w:tc>
        <w:tc>
          <w:tcPr>
            <w:tcW w:type="dxa" w:w="2466"/>
          </w:tcPr>
          <w:p>
            <w:pPr>
              <w:spacing w:after="60" w:line="252" w:lineRule="auto"/>
            </w:pPr>
            <w:r>
              <w:rPr>
                <w:rFonts w:ascii="Times New Roman" w:hAnsi="Times New Roman"/>
                <w:sz w:val="18"/>
              </w:rPr>
              <w:t>PASS</w:t>
              <w:br/>
              <w:t>Các assertion đều đạt; kiểm tra query_calls=0 cũng đạt. Không ghi một ca mới cho mỗi phương pháp thiết kế.</w:t>
            </w:r>
          </w:p>
        </w:tc>
        <w:tc>
          <w:tcPr>
            <w:tcW w:type="dxa" w:w="986"/>
          </w:tcPr>
          <w:p>
            <w:pPr>
              <w:spacing w:after="60" w:line="252" w:lineRule="auto"/>
            </w:pPr>
            <w:r>
              <w:rPr>
                <w:rFonts w:ascii="Times New Roman" w:hAnsi="Times New Roman"/>
                <w:sz w:val="18"/>
              </w:rPr>
              <w:t>UT-006</w:t>
              <w:br/>
              <w:t>UT-032</w:t>
              <w:br/>
              <w:t>UT-036</w:t>
            </w:r>
          </w:p>
        </w:tc>
      </w:tr>
      <w:tr>
        <w:trPr>
          <w:cantSplit/>
        </w:trPr>
        <w:tc>
          <w:tcPr>
            <w:tcW w:type="dxa" w:w="1776"/>
          </w:tcPr>
          <w:p>
            <w:pPr>
              <w:spacing w:after="60" w:line="252" w:lineRule="auto"/>
            </w:pPr>
            <w:r>
              <w:rPr>
                <w:rFonts w:ascii="Times New Roman" w:hAnsi="Times New Roman"/>
                <w:sz w:val="18"/>
              </w:rPr>
              <w:t>TC-02</w:t>
              <w:br/>
              <w:t>Schema và quy tắc output dùng chung</w:t>
              <w:br/>
              <w:t>Contract</w:t>
            </w:r>
          </w:p>
        </w:tc>
        <w:tc>
          <w:tcPr>
            <w:tcW w:type="dxa" w:w="2367"/>
          </w:tcPr>
          <w:p>
            <w:pPr>
              <w:spacing w:after="60" w:line="252" w:lineRule="auto"/>
            </w:pPr>
            <w:r>
              <w:rPr>
                <w:rFonts w:ascii="Times New Roman" w:hAnsi="Times New Roman"/>
                <w:sz w:val="18"/>
              </w:rPr>
              <w:t>Fixture hợp lệ; question='doanh nghiệp'; K=1, 20, 50; lần lượt BM25/Dense.</w:t>
            </w:r>
          </w:p>
        </w:tc>
        <w:tc>
          <w:tcPr>
            <w:tcW w:type="dxa" w:w="2269"/>
          </w:tcPr>
          <w:p>
            <w:pPr>
              <w:spacing w:after="60" w:line="252" w:lineRule="auto"/>
            </w:pPr>
            <w:r>
              <w:rPr>
                <w:rFonts w:ascii="Times New Roman" w:hAnsi="Times New Roman"/>
                <w:sz w:val="18"/>
              </w:rPr>
              <w:t>Schema v0.1; N≤K, rank=1..N, ID duy nhất, score hữu hạn và giảm không tăng, method đúng.</w:t>
            </w:r>
          </w:p>
        </w:tc>
        <w:tc>
          <w:tcPr>
            <w:tcW w:type="dxa" w:w="2466"/>
          </w:tcPr>
          <w:p>
            <w:pPr>
              <w:spacing w:after="60" w:line="252" w:lineRule="auto"/>
            </w:pPr>
            <w:r>
              <w:rPr>
                <w:rFonts w:ascii="Times New Roman" w:hAnsi="Times New Roman"/>
                <w:sz w:val="18"/>
              </w:rPr>
              <w:t>PASS</w:t>
              <w:br/>
              <w:t>Đạt các assertion trên fixture lành mạnh của hai implementation.</w:t>
            </w:r>
          </w:p>
        </w:tc>
        <w:tc>
          <w:tcPr>
            <w:tcW w:type="dxa" w:w="986"/>
          </w:tcPr>
          <w:p>
            <w:pPr>
              <w:spacing w:after="60" w:line="252" w:lineRule="auto"/>
            </w:pPr>
            <w:r>
              <w:rPr>
                <w:rFonts w:ascii="Times New Roman" w:hAnsi="Times New Roman"/>
                <w:sz w:val="18"/>
              </w:rPr>
              <w:t>UT-007</w:t>
              <w:br/>
              <w:t>UT-033</w:t>
            </w:r>
          </w:p>
        </w:tc>
      </w:tr>
      <w:tr>
        <w:trPr>
          <w:cantSplit/>
        </w:trPr>
        <w:tc>
          <w:tcPr>
            <w:tcW w:type="dxa" w:w="1776"/>
          </w:tcPr>
          <w:p>
            <w:pPr>
              <w:spacing w:after="60" w:line="252" w:lineRule="auto"/>
            </w:pPr>
            <w:r>
              <w:rPr>
                <w:rFonts w:ascii="Times New Roman" w:hAnsi="Times New Roman"/>
                <w:sz w:val="18"/>
              </w:rPr>
              <w:t>TC-03</w:t>
              <w:br/>
              <w:t>Trim và biên hợp lệ của question</w:t>
              <w:br/>
              <w:t>Biên, DEF–USE</w:t>
            </w:r>
          </w:p>
        </w:tc>
        <w:tc>
          <w:tcPr>
            <w:tcW w:type="dxa" w:w="2367"/>
          </w:tcPr>
          <w:p>
            <w:pPr>
              <w:spacing w:after="60" w:line="252" w:lineRule="auto"/>
            </w:pPr>
            <w:r>
              <w:rPr>
                <w:rFonts w:ascii="Times New Roman" w:hAnsi="Times New Roman"/>
                <w:sz w:val="18"/>
              </w:rPr>
              <w:t>question có hai khoảng trắng đầu/cuối; question='a'×4000, K=50.</w:t>
            </w:r>
          </w:p>
        </w:tc>
        <w:tc>
          <w:tcPr>
            <w:tcW w:type="dxa" w:w="2269"/>
          </w:tcPr>
          <w:p>
            <w:pPr>
              <w:spacing w:after="60" w:line="252" w:lineRule="auto"/>
            </w:pPr>
            <w:r>
              <w:rPr>
                <w:rFonts w:ascii="Times New Roman" w:hAnsi="Times New Roman"/>
                <w:sz w:val="18"/>
              </w:rPr>
              <w:t>Question được trim; chuỗi 4000 code point được chấp nhận.</w:t>
            </w:r>
          </w:p>
        </w:tc>
        <w:tc>
          <w:tcPr>
            <w:tcW w:type="dxa" w:w="2466"/>
          </w:tcPr>
          <w:p>
            <w:pPr>
              <w:spacing w:after="60" w:line="252" w:lineRule="auto"/>
            </w:pPr>
            <w:r>
              <w:rPr>
                <w:rFonts w:ascii="Times New Roman" w:hAnsi="Times New Roman"/>
                <w:sz w:val="18"/>
              </w:rPr>
              <w:t>PASS</w:t>
              <w:br/>
              <w:t>Đạt cho BM25 và Dense. Không suy rằng mọi điểm biên lân cận đều đã chạy.</w:t>
            </w:r>
          </w:p>
        </w:tc>
        <w:tc>
          <w:tcPr>
            <w:tcW w:type="dxa" w:w="986"/>
          </w:tcPr>
          <w:p>
            <w:pPr>
              <w:spacing w:after="60" w:line="252" w:lineRule="auto"/>
            </w:pPr>
            <w:r>
              <w:rPr>
                <w:rFonts w:ascii="Times New Roman" w:hAnsi="Times New Roman"/>
                <w:sz w:val="18"/>
              </w:rPr>
              <w:t>UT-008</w:t>
              <w:br/>
              <w:t>UT-034</w:t>
            </w:r>
          </w:p>
        </w:tc>
      </w:tr>
      <w:tr>
        <w:trPr>
          <w:cantSplit/>
        </w:trPr>
        <w:tc>
          <w:tcPr>
            <w:tcW w:type="dxa" w:w="1776"/>
          </w:tcPr>
          <w:p>
            <w:pPr>
              <w:spacing w:after="60" w:line="252" w:lineRule="auto"/>
            </w:pPr>
            <w:r>
              <w:rPr>
                <w:rFonts w:ascii="Times New Roman" w:hAnsi="Times New Roman"/>
                <w:sz w:val="18"/>
              </w:rPr>
              <w:t>TC-04</w:t>
              <w:br/>
              <w:t>Chuẩn hóa query và giữ tham chiếu pháp lý</w:t>
              <w:br/>
              <w:t>DEF–USE, luồng điều khiển</w:t>
            </w:r>
          </w:p>
        </w:tc>
        <w:tc>
          <w:tcPr>
            <w:tcW w:type="dxa" w:w="2367"/>
          </w:tcPr>
          <w:p>
            <w:pPr>
              <w:spacing w:after="60" w:line="252" w:lineRule="auto"/>
            </w:pPr>
            <w:r>
              <w:rPr>
                <w:rFonts w:ascii="Times New Roman" w:hAnsi="Times New Roman"/>
                <w:sz w:val="18"/>
              </w:rPr>
              <w:t>Dấu thanh; Điều/Khoản/Điểm/Chương; số hiệu; dấu câu; cùng câu hỏi NFC và NFD.</w:t>
            </w:r>
          </w:p>
        </w:tc>
        <w:tc>
          <w:tcPr>
            <w:tcW w:type="dxa" w:w="2269"/>
          </w:tcPr>
          <w:p>
            <w:pPr>
              <w:spacing w:after="60" w:line="252" w:lineRule="auto"/>
            </w:pPr>
            <w:r>
              <w:rPr>
                <w:rFonts w:ascii="Times New Roman" w:hAnsi="Times New Roman"/>
                <w:sz w:val="18"/>
              </w:rPr>
              <w:t>Token pháp lý đúng; bỏ dấu câu; không nhận nhầm từ thường; NFC/NFD trả cùng danh sách ID.</w:t>
            </w:r>
          </w:p>
        </w:tc>
        <w:tc>
          <w:tcPr>
            <w:tcW w:type="dxa" w:w="2466"/>
          </w:tcPr>
          <w:p>
            <w:pPr>
              <w:spacing w:after="60" w:line="252" w:lineRule="auto"/>
            </w:pPr>
            <w:r>
              <w:rPr>
                <w:rFonts w:ascii="Times New Roman" w:hAnsi="Times New Roman"/>
                <w:sz w:val="18"/>
              </w:rPr>
              <w:t>PASS</w:t>
              <w:br/>
              <w:t>Năm test tokenizer/Unicode đều đạt các assertion.</w:t>
            </w:r>
          </w:p>
        </w:tc>
        <w:tc>
          <w:tcPr>
            <w:tcW w:type="dxa" w:w="986"/>
          </w:tcPr>
          <w:p>
            <w:pPr>
              <w:spacing w:after="60" w:line="252" w:lineRule="auto"/>
            </w:pPr>
            <w:r>
              <w:rPr>
                <w:rFonts w:ascii="Times New Roman" w:hAnsi="Times New Roman"/>
                <w:sz w:val="18"/>
              </w:rPr>
              <w:t>UT-013</w:t>
              <w:br/>
              <w:t>UT-014</w:t>
              <w:br/>
              <w:t>UT-015</w:t>
              <w:br/>
              <w:t>UT-016</w:t>
              <w:br/>
              <w:t>UT-048</w:t>
            </w:r>
          </w:p>
        </w:tc>
      </w:tr>
      <w:tr>
        <w:trPr>
          <w:cantSplit/>
        </w:trPr>
        <w:tc>
          <w:tcPr>
            <w:tcW w:type="dxa" w:w="1776"/>
          </w:tcPr>
          <w:p>
            <w:pPr>
              <w:spacing w:after="60" w:line="252" w:lineRule="auto"/>
            </w:pPr>
            <w:r>
              <w:rPr>
                <w:rFonts w:ascii="Times New Roman" w:hAnsi="Times New Roman"/>
                <w:sz w:val="18"/>
              </w:rPr>
              <w:t>TC-05</w:t>
              <w:br/>
              <w:t>Lọc corpus và từ chối dữ liệu index sai</w:t>
              <w:br/>
              <w:t>DEF–USE, contract</w:t>
            </w:r>
          </w:p>
        </w:tc>
        <w:tc>
          <w:tcPr>
            <w:tcW w:type="dxa" w:w="2367"/>
          </w:tcPr>
          <w:p>
            <w:pPr>
              <w:spacing w:after="60" w:line="252" w:lineRule="auto"/>
            </w:pPr>
            <w:r>
              <w:rPr>
                <w:rFonts w:ascii="Times New Roman" w:hAnsi="Times New Roman"/>
                <w:sz w:val="18"/>
              </w:rPr>
              <w:t>Fixture 5 chunk, có 1 chunk hết hiệu lực; corpus sau lọc rỗng; ID trùng; point hết hiệu lực được chèn vào collection.</w:t>
            </w:r>
          </w:p>
        </w:tc>
        <w:tc>
          <w:tcPr>
            <w:tcW w:type="dxa" w:w="2269"/>
          </w:tcPr>
          <w:p>
            <w:pPr>
              <w:spacing w:after="60" w:line="252" w:lineRule="auto"/>
            </w:pPr>
            <w:r>
              <w:rPr>
                <w:rFonts w:ascii="Times New Roman" w:hAnsi="Times New Roman"/>
                <w:sz w:val="18"/>
              </w:rPr>
              <w:t>Index còn 4 chunk; rỗng/trùng ID bị ValueError; query không trả chunk hết hiệu lực.</w:t>
            </w:r>
          </w:p>
        </w:tc>
        <w:tc>
          <w:tcPr>
            <w:tcW w:type="dxa" w:w="2466"/>
          </w:tcPr>
          <w:p>
            <w:pPr>
              <w:spacing w:after="60" w:line="252" w:lineRule="auto"/>
            </w:pPr>
            <w:r>
              <w:rPr>
                <w:rFonts w:ascii="Times New Roman" w:hAnsi="Times New Roman"/>
                <w:sz w:val="18"/>
              </w:rPr>
              <w:t>PASS</w:t>
              <w:br/>
              <w:t>Các assertion lọc tại build và query đều đạt.</w:t>
            </w:r>
          </w:p>
        </w:tc>
        <w:tc>
          <w:tcPr>
            <w:tcW w:type="dxa" w:w="986"/>
          </w:tcPr>
          <w:p>
            <w:pPr>
              <w:spacing w:after="60" w:line="252" w:lineRule="auto"/>
            </w:pPr>
            <w:r>
              <w:rPr>
                <w:rFonts w:ascii="Times New Roman" w:hAnsi="Times New Roman"/>
                <w:sz w:val="18"/>
              </w:rPr>
              <w:t>UT-009</w:t>
              <w:br/>
              <w:t>UT-011</w:t>
              <w:br/>
              <w:t>UT-019</w:t>
              <w:br/>
              <w:t>UT-023</w:t>
              <w:br/>
              <w:t>UT-035</w:t>
            </w:r>
          </w:p>
        </w:tc>
      </w:tr>
      <w:tr>
        <w:trPr>
          <w:cantSplit/>
        </w:trPr>
        <w:tc>
          <w:tcPr>
            <w:tcW w:type="dxa" w:w="1776"/>
          </w:tcPr>
          <w:p>
            <w:pPr>
              <w:spacing w:after="60" w:line="252" w:lineRule="auto"/>
            </w:pPr>
            <w:r>
              <w:rPr>
                <w:rFonts w:ascii="Times New Roman" w:hAnsi="Times New Roman"/>
                <w:sz w:val="18"/>
              </w:rPr>
              <w:t>TC-06</w:t>
              <w:br/>
              <w:t>Query fixture tìm đúng ID và metadata</w:t>
              <w:br/>
              <w:t>DEF–USE, chức năng</w:t>
            </w:r>
          </w:p>
        </w:tc>
        <w:tc>
          <w:tcPr>
            <w:tcW w:type="dxa" w:w="2367"/>
          </w:tcPr>
          <w:p>
            <w:pPr>
              <w:spacing w:after="60" w:line="252" w:lineRule="auto"/>
            </w:pPr>
            <w:r>
              <w:rPr>
                <w:rFonts w:ascii="Times New Roman" w:hAnsi="Times New Roman"/>
                <w:sz w:val="18"/>
              </w:rPr>
              <w:t>Hỏi tạm ngừng kinh doanh; chia lợi nhuận; BM25 hỏi Điều 69. K=1 hoặc 3 theo test.</w:t>
            </w:r>
          </w:p>
        </w:tc>
        <w:tc>
          <w:tcPr>
            <w:tcW w:type="dxa" w:w="2269"/>
          </w:tcPr>
          <w:p>
            <w:pPr>
              <w:spacing w:after="60" w:line="252" w:lineRule="auto"/>
            </w:pPr>
            <w:r>
              <w:rPr>
                <w:rFonts w:ascii="Times New Roman" w:hAnsi="Times New Roman"/>
                <w:sz w:val="18"/>
              </w:rPr>
              <w:t>ID fixture Nghị định 168/Điều 60 hoặc Luật 59/Điều 69 tương ứng; content/score/method đúng.</w:t>
            </w:r>
          </w:p>
        </w:tc>
        <w:tc>
          <w:tcPr>
            <w:tcW w:type="dxa" w:w="2466"/>
          </w:tcPr>
          <w:p>
            <w:pPr>
              <w:spacing w:after="60" w:line="252" w:lineRule="auto"/>
            </w:pPr>
            <w:r>
              <w:rPr>
                <w:rFonts w:ascii="Times New Roman" w:hAnsi="Times New Roman"/>
                <w:sz w:val="18"/>
              </w:rPr>
              <w:t>PASS</w:t>
              <w:br/>
              <w:t>Các assertion về ID/rank đầu, nội dung và kiểu/miền score đều đạt; đây là fixture kiểm soát.</w:t>
            </w:r>
          </w:p>
        </w:tc>
        <w:tc>
          <w:tcPr>
            <w:tcW w:type="dxa" w:w="986"/>
          </w:tcPr>
          <w:p>
            <w:pPr>
              <w:spacing w:after="60" w:line="252" w:lineRule="auto"/>
            </w:pPr>
            <w:r>
              <w:rPr>
                <w:rFonts w:ascii="Times New Roman" w:hAnsi="Times New Roman"/>
                <w:sz w:val="18"/>
              </w:rPr>
              <w:t>UT-004</w:t>
              <w:br/>
              <w:t>UT-005</w:t>
              <w:br/>
              <w:t>UT-012</w:t>
              <w:br/>
              <w:t>UT-031</w:t>
              <w:br/>
              <w:t>UT-037</w:t>
            </w:r>
          </w:p>
        </w:tc>
      </w:tr>
      <w:tr>
        <w:trPr>
          <w:cantSplit/>
        </w:trPr>
        <w:tc>
          <w:tcPr>
            <w:tcW w:type="dxa" w:w="1776"/>
          </w:tcPr>
          <w:p>
            <w:pPr>
              <w:spacing w:after="60" w:line="252" w:lineRule="auto"/>
            </w:pPr>
            <w:r>
              <w:rPr>
                <w:rFonts w:ascii="Times New Roman" w:hAnsi="Times New Roman"/>
                <w:sz w:val="18"/>
              </w:rPr>
              <w:t>TC-07</w:t>
              <w:br/>
              <w:t>Phân biệt query không khớp từ của BM25 và Dense</w:t>
              <w:br/>
              <w:t>Luồng điều khiển, chức năng</w:t>
            </w:r>
          </w:p>
        </w:tc>
        <w:tc>
          <w:tcPr>
            <w:tcW w:type="dxa" w:w="2367"/>
          </w:tcPr>
          <w:p>
            <w:pPr>
              <w:spacing w:after="60" w:line="252" w:lineRule="auto"/>
            </w:pPr>
            <w:r>
              <w:rPr>
                <w:rFonts w:ascii="Times New Roman" w:hAnsi="Times New Roman"/>
                <w:sz w:val="18"/>
              </w:rPr>
              <w:t>question='xyz qwerty'; BM25 K=5; Dense K=50. Dense kiểm thêm K=2 cho query hợp lệ.</w:t>
            </w:r>
          </w:p>
        </w:tc>
        <w:tc>
          <w:tcPr>
            <w:tcW w:type="dxa" w:w="2269"/>
          </w:tcPr>
          <w:p>
            <w:pPr>
              <w:spacing w:after="60" w:line="252" w:lineRule="auto"/>
            </w:pPr>
            <w:r>
              <w:rPr>
                <w:rFonts w:ascii="Times New Roman" w:hAnsi="Times New Roman"/>
                <w:sz w:val="18"/>
              </w:rPr>
              <w:t>BM25 results=[]; Dense vẫn trả 4 hàng xóm trên fixture; K=2 trả 2 kết quả.</w:t>
            </w:r>
          </w:p>
        </w:tc>
        <w:tc>
          <w:tcPr>
            <w:tcW w:type="dxa" w:w="2466"/>
          </w:tcPr>
          <w:p>
            <w:pPr>
              <w:spacing w:after="60" w:line="252" w:lineRule="auto"/>
            </w:pPr>
            <w:r>
              <w:rPr>
                <w:rFonts w:ascii="Times New Roman" w:hAnsi="Times New Roman"/>
                <w:sz w:val="18"/>
              </w:rPr>
              <w:t>PASS</w:t>
              <w:br/>
              <w:t>Hai hành vi riêng đều đạt. Không dùng quy tắc BM25 để ép Dense trả rỗng.</w:t>
            </w:r>
          </w:p>
        </w:tc>
        <w:tc>
          <w:tcPr>
            <w:tcW w:type="dxa" w:w="986"/>
          </w:tcPr>
          <w:p>
            <w:pPr>
              <w:spacing w:after="60" w:line="252" w:lineRule="auto"/>
            </w:pPr>
            <w:r>
              <w:rPr>
                <w:rFonts w:ascii="Times New Roman" w:hAnsi="Times New Roman"/>
                <w:sz w:val="18"/>
              </w:rPr>
              <w:t>UT-010</w:t>
              <w:br/>
              <w:t>UT-038</w:t>
            </w:r>
          </w:p>
        </w:tc>
      </w:tr>
      <w:tr>
        <w:trPr>
          <w:cantSplit/>
        </w:trPr>
        <w:tc>
          <w:tcPr>
            <w:tcW w:type="dxa" w:w="1776"/>
          </w:tcPr>
          <w:p>
            <w:pPr>
              <w:spacing w:after="60" w:line="252" w:lineRule="auto"/>
            </w:pPr>
            <w:r>
              <w:rPr>
                <w:rFonts w:ascii="Times New Roman" w:hAnsi="Times New Roman"/>
                <w:sz w:val="18"/>
              </w:rPr>
              <w:t>TC-08</w:t>
              <w:br/>
              <w:t>BM25 save/load và mismatch chunk store</w:t>
              <w:br/>
              <w:t>DEF–USE, luồng điều khiển</w:t>
            </w:r>
          </w:p>
        </w:tc>
        <w:tc>
          <w:tcPr>
            <w:tcW w:type="dxa" w:w="2367"/>
          </w:tcPr>
          <w:p>
            <w:pPr>
              <w:spacing w:after="60" w:line="252" w:lineRule="auto"/>
            </w:pPr>
            <w:r>
              <w:rPr>
                <w:rFonts w:ascii="Times New Roman" w:hAnsi="Times New Roman"/>
                <w:sz w:val="18"/>
              </w:rPr>
              <w:t>Lưu/nạp index; nạp đường dẫn không có; store bị thay bằng chỉ 1 chunk.</w:t>
            </w:r>
          </w:p>
        </w:tc>
        <w:tc>
          <w:tcPr>
            <w:tcW w:type="dxa" w:w="2269"/>
          </w:tcPr>
          <w:p>
            <w:pPr>
              <w:spacing w:after="60" w:line="252" w:lineRule="auto"/>
            </w:pPr>
            <w:r>
              <w:rPr>
                <w:rFonts w:ascii="Times New Roman" w:hAnsi="Times New Roman"/>
                <w:sz w:val="18"/>
              </w:rPr>
              <w:t>Save/load trả kết quả như nhau; index thiếu hoặc store lệch gây RetrievalUnavailableError.</w:t>
            </w:r>
          </w:p>
        </w:tc>
        <w:tc>
          <w:tcPr>
            <w:tcW w:type="dxa" w:w="2466"/>
          </w:tcPr>
          <w:p>
            <w:pPr>
              <w:spacing w:after="60" w:line="252" w:lineRule="auto"/>
            </w:pPr>
            <w:r>
              <w:rPr>
                <w:rFonts w:ascii="Times New Roman" w:hAnsi="Times New Roman"/>
                <w:sz w:val="18"/>
              </w:rPr>
              <w:t>PASS</w:t>
              <w:br/>
              <w:t>Ba test persistence BM25 đều đạt; manifest version/count được assert.</w:t>
            </w:r>
          </w:p>
        </w:tc>
        <w:tc>
          <w:tcPr>
            <w:tcW w:type="dxa" w:w="986"/>
          </w:tcPr>
          <w:p>
            <w:pPr>
              <w:spacing w:after="60" w:line="252" w:lineRule="auto"/>
            </w:pPr>
            <w:r>
              <w:rPr>
                <w:rFonts w:ascii="Times New Roman" w:hAnsi="Times New Roman"/>
                <w:sz w:val="18"/>
              </w:rPr>
              <w:t>UT-001</w:t>
              <w:br/>
              <w:t>UT-002</w:t>
              <w:br/>
              <w:t>UT-003</w:t>
            </w:r>
          </w:p>
        </w:tc>
      </w:tr>
      <w:tr>
        <w:trPr>
          <w:cantSplit/>
        </w:trPr>
        <w:tc>
          <w:tcPr>
            <w:tcW w:type="dxa" w:w="1776"/>
          </w:tcPr>
          <w:p>
            <w:pPr>
              <w:spacing w:after="60" w:line="252" w:lineRule="auto"/>
            </w:pPr>
            <w:r>
              <w:rPr>
                <w:rFonts w:ascii="Times New Roman" w:hAnsi="Times New Roman"/>
                <w:sz w:val="18"/>
              </w:rPr>
              <w:t>TC-09</w:t>
              <w:br/>
              <w:t>Dense build: vectors, payload và collection</w:t>
              <w:br/>
              <w:t>DEF–USE, luồng điều khiển</w:t>
            </w:r>
          </w:p>
        </w:tc>
        <w:tc>
          <w:tcPr>
            <w:tcW w:type="dxa" w:w="2367"/>
          </w:tcPr>
          <w:p>
            <w:pPr>
              <w:spacing w:after="60" w:line="252" w:lineRule="auto"/>
            </w:pPr>
            <w:r>
              <w:rPr>
                <w:rFonts w:ascii="Times New Roman" w:hAnsi="Times New Roman"/>
                <w:sz w:val="18"/>
              </w:rPr>
              <w:t>FakeEmbedder 64 chiều; 4 chunk hợp lệ; build lần hai cùng collection; embedder trả 32 chiều.</w:t>
            </w:r>
          </w:p>
        </w:tc>
        <w:tc>
          <w:tcPr>
            <w:tcW w:type="dxa" w:w="2269"/>
          </w:tcPr>
          <w:p>
            <w:pPr>
              <w:spacing w:after="60" w:line="252" w:lineRule="auto"/>
            </w:pPr>
            <w:r>
              <w:rPr>
                <w:rFonts w:ascii="Times New Roman" w:hAnsi="Times New Roman"/>
                <w:sz w:val="18"/>
              </w:rPr>
              <w:t>UUID5 mapping; payload gốc; named vector cosine/alias đúng; vectors L2=1; collection trùng và shape sai bị từ chối.</w:t>
            </w:r>
          </w:p>
        </w:tc>
        <w:tc>
          <w:tcPr>
            <w:tcW w:type="dxa" w:w="2466"/>
          </w:tcPr>
          <w:p>
            <w:pPr>
              <w:spacing w:after="60" w:line="252" w:lineRule="auto"/>
            </w:pPr>
            <w:r>
              <w:rPr>
                <w:rFonts w:ascii="Times New Roman" w:hAnsi="Times New Roman"/>
                <w:sz w:val="18"/>
              </w:rPr>
              <w:t>PASS</w:t>
              <w:br/>
              <w:t>Năm test build tương ứng đều đạt.</w:t>
            </w:r>
          </w:p>
        </w:tc>
        <w:tc>
          <w:tcPr>
            <w:tcW w:type="dxa" w:w="986"/>
          </w:tcPr>
          <w:p>
            <w:pPr>
              <w:spacing w:after="60" w:line="252" w:lineRule="auto"/>
            </w:pPr>
            <w:r>
              <w:rPr>
                <w:rFonts w:ascii="Times New Roman" w:hAnsi="Times New Roman"/>
                <w:sz w:val="18"/>
              </w:rPr>
              <w:t>UT-017</w:t>
              <w:br/>
              <w:t>UT-018</w:t>
              <w:br/>
              <w:t>UT-020</w:t>
              <w:br/>
              <w:t>UT-021</w:t>
              <w:br/>
              <w:t>UT-022</w:t>
            </w:r>
          </w:p>
        </w:tc>
      </w:tr>
      <w:tr>
        <w:trPr>
          <w:cantSplit/>
        </w:trPr>
        <w:tc>
          <w:tcPr>
            <w:tcW w:type="dxa" w:w="1776"/>
          </w:tcPr>
          <w:p>
            <w:pPr>
              <w:spacing w:after="60" w:line="252" w:lineRule="auto"/>
            </w:pPr>
            <w:r>
              <w:rPr>
                <w:rFonts w:ascii="Times New Roman" w:hAnsi="Times New Roman"/>
                <w:sz w:val="18"/>
              </w:rPr>
              <w:t>TC-10</w:t>
              <w:br/>
              <w:t>Dense persist/connect và lỗi dịch vụ</w:t>
              <w:br/>
              <w:t>DEF–USE, luồng điều khiển</w:t>
            </w:r>
          </w:p>
        </w:tc>
        <w:tc>
          <w:tcPr>
            <w:tcW w:type="dxa" w:w="2367"/>
          </w:tcPr>
          <w:p>
            <w:pPr>
              <w:spacing w:after="60" w:line="252" w:lineRule="auto"/>
            </w:pPr>
            <w:r>
              <w:rPr>
                <w:rFonts w:ascii="Times New Roman" w:hAnsi="Times New Roman"/>
                <w:sz w:val="18"/>
              </w:rPr>
              <w:t>Manifest/cache đã lưu; model revision đổi; collection/IDs thiếu; server unreachable; collection mất sau connect.</w:t>
            </w:r>
          </w:p>
        </w:tc>
        <w:tc>
          <w:tcPr>
            <w:tcW w:type="dxa" w:w="2269"/>
          </w:tcPr>
          <w:p>
            <w:pPr>
              <w:spacing w:after="60" w:line="252" w:lineRule="auto"/>
            </w:pPr>
            <w:r>
              <w:rPr>
                <w:rFonts w:ascii="Times New Roman" w:hAnsi="Times New Roman"/>
                <w:sz w:val="18"/>
              </w:rPr>
              <w:t>Cache/manifest đúng; reconnect cùng dữ liệu giữ kết quả; trạng thái bất nhất hoặc dịch vụ lỗi không thành success rỗng.</w:t>
            </w:r>
          </w:p>
        </w:tc>
        <w:tc>
          <w:tcPr>
            <w:tcW w:type="dxa" w:w="2466"/>
          </w:tcPr>
          <w:p>
            <w:pPr>
              <w:spacing w:after="60" w:line="252" w:lineRule="auto"/>
            </w:pPr>
            <w:r>
              <w:rPr>
                <w:rFonts w:ascii="Times New Roman" w:hAnsi="Times New Roman"/>
                <w:sz w:val="18"/>
              </w:rPr>
              <w:t>PASS</w:t>
              <w:br/>
              <w:t>Bảy test persistence Dense đều đạt. Các lỗi prefix/point trùng được tách ở TC-15/16.</w:t>
            </w:r>
          </w:p>
        </w:tc>
        <w:tc>
          <w:tcPr>
            <w:tcW w:type="dxa" w:w="986"/>
          </w:tcPr>
          <w:p>
            <w:pPr>
              <w:spacing w:after="60" w:line="252" w:lineRule="auto"/>
            </w:pPr>
            <w:r>
              <w:rPr>
                <w:rFonts w:ascii="Times New Roman" w:hAnsi="Times New Roman"/>
                <w:sz w:val="18"/>
              </w:rPr>
              <w:t>UT-024</w:t>
              <w:br/>
              <w:t>UT-025</w:t>
              <w:br/>
              <w:t>UT-026</w:t>
              <w:br/>
              <w:t>UT-027</w:t>
              <w:br/>
              <w:t>UT-028</w:t>
              <w:br/>
              <w:t>UT-029</w:t>
              <w:br/>
              <w:t>UT-030</w:t>
            </w:r>
          </w:p>
        </w:tc>
      </w:tr>
      <w:tr>
        <w:trPr>
          <w:cantSplit/>
        </w:trPr>
        <w:tc>
          <w:tcPr>
            <w:tcW w:type="dxa" w:w="1776"/>
          </w:tcPr>
          <w:p>
            <w:pPr>
              <w:spacing w:after="60" w:line="252" w:lineRule="auto"/>
            </w:pPr>
            <w:r>
              <w:rPr>
                <w:rFonts w:ascii="Times New Roman" w:hAnsi="Times New Roman"/>
                <w:sz w:val="18"/>
              </w:rPr>
              <w:t>TC-11</w:t>
              <w:br/>
              <w:t>Chuẩn hóa L2 trên vector thường</w:t>
              <w:br/>
              <w:t>DEF–USE</w:t>
            </w:r>
          </w:p>
        </w:tc>
        <w:tc>
          <w:tcPr>
            <w:tcW w:type="dxa" w:w="2367"/>
          </w:tcPr>
          <w:p>
            <w:pPr>
              <w:spacing w:after="60" w:line="252" w:lineRule="auto"/>
            </w:pPr>
            <w:r>
              <w:rPr>
                <w:rFonts w:ascii="Times New Roman" w:hAnsi="Times New Roman"/>
                <w:sz w:val="18"/>
              </w:rPr>
              <w:t>[[3,4],[-5,12]].</w:t>
            </w:r>
          </w:p>
        </w:tc>
        <w:tc>
          <w:tcPr>
            <w:tcW w:type="dxa" w:w="2269"/>
          </w:tcPr>
          <w:p>
            <w:pPr>
              <w:spacing w:after="60" w:line="252" w:lineRule="auto"/>
            </w:pPr>
            <w:r>
              <w:rPr>
                <w:rFonts w:ascii="Times New Roman" w:hAnsi="Times New Roman"/>
                <w:sz w:val="18"/>
              </w:rPr>
              <w:t>[[0.6,0.8],[-5/13,12/13]], sai số 1e-6.</w:t>
            </w:r>
          </w:p>
        </w:tc>
        <w:tc>
          <w:tcPr>
            <w:tcW w:type="dxa" w:w="2466"/>
          </w:tcPr>
          <w:p>
            <w:pPr>
              <w:spacing w:after="60" w:line="252" w:lineRule="auto"/>
            </w:pPr>
            <w:r>
              <w:rPr>
                <w:rFonts w:ascii="Times New Roman" w:hAnsi="Times New Roman"/>
                <w:sz w:val="18"/>
              </w:rPr>
              <w:t>PASS</w:t>
              <w:br/>
              <w:t>assert_allclose đạt. Kiểm ở helper khác với kiểm vector đã đi qua build ở TC-09.</w:t>
            </w:r>
          </w:p>
        </w:tc>
        <w:tc>
          <w:tcPr>
            <w:tcW w:type="dxa" w:w="986"/>
          </w:tcPr>
          <w:p>
            <w:pPr>
              <w:spacing w:after="60" w:line="252" w:lineRule="auto"/>
            </w:pPr>
            <w:r>
              <w:rPr>
                <w:rFonts w:ascii="Times New Roman" w:hAnsi="Times New Roman"/>
                <w:sz w:val="18"/>
              </w:rPr>
              <w:t>UT-055</w:t>
            </w:r>
          </w:p>
        </w:tc>
      </w:tr>
      <w:tr>
        <w:trPr>
          <w:cantSplit/>
        </w:trPr>
        <w:tc>
          <w:tcPr>
            <w:tcW w:type="dxa" w:w="1776"/>
          </w:tcPr>
          <w:p>
            <w:pPr>
              <w:spacing w:after="60" w:line="252" w:lineRule="auto"/>
            </w:pPr>
            <w:r>
              <w:rPr>
                <w:rFonts w:ascii="Times New Roman" w:hAnsi="Times New Roman"/>
                <w:sz w:val="18"/>
              </w:rPr>
              <w:t>TC-12</w:t>
              <w:br/>
              <w:t>Từ chối vector zero/NaN/Inf</w:t>
              <w:br/>
              <w:t>Biên số học, DEF–USE</w:t>
            </w:r>
          </w:p>
        </w:tc>
        <w:tc>
          <w:tcPr>
            <w:tcW w:type="dxa" w:w="2367"/>
          </w:tcPr>
          <w:p>
            <w:pPr>
              <w:spacing w:after="60" w:line="252" w:lineRule="auto"/>
            </w:pPr>
            <w:r>
              <w:rPr>
                <w:rFonts w:ascii="Times New Roman" w:hAnsi="Times New Roman"/>
                <w:sz w:val="18"/>
              </w:rPr>
              <w:t>[0,0], [NaN,1], [Inf,1], [-Inf,1].</w:t>
            </w:r>
          </w:p>
        </w:tc>
        <w:tc>
          <w:tcPr>
            <w:tcW w:type="dxa" w:w="2269"/>
          </w:tcPr>
          <w:p>
            <w:pPr>
              <w:spacing w:after="60" w:line="252" w:lineRule="auto"/>
            </w:pPr>
            <w:r>
              <w:rPr>
                <w:rFonts w:ascii="Times New Roman" w:hAnsi="Times New Roman"/>
                <w:sz w:val="18"/>
              </w:rPr>
              <w:t>ValueError trước khi dùng vector cho truy vấn.</w:t>
            </w:r>
          </w:p>
        </w:tc>
        <w:tc>
          <w:tcPr>
            <w:tcW w:type="dxa" w:w="2466"/>
          </w:tcPr>
          <w:p>
            <w:pPr>
              <w:spacing w:after="60" w:line="252" w:lineRule="auto"/>
            </w:pPr>
            <w:r>
              <w:rPr>
                <w:rFonts w:ascii="Times New Roman" w:hAnsi="Times New Roman"/>
                <w:sz w:val="18"/>
              </w:rPr>
              <w:t>PASS</w:t>
              <w:br/>
              <w:t>Các subtest đều đạt trong một unittest method.</w:t>
            </w:r>
          </w:p>
        </w:tc>
        <w:tc>
          <w:tcPr>
            <w:tcW w:type="dxa" w:w="986"/>
          </w:tcPr>
          <w:p>
            <w:pPr>
              <w:spacing w:after="60" w:line="252" w:lineRule="auto"/>
            </w:pPr>
            <w:r>
              <w:rPr>
                <w:rFonts w:ascii="Times New Roman" w:hAnsi="Times New Roman"/>
                <w:sz w:val="18"/>
              </w:rPr>
              <w:t>UT-056</w:t>
            </w:r>
          </w:p>
        </w:tc>
      </w:tr>
      <w:tr>
        <w:trPr>
          <w:cantSplit/>
        </w:trPr>
        <w:tc>
          <w:tcPr>
            <w:tcW w:type="dxa" w:w="1776"/>
          </w:tcPr>
          <w:p>
            <w:pPr>
              <w:spacing w:after="60" w:line="252" w:lineRule="auto"/>
            </w:pPr>
            <w:r>
              <w:rPr>
                <w:rFonts w:ascii="Times New Roman" w:hAnsi="Times New Roman"/>
                <w:sz w:val="18"/>
              </w:rPr>
              <w:t>TC-13</w:t>
              <w:br/>
              <w:t>Adapter giữ case, NFC, trim và prefix</w:t>
              <w:br/>
              <w:t>DEF–USE</w:t>
            </w:r>
          </w:p>
        </w:tc>
        <w:tc>
          <w:tcPr>
            <w:tcW w:type="dxa" w:w="2367"/>
          </w:tcPr>
          <w:p>
            <w:pPr>
              <w:spacing w:after="60" w:line="252" w:lineRule="auto"/>
            </w:pPr>
            <w:r>
              <w:rPr>
                <w:rFonts w:ascii="Times New Roman" w:hAnsi="Times New Roman"/>
                <w:sz w:val="18"/>
              </w:rPr>
              <w:t>Chuỗi NFD có khoảng trắng; query_prefix='query: ', passage_prefix='passage: '; model double.</w:t>
            </w:r>
          </w:p>
        </w:tc>
        <w:tc>
          <w:tcPr>
            <w:tcW w:type="dxa" w:w="2269"/>
          </w:tcPr>
          <w:p>
            <w:pPr>
              <w:spacing w:after="60" w:line="252" w:lineRule="auto"/>
            </w:pPr>
            <w:r>
              <w:rPr>
                <w:rFonts w:ascii="Times New Roman" w:hAnsi="Times New Roman"/>
                <w:sz w:val="18"/>
              </w:rPr>
              <w:t>Dữ liệu encode là 'query: Điều 17' và 'passage: Điều 17'.</w:t>
            </w:r>
          </w:p>
        </w:tc>
        <w:tc>
          <w:tcPr>
            <w:tcW w:type="dxa" w:w="2466"/>
          </w:tcPr>
          <w:p>
            <w:pPr>
              <w:spacing w:after="60" w:line="252" w:lineRule="auto"/>
            </w:pPr>
            <w:r>
              <w:rPr>
                <w:rFonts w:ascii="Times New Roman" w:hAnsi="Times New Roman"/>
                <w:sz w:val="18"/>
              </w:rPr>
              <w:t>PASS</w:t>
              <w:br/>
              <w:t>Assertion danh sách dữ liệu truyền vào encode đạt. Không load model thật.</w:t>
            </w:r>
          </w:p>
        </w:tc>
        <w:tc>
          <w:tcPr>
            <w:tcW w:type="dxa" w:w="986"/>
          </w:tcPr>
          <w:p>
            <w:pPr>
              <w:spacing w:after="60" w:line="252" w:lineRule="auto"/>
            </w:pPr>
            <w:r>
              <w:rPr>
                <w:rFonts w:ascii="Times New Roman" w:hAnsi="Times New Roman"/>
                <w:sz w:val="18"/>
              </w:rPr>
              <w:t>UT-053</w:t>
            </w:r>
          </w:p>
        </w:tc>
      </w:tr>
      <w:tr>
        <w:trPr>
          <w:cantSplit/>
        </w:trPr>
        <w:tc>
          <w:tcPr>
            <w:tcW w:type="dxa" w:w="1776"/>
          </w:tcPr>
          <w:p>
            <w:pPr>
              <w:spacing w:after="60" w:line="252" w:lineRule="auto"/>
            </w:pPr>
            <w:r>
              <w:rPr>
                <w:rFonts w:ascii="Times New Roman" w:hAnsi="Times New Roman"/>
                <w:sz w:val="18"/>
              </w:rPr>
              <w:t>TC-14</w:t>
              <w:br/>
              <w:t>Integrity: hash manifest và chiều query</w:t>
              <w:br/>
              <w:t>DEF–USE, luồng điều khiển</w:t>
            </w:r>
          </w:p>
        </w:tc>
        <w:tc>
          <w:tcPr>
            <w:tcW w:type="dxa" w:w="2367"/>
          </w:tcPr>
          <w:p>
            <w:pPr>
              <w:spacing w:after="60" w:line="252" w:lineRule="auto"/>
            </w:pPr>
            <w:r>
              <w:rPr>
                <w:rFonts w:ascii="Times New Roman" w:hAnsi="Times New Roman"/>
                <w:sz w:val="18"/>
              </w:rPr>
              <w:t>Manifest chunk_ids_sha256='bad-hash'; hoặc query vector 3 chiều cho index 64 chiều.</w:t>
            </w:r>
          </w:p>
        </w:tc>
        <w:tc>
          <w:tcPr>
            <w:tcW w:type="dxa" w:w="2269"/>
          </w:tcPr>
          <w:p>
            <w:pPr>
              <w:spacing w:after="60" w:line="252" w:lineRule="auto"/>
            </w:pPr>
            <w:r>
              <w:rPr>
                <w:rFonts w:ascii="Times New Roman" w:hAnsi="Times New Roman"/>
                <w:sz w:val="18"/>
              </w:rPr>
              <w:t>Hash sai bị RetrievalUnavailableError; sai chiều phát sinh lỗi, không thành results=[] hợp lệ.</w:t>
            </w:r>
          </w:p>
        </w:tc>
        <w:tc>
          <w:tcPr>
            <w:tcW w:type="dxa" w:w="2466"/>
          </w:tcPr>
          <w:p>
            <w:pPr>
              <w:spacing w:after="60" w:line="252" w:lineRule="auto"/>
            </w:pPr>
            <w:r>
              <w:rPr>
                <w:rFonts w:ascii="Times New Roman" w:hAnsi="Times New Roman"/>
                <w:sz w:val="18"/>
              </w:rPr>
              <w:t>PASS</w:t>
              <w:br/>
              <w:t>Hai test guard đều đạt; artifact không lưu riêng lớp exception của ca sai chiều.</w:t>
            </w:r>
          </w:p>
        </w:tc>
        <w:tc>
          <w:tcPr>
            <w:tcW w:type="dxa" w:w="986"/>
          </w:tcPr>
          <w:p>
            <w:pPr>
              <w:spacing w:after="60" w:line="252" w:lineRule="auto"/>
            </w:pPr>
            <w:r>
              <w:rPr>
                <w:rFonts w:ascii="Times New Roman" w:hAnsi="Times New Roman"/>
                <w:sz w:val="18"/>
              </w:rPr>
              <w:t>UT-051</w:t>
              <w:br/>
              <w:t>UT-052</w:t>
            </w:r>
          </w:p>
        </w:tc>
      </w:tr>
      <w:tr>
        <w:trPr>
          <w:cantSplit/>
        </w:trPr>
        <w:tc>
          <w:tcPr>
            <w:tcW w:type="dxa" w:w="1776"/>
          </w:tcPr>
          <w:p>
            <w:pPr>
              <w:spacing w:after="60" w:line="252" w:lineRule="auto"/>
            </w:pPr>
            <w:r>
              <w:rPr>
                <w:rFonts w:ascii="Times New Roman" w:hAnsi="Times New Roman"/>
                <w:sz w:val="18"/>
              </w:rPr>
              <w:t>TC-15</w:t>
              <w:br/>
              <w:t>Query prefix không khớp manifest</w:t>
              <w:br/>
              <w:t>DEF–USE</w:t>
            </w:r>
          </w:p>
        </w:tc>
        <w:tc>
          <w:tcPr>
            <w:tcW w:type="dxa" w:w="2367"/>
          </w:tcPr>
          <w:p>
            <w:pPr>
              <w:spacing w:after="60" w:line="252" w:lineRule="auto"/>
            </w:pPr>
            <w:r>
              <w:rPr>
                <w:rFonts w:ascii="Times New Roman" w:hAnsi="Times New Roman"/>
                <w:sz w:val="18"/>
              </w:rPr>
              <w:t>Manifest query_prefix='query: '; embedder.query_prefix='different: '; name/revision/dim vẫn giống.</w:t>
            </w:r>
          </w:p>
        </w:tc>
        <w:tc>
          <w:tcPr>
            <w:tcW w:type="dxa" w:w="2269"/>
          </w:tcPr>
          <w:p>
            <w:pPr>
              <w:spacing w:after="60" w:line="252" w:lineRule="auto"/>
            </w:pPr>
            <w:r>
              <w:rPr>
                <w:rFonts w:ascii="Times New Roman" w:hAnsi="Times New Roman"/>
                <w:sz w:val="18"/>
              </w:rPr>
              <w:t>Connect từ chối cấu hình embedding không tương thích.</w:t>
            </w:r>
          </w:p>
        </w:tc>
        <w:tc>
          <w:tcPr>
            <w:tcW w:type="dxa" w:w="2466"/>
          </w:tcPr>
          <w:p>
            <w:pPr>
              <w:spacing w:after="60" w:line="252" w:lineRule="auto"/>
            </w:pPr>
            <w:r>
              <w:rPr>
                <w:rFonts w:ascii="Times New Roman" w:hAnsi="Times New Roman"/>
                <w:sz w:val="18"/>
              </w:rPr>
              <w:t>FAIL</w:t>
              <w:br/>
              <w:t>Không raise RetrievalUnavailableError; D-01. Chưa đo tác động semantic bằng model thật.</w:t>
            </w:r>
          </w:p>
        </w:tc>
        <w:tc>
          <w:tcPr>
            <w:tcW w:type="dxa" w:w="986"/>
          </w:tcPr>
          <w:p>
            <w:pPr>
              <w:spacing w:after="60" w:line="252" w:lineRule="auto"/>
            </w:pPr>
            <w:r>
              <w:rPr>
                <w:rFonts w:ascii="Times New Roman" w:hAnsi="Times New Roman"/>
                <w:sz w:val="18"/>
              </w:rPr>
              <w:t>UT-049</w:t>
            </w:r>
          </w:p>
        </w:tc>
      </w:tr>
      <w:tr>
        <w:trPr>
          <w:cantSplit/>
        </w:trPr>
        <w:tc>
          <w:tcPr>
            <w:tcW w:type="dxa" w:w="1776"/>
          </w:tcPr>
          <w:p>
            <w:pPr>
              <w:spacing w:after="60" w:line="252" w:lineRule="auto"/>
            </w:pPr>
            <w:r>
              <w:rPr>
                <w:rFonts w:ascii="Times New Roman" w:hAnsi="Times New Roman"/>
                <w:sz w:val="18"/>
              </w:rPr>
              <w:t>TC-16</w:t>
              <w:br/>
              <w:t>Point trùng chunk_id bị mất dấu khi đổi sang set</w:t>
              <w:br/>
              <w:t>DEF–USE</w:t>
            </w:r>
          </w:p>
        </w:tc>
        <w:tc>
          <w:tcPr>
            <w:tcW w:type="dxa" w:w="2367"/>
          </w:tcPr>
          <w:p>
            <w:pPr>
              <w:spacing w:after="60" w:line="252" w:lineRule="auto"/>
            </w:pPr>
            <w:r>
              <w:rPr>
                <w:rFonts w:ascii="Times New Roman" w:hAnsi="Times New Roman"/>
                <w:sz w:val="18"/>
              </w:rPr>
              <w:t>4 chunk; chèn UUID khác mang payload chunk_id cũ → collection có 5 point.</w:t>
            </w:r>
          </w:p>
        </w:tc>
        <w:tc>
          <w:tcPr>
            <w:tcW w:type="dxa" w:w="2269"/>
          </w:tcPr>
          <w:p>
            <w:pPr>
              <w:spacing w:after="60" w:line="252" w:lineRule="auto"/>
            </w:pPr>
            <w:r>
              <w:rPr>
                <w:rFonts w:ascii="Times New Roman" w:hAnsi="Times New Roman"/>
                <w:sz w:val="18"/>
              </w:rPr>
              <w:t>Connect từ chối dữ liệu trùng; không trả duplicate chunk_id.</w:t>
            </w:r>
          </w:p>
        </w:tc>
        <w:tc>
          <w:tcPr>
            <w:tcW w:type="dxa" w:w="2466"/>
          </w:tcPr>
          <w:p>
            <w:pPr>
              <w:spacing w:after="60" w:line="252" w:lineRule="auto"/>
            </w:pPr>
            <w:r>
              <w:rPr>
                <w:rFonts w:ascii="Times New Roman" w:hAnsi="Times New Roman"/>
                <w:sz w:val="18"/>
              </w:rPr>
              <w:t>FAIL</w:t>
              <w:br/>
              <w:t>Connect vẫn nhận; diagnostics trả 5 rows/4 ID duy nhất; D-02.</w:t>
            </w:r>
          </w:p>
        </w:tc>
        <w:tc>
          <w:tcPr>
            <w:tcW w:type="dxa" w:w="986"/>
          </w:tcPr>
          <w:p>
            <w:pPr>
              <w:spacing w:after="60" w:line="252" w:lineRule="auto"/>
            </w:pPr>
            <w:r>
              <w:rPr>
                <w:rFonts w:ascii="Times New Roman" w:hAnsi="Times New Roman"/>
                <w:sz w:val="18"/>
              </w:rPr>
              <w:t>UT-050</w:t>
            </w:r>
          </w:p>
        </w:tc>
      </w:tr>
      <w:tr>
        <w:trPr>
          <w:cantSplit/>
        </w:trPr>
        <w:tc>
          <w:tcPr>
            <w:tcW w:type="dxa" w:w="1776"/>
          </w:tcPr>
          <w:p>
            <w:pPr>
              <w:spacing w:after="60" w:line="252" w:lineRule="auto"/>
            </w:pPr>
            <w:r>
              <w:rPr>
                <w:rFonts w:ascii="Times New Roman" w:hAnsi="Times New Roman"/>
                <w:sz w:val="18"/>
              </w:rPr>
              <w:t>TC-17</w:t>
              <w:br/>
              <w:t>Overflow của norm float32</w:t>
              <w:br/>
              <w:t>Biên số học, DEF–USE</w:t>
            </w:r>
          </w:p>
        </w:tc>
        <w:tc>
          <w:tcPr>
            <w:tcW w:type="dxa" w:w="2367"/>
          </w:tcPr>
          <w:p>
            <w:pPr>
              <w:spacing w:after="60" w:line="252" w:lineRule="auto"/>
            </w:pPr>
            <w:r>
              <w:rPr>
                <w:rFonts w:ascii="Times New Roman" w:hAnsi="Times New Roman"/>
                <w:sz w:val="18"/>
              </w:rPr>
              <w:t>Vector hữu hạn [3e38,3e38].</w:t>
            </w:r>
          </w:p>
        </w:tc>
        <w:tc>
          <w:tcPr>
            <w:tcW w:type="dxa" w:w="2269"/>
          </w:tcPr>
          <w:p>
            <w:pPr>
              <w:spacing w:after="60" w:line="252" w:lineRule="auto"/>
            </w:pPr>
            <w:r>
              <w:rPr>
                <w:rFonts w:ascii="Times New Roman" w:hAnsi="Times New Roman"/>
                <w:sz w:val="18"/>
              </w:rPr>
              <w:t>Unit vector hợp lệ hoặc ValueError rõ ràng.</w:t>
            </w:r>
          </w:p>
        </w:tc>
        <w:tc>
          <w:tcPr>
            <w:tcW w:type="dxa" w:w="2466"/>
          </w:tcPr>
          <w:p>
            <w:pPr>
              <w:spacing w:after="60" w:line="252" w:lineRule="auto"/>
            </w:pPr>
            <w:r>
              <w:rPr>
                <w:rFonts w:ascii="Times New Roman" w:hAnsi="Times New Roman"/>
                <w:sz w:val="18"/>
              </w:rPr>
              <w:t>FAIL</w:t>
              <w:br/>
              <w:t>Output [0,0], norm=0 thay vì 1; D-03. Ca cực trị, không đại diện output thường của model.</w:t>
            </w:r>
          </w:p>
        </w:tc>
        <w:tc>
          <w:tcPr>
            <w:tcW w:type="dxa" w:w="986"/>
          </w:tcPr>
          <w:p>
            <w:pPr>
              <w:spacing w:after="60" w:line="252" w:lineRule="auto"/>
            </w:pPr>
            <w:r>
              <w:rPr>
                <w:rFonts w:ascii="Times New Roman" w:hAnsi="Times New Roman"/>
                <w:sz w:val="18"/>
              </w:rPr>
              <w:t>UT-054</w:t>
            </w:r>
          </w:p>
        </w:tc>
      </w:tr>
      <w:tr>
        <w:trPr>
          <w:cantSplit/>
        </w:trPr>
        <w:tc>
          <w:tcPr>
            <w:tcW w:type="dxa" w:w="1776"/>
          </w:tcPr>
          <w:p>
            <w:pPr>
              <w:spacing w:after="60" w:line="252" w:lineRule="auto"/>
            </w:pPr>
            <w:r>
              <w:rPr>
                <w:rFonts w:ascii="Times New Roman" w:hAnsi="Times New Roman"/>
                <w:sz w:val="18"/>
              </w:rPr>
              <w:t>TC-18</w:t>
              <w:br/>
              <w:t>Oracle Recall và reciprocal rank</w:t>
              <w:br/>
              <w:t>DEF–USE</w:t>
            </w:r>
          </w:p>
        </w:tc>
        <w:tc>
          <w:tcPr>
            <w:tcW w:type="dxa" w:w="2367"/>
          </w:tcPr>
          <w:p>
            <w:pPr>
              <w:spacing w:after="60" w:line="252" w:lineRule="auto"/>
            </w:pPr>
            <w:r>
              <w:rPr>
                <w:rFonts w:ascii="Times New Roman" w:hAnsi="Times New Roman"/>
                <w:sz w:val="18"/>
              </w:rPr>
              <w:t>IDs=[x,b,a], gold=[a,b]; thêm trường hợp a ở rank5 và b ở rank6.</w:t>
            </w:r>
          </w:p>
        </w:tc>
        <w:tc>
          <w:tcPr>
            <w:tcW w:type="dxa" w:w="2269"/>
          </w:tcPr>
          <w:p>
            <w:pPr>
              <w:spacing w:after="60" w:line="252" w:lineRule="auto"/>
            </w:pPr>
            <w:r>
              <w:rPr>
                <w:rFonts w:ascii="Times New Roman" w:hAnsi="Times New Roman"/>
                <w:sz w:val="18"/>
              </w:rPr>
              <w:t>Recall5/20=1, RR10=1/2; ví dụ thứ hai Recall5=1/2, RR10=1/5.</w:t>
            </w:r>
          </w:p>
        </w:tc>
        <w:tc>
          <w:tcPr>
            <w:tcW w:type="dxa" w:w="2466"/>
          </w:tcPr>
          <w:p>
            <w:pPr>
              <w:spacing w:after="60" w:line="252" w:lineRule="auto"/>
            </w:pPr>
            <w:r>
              <w:rPr>
                <w:rFonts w:ascii="Times New Roman" w:hAnsi="Times New Roman"/>
                <w:sz w:val="18"/>
              </w:rPr>
              <w:t>PASS</w:t>
              <w:br/>
              <w:t>Các assertion công thức đạt.</w:t>
            </w:r>
          </w:p>
        </w:tc>
        <w:tc>
          <w:tcPr>
            <w:tcW w:type="dxa" w:w="986"/>
          </w:tcPr>
          <w:p>
            <w:pPr>
              <w:spacing w:after="60" w:line="252" w:lineRule="auto"/>
            </w:pPr>
            <w:r>
              <w:rPr>
                <w:rFonts w:ascii="Times New Roman" w:hAnsi="Times New Roman"/>
                <w:sz w:val="18"/>
              </w:rPr>
              <w:t>UT-045</w:t>
            </w:r>
          </w:p>
        </w:tc>
      </w:tr>
      <w:tr>
        <w:trPr>
          <w:cantSplit/>
        </w:trPr>
        <w:tc>
          <w:tcPr>
            <w:tcW w:type="dxa" w:w="1776"/>
          </w:tcPr>
          <w:p>
            <w:pPr>
              <w:spacing w:after="60" w:line="252" w:lineRule="auto"/>
            </w:pPr>
            <w:r>
              <w:rPr>
                <w:rFonts w:ascii="Times New Roman" w:hAnsi="Times New Roman"/>
                <w:sz w:val="18"/>
              </w:rPr>
              <w:t>TC-19</w:t>
              <w:br/>
              <w:t>Cutoff và query miss</w:t>
              <w:br/>
              <w:t>Biên, DEF–USE</w:t>
            </w:r>
          </w:p>
        </w:tc>
        <w:tc>
          <w:tcPr>
            <w:tcW w:type="dxa" w:w="2367"/>
          </w:tcPr>
          <w:p>
            <w:pPr>
              <w:spacing w:after="60" w:line="252" w:lineRule="auto"/>
            </w:pPr>
            <w:r>
              <w:rPr>
                <w:rFonts w:ascii="Times New Roman" w:hAnsi="Times New Roman"/>
                <w:sz w:val="18"/>
              </w:rPr>
              <w:t>Relevant ở rank11; hoặc không có candidate relevant.</w:t>
            </w:r>
          </w:p>
        </w:tc>
        <w:tc>
          <w:tcPr>
            <w:tcW w:type="dxa" w:w="2269"/>
          </w:tcPr>
          <w:p>
            <w:pPr>
              <w:spacing w:after="60" w:line="252" w:lineRule="auto"/>
            </w:pPr>
            <w:r>
              <w:rPr>
                <w:rFonts w:ascii="Times New Roman" w:hAnsi="Times New Roman"/>
                <w:sz w:val="18"/>
              </w:rPr>
              <w:t>RR10=0; miss có Recall20=0.</w:t>
            </w:r>
          </w:p>
        </w:tc>
        <w:tc>
          <w:tcPr>
            <w:tcW w:type="dxa" w:w="2466"/>
          </w:tcPr>
          <w:p>
            <w:pPr>
              <w:spacing w:after="60" w:line="252" w:lineRule="auto"/>
            </w:pPr>
            <w:r>
              <w:rPr>
                <w:rFonts w:ascii="Times New Roman" w:hAnsi="Times New Roman"/>
                <w:sz w:val="18"/>
              </w:rPr>
              <w:t>PASS</w:t>
              <w:br/>
              <w:t>Các assertion cutoff đạt.</w:t>
            </w:r>
          </w:p>
        </w:tc>
        <w:tc>
          <w:tcPr>
            <w:tcW w:type="dxa" w:w="986"/>
          </w:tcPr>
          <w:p>
            <w:pPr>
              <w:spacing w:after="60" w:line="252" w:lineRule="auto"/>
            </w:pPr>
            <w:r>
              <w:rPr>
                <w:rFonts w:ascii="Times New Roman" w:hAnsi="Times New Roman"/>
                <w:sz w:val="18"/>
              </w:rPr>
              <w:t>UT-040</w:t>
            </w:r>
          </w:p>
        </w:tc>
      </w:tr>
      <w:tr>
        <w:trPr>
          <w:cantSplit/>
        </w:trPr>
        <w:tc>
          <w:tcPr>
            <w:tcW w:type="dxa" w:w="1776"/>
          </w:tcPr>
          <w:p>
            <w:pPr>
              <w:spacing w:after="60" w:line="252" w:lineRule="auto"/>
            </w:pPr>
            <w:r>
              <w:rPr>
                <w:rFonts w:ascii="Times New Roman" w:hAnsi="Times New Roman"/>
                <w:sz w:val="18"/>
              </w:rPr>
              <w:t>TC-20</w:t>
              <w:br/>
              <w:t>Gold rỗng không tạo Recall hoàn hảo</w:t>
              <w:br/>
              <w:t>DEF–USE</w:t>
            </w:r>
          </w:p>
        </w:tc>
        <w:tc>
          <w:tcPr>
            <w:tcW w:type="dxa" w:w="2367"/>
          </w:tcPr>
          <w:p>
            <w:pPr>
              <w:spacing w:after="60" w:line="252" w:lineRule="auto"/>
            </w:pPr>
            <w:r>
              <w:rPr>
                <w:rFonts w:ascii="Times New Roman" w:hAnsi="Times New Roman"/>
                <w:sz w:val="18"/>
              </w:rPr>
              <w:t>Gold=[]; retriever vẫn trả candidate.</w:t>
            </w:r>
          </w:p>
        </w:tc>
        <w:tc>
          <w:tcPr>
            <w:tcW w:type="dxa" w:w="2269"/>
          </w:tcPr>
          <w:p>
            <w:pPr>
              <w:spacing w:after="60" w:line="252" w:lineRule="auto"/>
            </w:pPr>
            <w:r>
              <w:rPr>
                <w:rFonts w:ascii="Times New Roman" w:hAnsi="Times New Roman"/>
                <w:sz w:val="18"/>
              </w:rPr>
              <w:t>Recall/MRR của mẫu bằng null, không phải 1.</w:t>
            </w:r>
          </w:p>
        </w:tc>
        <w:tc>
          <w:tcPr>
            <w:tcW w:type="dxa" w:w="2466"/>
          </w:tcPr>
          <w:p>
            <w:pPr>
              <w:spacing w:after="60" w:line="252" w:lineRule="auto"/>
            </w:pPr>
            <w:r>
              <w:rPr>
                <w:rFonts w:ascii="Times New Roman" w:hAnsi="Times New Roman"/>
                <w:sz w:val="18"/>
              </w:rPr>
              <w:t>PASS</w:t>
              <w:br/>
              <w:t>Các metric đều None/null theo assertion.</w:t>
            </w:r>
          </w:p>
        </w:tc>
        <w:tc>
          <w:tcPr>
            <w:tcW w:type="dxa" w:w="986"/>
          </w:tcPr>
          <w:p>
            <w:pPr>
              <w:spacing w:after="60" w:line="252" w:lineRule="auto"/>
            </w:pPr>
            <w:r>
              <w:rPr>
                <w:rFonts w:ascii="Times New Roman" w:hAnsi="Times New Roman"/>
                <w:sz w:val="18"/>
              </w:rPr>
              <w:t>UT-042</w:t>
            </w:r>
          </w:p>
        </w:tc>
      </w:tr>
      <w:tr>
        <w:trPr>
          <w:cantSplit/>
        </w:trPr>
        <w:tc>
          <w:tcPr>
            <w:tcW w:type="dxa" w:w="1776"/>
          </w:tcPr>
          <w:p>
            <w:pPr>
              <w:spacing w:after="60" w:line="252" w:lineRule="auto"/>
            </w:pPr>
            <w:r>
              <w:rPr>
                <w:rFonts w:ascii="Times New Roman" w:hAnsi="Times New Roman"/>
                <w:sz w:val="18"/>
              </w:rPr>
              <w:t>TC-21</w:t>
              <w:br/>
              <w:t>Nội suy percentile</w:t>
              <w:br/>
              <w:t>DEF–USE</w:t>
            </w:r>
          </w:p>
        </w:tc>
        <w:tc>
          <w:tcPr>
            <w:tcW w:type="dxa" w:w="2367"/>
          </w:tcPr>
          <w:p>
            <w:pPr>
              <w:spacing w:after="60" w:line="252" w:lineRule="auto"/>
            </w:pPr>
            <w:r>
              <w:rPr>
                <w:rFonts w:ascii="Times New Roman" w:hAnsi="Times New Roman"/>
                <w:sz w:val="18"/>
              </w:rPr>
              <w:t>Latencies=[1,2,3,4]; và danh sách rỗng.</w:t>
            </w:r>
          </w:p>
        </w:tc>
        <w:tc>
          <w:tcPr>
            <w:tcW w:type="dxa" w:w="2269"/>
          </w:tcPr>
          <w:p>
            <w:pPr>
              <w:spacing w:after="60" w:line="252" w:lineRule="auto"/>
            </w:pPr>
            <w:r>
              <w:rPr>
                <w:rFonts w:ascii="Times New Roman" w:hAnsi="Times New Roman"/>
                <w:sz w:val="18"/>
              </w:rPr>
              <w:t>p50=2.5, p95=3.85; rỗng → null.</w:t>
            </w:r>
          </w:p>
        </w:tc>
        <w:tc>
          <w:tcPr>
            <w:tcW w:type="dxa" w:w="2466"/>
          </w:tcPr>
          <w:p>
            <w:pPr>
              <w:spacing w:after="60" w:line="252" w:lineRule="auto"/>
            </w:pPr>
            <w:r>
              <w:rPr>
                <w:rFonts w:ascii="Times New Roman" w:hAnsi="Times New Roman"/>
                <w:sz w:val="18"/>
              </w:rPr>
              <w:t>PASS</w:t>
              <w:br/>
              <w:t>Các assertion nội suy đạt.</w:t>
            </w:r>
          </w:p>
        </w:tc>
        <w:tc>
          <w:tcPr>
            <w:tcW w:type="dxa" w:w="986"/>
          </w:tcPr>
          <w:p>
            <w:pPr>
              <w:spacing w:after="60" w:line="252" w:lineRule="auto"/>
            </w:pPr>
            <w:r>
              <w:rPr>
                <w:rFonts w:ascii="Times New Roman" w:hAnsi="Times New Roman"/>
                <w:sz w:val="18"/>
              </w:rPr>
              <w:t>UT-046</w:t>
            </w:r>
          </w:p>
        </w:tc>
      </w:tr>
      <w:tr>
        <w:trPr>
          <w:cantSplit/>
        </w:trPr>
        <w:tc>
          <w:tcPr>
            <w:tcW w:type="dxa" w:w="1776"/>
          </w:tcPr>
          <w:p>
            <w:pPr>
              <w:spacing w:after="60" w:line="252" w:lineRule="auto"/>
            </w:pPr>
            <w:r>
              <w:rPr>
                <w:rFonts w:ascii="Times New Roman" w:hAnsi="Times New Roman"/>
                <w:sz w:val="18"/>
              </w:rPr>
              <w:t>TC-22</w:t>
              <w:br/>
              <w:t>Macro và denominator</w:t>
              <w:br/>
              <w:t>DEF–USE</w:t>
            </w:r>
          </w:p>
        </w:tc>
        <w:tc>
          <w:tcPr>
            <w:tcW w:type="dxa" w:w="2367"/>
          </w:tcPr>
          <w:p>
            <w:pPr>
              <w:spacing w:after="60" w:line="252" w:lineRule="auto"/>
            </w:pPr>
            <w:r>
              <w:rPr>
                <w:rFonts w:ascii="Times New Roman" w:hAnsi="Times New Roman"/>
                <w:sz w:val="18"/>
              </w:rPr>
              <w:t>Hai mẫu answered có recall 0.5 và 1; một mẫu gold rỗng.</w:t>
            </w:r>
          </w:p>
        </w:tc>
        <w:tc>
          <w:tcPr>
            <w:tcW w:type="dxa" w:w="2269"/>
          </w:tcPr>
          <w:p>
            <w:pPr>
              <w:spacing w:after="60" w:line="252" w:lineRule="auto"/>
            </w:pPr>
            <w:r>
              <w:rPr>
                <w:rFonts w:ascii="Times New Roman" w:hAnsi="Times New Roman"/>
                <w:sz w:val="18"/>
              </w:rPr>
              <w:t>Macro Recall20=0.75, scored=2, empty_gold=1.</w:t>
            </w:r>
          </w:p>
        </w:tc>
        <w:tc>
          <w:tcPr>
            <w:tcW w:type="dxa" w:w="2466"/>
          </w:tcPr>
          <w:p>
            <w:pPr>
              <w:spacing w:after="60" w:line="252" w:lineRule="auto"/>
            </w:pPr>
            <w:r>
              <w:rPr>
                <w:rFonts w:ascii="Times New Roman" w:hAnsi="Times New Roman"/>
                <w:sz w:val="18"/>
              </w:rPr>
              <w:t>PASS</w:t>
              <w:br/>
              <w:t>Các assertion tổng hợp đạt.</w:t>
            </w:r>
          </w:p>
        </w:tc>
        <w:tc>
          <w:tcPr>
            <w:tcW w:type="dxa" w:w="986"/>
          </w:tcPr>
          <w:p>
            <w:pPr>
              <w:spacing w:after="60" w:line="252" w:lineRule="auto"/>
            </w:pPr>
            <w:r>
              <w:rPr>
                <w:rFonts w:ascii="Times New Roman" w:hAnsi="Times New Roman"/>
                <w:sz w:val="18"/>
              </w:rPr>
              <w:t>UT-044</w:t>
            </w:r>
          </w:p>
        </w:tc>
      </w:tr>
      <w:tr>
        <w:trPr>
          <w:cantSplit/>
        </w:trPr>
        <w:tc>
          <w:tcPr>
            <w:tcW w:type="dxa" w:w="1776"/>
          </w:tcPr>
          <w:p>
            <w:pPr>
              <w:spacing w:after="60" w:line="252" w:lineRule="auto"/>
            </w:pPr>
            <w:r>
              <w:rPr>
                <w:rFonts w:ascii="Times New Roman" w:hAnsi="Times New Roman"/>
                <w:sz w:val="18"/>
              </w:rPr>
              <w:t>TC-23</w:t>
              <w:br/>
              <w:t>Query exception không bị giấu trong metric</w:t>
              <w:br/>
              <w:t>Luồng điều khiển, DEF–USE</w:t>
            </w:r>
          </w:p>
        </w:tc>
        <w:tc>
          <w:tcPr>
            <w:tcW w:type="dxa" w:w="2367"/>
          </w:tcPr>
          <w:p>
            <w:pPr>
              <w:spacing w:after="60" w:line="252" w:lineRule="auto"/>
            </w:pPr>
            <w:r>
              <w:rPr>
                <w:rFonts w:ascii="Times New Roman" w:hAnsi="Times New Roman"/>
                <w:sz w:val="18"/>
              </w:rPr>
              <w:t>Retriever double ném RuntimeError.</w:t>
            </w:r>
          </w:p>
        </w:tc>
        <w:tc>
          <w:tcPr>
            <w:tcW w:type="dxa" w:w="2269"/>
          </w:tcPr>
          <w:p>
            <w:pPr>
              <w:spacing w:after="60" w:line="252" w:lineRule="auto"/>
            </w:pPr>
            <w:r>
              <w:rPr>
                <w:rFonts w:ascii="Times New Roman" w:hAnsi="Times New Roman"/>
                <w:sz w:val="18"/>
              </w:rPr>
              <w:t>Run ERROR, errors=1, scored=0, Recall20=null.</w:t>
            </w:r>
          </w:p>
        </w:tc>
        <w:tc>
          <w:tcPr>
            <w:tcW w:type="dxa" w:w="2466"/>
          </w:tcPr>
          <w:p>
            <w:pPr>
              <w:spacing w:after="60" w:line="252" w:lineRule="auto"/>
            </w:pPr>
            <w:r>
              <w:rPr>
                <w:rFonts w:ascii="Times New Roman" w:hAnsi="Times New Roman"/>
                <w:sz w:val="18"/>
              </w:rPr>
              <w:t>PASS</w:t>
              <w:br/>
              <w:t>Các assertion status/denominator đạt.</w:t>
            </w:r>
          </w:p>
        </w:tc>
        <w:tc>
          <w:tcPr>
            <w:tcW w:type="dxa" w:w="986"/>
          </w:tcPr>
          <w:p>
            <w:pPr>
              <w:spacing w:after="60" w:line="252" w:lineRule="auto"/>
            </w:pPr>
            <w:r>
              <w:rPr>
                <w:rFonts w:ascii="Times New Roman" w:hAnsi="Times New Roman"/>
                <w:sz w:val="18"/>
              </w:rPr>
              <w:t>UT-043</w:t>
            </w:r>
          </w:p>
        </w:tc>
      </w:tr>
      <w:tr>
        <w:trPr>
          <w:cantSplit/>
        </w:trPr>
        <w:tc>
          <w:tcPr>
            <w:tcW w:type="dxa" w:w="1776"/>
          </w:tcPr>
          <w:p>
            <w:pPr>
              <w:spacing w:after="60" w:line="252" w:lineRule="auto"/>
            </w:pPr>
            <w:r>
              <w:rPr>
                <w:rFonts w:ascii="Times New Roman" w:hAnsi="Times New Roman"/>
                <w:sz w:val="18"/>
              </w:rPr>
              <w:t>TC-24</w:t>
              <w:br/>
              <w:t>Candidate trùng không tăng số hit</w:t>
              <w:br/>
              <w:t>Contract, DEF–USE</w:t>
            </w:r>
          </w:p>
        </w:tc>
        <w:tc>
          <w:tcPr>
            <w:tcW w:type="dxa" w:w="2367"/>
          </w:tcPr>
          <w:p>
            <w:pPr>
              <w:spacing w:after="60" w:line="252" w:lineRule="auto"/>
            </w:pPr>
            <w:r>
              <w:rPr>
                <w:rFonts w:ascii="Times New Roman" w:hAnsi="Times New Roman"/>
                <w:sz w:val="18"/>
              </w:rPr>
              <w:t>Output chứa hai rows cùng chunk_id.</w:t>
            </w:r>
          </w:p>
        </w:tc>
        <w:tc>
          <w:tcPr>
            <w:tcW w:type="dxa" w:w="2269"/>
          </w:tcPr>
          <w:p>
            <w:pPr>
              <w:spacing w:after="60" w:line="252" w:lineRule="auto"/>
            </w:pPr>
            <w:r>
              <w:rPr>
                <w:rFonts w:ascii="Times New Roman" w:hAnsi="Times New Roman"/>
                <w:sz w:val="18"/>
              </w:rPr>
              <w:t>Evaluator ghi error, không chấm thành hai hit.</w:t>
            </w:r>
          </w:p>
        </w:tc>
        <w:tc>
          <w:tcPr>
            <w:tcW w:type="dxa" w:w="2466"/>
          </w:tcPr>
          <w:p>
            <w:pPr>
              <w:spacing w:after="60" w:line="252" w:lineRule="auto"/>
            </w:pPr>
            <w:r>
              <w:rPr>
                <w:rFonts w:ascii="Times New Roman" w:hAnsi="Times New Roman"/>
                <w:sz w:val="18"/>
              </w:rPr>
              <w:t>PASS</w:t>
              <w:br/>
              <w:t>errors=1 theo assertion. Đây là guard của evaluator; khác TC-16 kiểm retriever.</w:t>
            </w:r>
          </w:p>
        </w:tc>
        <w:tc>
          <w:tcPr>
            <w:tcW w:type="dxa" w:w="986"/>
          </w:tcPr>
          <w:p>
            <w:pPr>
              <w:spacing w:after="60" w:line="252" w:lineRule="auto"/>
            </w:pPr>
            <w:r>
              <w:rPr>
                <w:rFonts w:ascii="Times New Roman" w:hAnsi="Times New Roman"/>
                <w:sz w:val="18"/>
              </w:rPr>
              <w:t>UT-041</w:t>
            </w:r>
          </w:p>
        </w:tc>
      </w:tr>
      <w:tr>
        <w:trPr>
          <w:cantSplit/>
        </w:trPr>
        <w:tc>
          <w:tcPr>
            <w:tcW w:type="dxa" w:w="1776"/>
          </w:tcPr>
          <w:p>
            <w:pPr>
              <w:spacing w:after="60" w:line="252" w:lineRule="auto"/>
            </w:pPr>
            <w:r>
              <w:rPr>
                <w:rFonts w:ascii="Times New Roman" w:hAnsi="Times New Roman"/>
                <w:sz w:val="18"/>
              </w:rPr>
              <w:t>TC-25</w:t>
              <w:br/>
              <w:t>Golden sai không đi vào denominator</w:t>
              <w:br/>
              <w:t>Contract, DEF–USE</w:t>
            </w:r>
          </w:p>
        </w:tc>
        <w:tc>
          <w:tcPr>
            <w:tcW w:type="dxa" w:w="2367"/>
          </w:tcPr>
          <w:p>
            <w:pPr>
              <w:spacing w:after="60" w:line="252" w:lineRule="auto"/>
            </w:pPr>
            <w:r>
              <w:rPr>
                <w:rFonts w:ascii="Times New Roman" w:hAnsi="Times New Roman"/>
                <w:sz w:val="18"/>
              </w:rPr>
              <w:t>Gold ID ngoài corpus; case ID trùng; expected_status không hợp lệ.</w:t>
            </w:r>
          </w:p>
        </w:tc>
        <w:tc>
          <w:tcPr>
            <w:tcW w:type="dxa" w:w="2269"/>
          </w:tcPr>
          <w:p>
            <w:pPr>
              <w:spacing w:after="60" w:line="252" w:lineRule="auto"/>
            </w:pPr>
            <w:r>
              <w:rPr>
                <w:rFonts w:ascii="Times New Roman" w:hAnsi="Times New Roman"/>
                <w:sz w:val="18"/>
              </w:rPr>
              <w:t>ValueError tại validate_cases.</w:t>
            </w:r>
          </w:p>
        </w:tc>
        <w:tc>
          <w:tcPr>
            <w:tcW w:type="dxa" w:w="2466"/>
          </w:tcPr>
          <w:p>
            <w:pPr>
              <w:spacing w:after="60" w:line="252" w:lineRule="auto"/>
            </w:pPr>
            <w:r>
              <w:rPr>
                <w:rFonts w:ascii="Times New Roman" w:hAnsi="Times New Roman"/>
                <w:sz w:val="18"/>
              </w:rPr>
              <w:t>PASS</w:t>
              <w:br/>
              <w:t>Các assertion từ chối dữ liệu đạt.</w:t>
            </w:r>
          </w:p>
        </w:tc>
        <w:tc>
          <w:tcPr>
            <w:tcW w:type="dxa" w:w="986"/>
          </w:tcPr>
          <w:p>
            <w:pPr>
              <w:spacing w:after="60" w:line="252" w:lineRule="auto"/>
            </w:pPr>
            <w:r>
              <w:rPr>
                <w:rFonts w:ascii="Times New Roman" w:hAnsi="Times New Roman"/>
                <w:sz w:val="18"/>
              </w:rPr>
              <w:t>UT-047</w:t>
            </w:r>
          </w:p>
        </w:tc>
      </w:tr>
      <w:tr>
        <w:trPr>
          <w:cantSplit/>
        </w:trPr>
        <w:tc>
          <w:tcPr>
            <w:tcW w:type="dxa" w:w="1776"/>
          </w:tcPr>
          <w:p>
            <w:pPr>
              <w:spacing w:after="60" w:line="252" w:lineRule="auto"/>
            </w:pPr>
            <w:r>
              <w:rPr>
                <w:rFonts w:ascii="Times New Roman" w:hAnsi="Times New Roman"/>
                <w:sz w:val="18"/>
              </w:rPr>
              <w:t>TC-26</w:t>
              <w:br/>
              <w:t>CLI setup failure vẫn có report</w:t>
              <w:br/>
              <w:t>Luồng điều khiển, contract</w:t>
            </w:r>
          </w:p>
        </w:tc>
        <w:tc>
          <w:tcPr>
            <w:tcW w:type="dxa" w:w="2367"/>
          </w:tcPr>
          <w:p>
            <w:pPr>
              <w:spacing w:after="60" w:line="252" w:lineRule="auto"/>
            </w:pPr>
            <w:r>
              <w:rPr>
                <w:rFonts w:ascii="Times New Roman" w:hAnsi="Times New Roman"/>
                <w:sz w:val="18"/>
              </w:rPr>
              <w:t>--golden trỏ file không tồn tại; --output hợp lệ.</w:t>
            </w:r>
          </w:p>
        </w:tc>
        <w:tc>
          <w:tcPr>
            <w:tcW w:type="dxa" w:w="2269"/>
          </w:tcPr>
          <w:p>
            <w:pPr>
              <w:spacing w:after="60" w:line="252" w:lineRule="auto"/>
            </w:pPr>
            <w:r>
              <w:rPr>
                <w:rFonts w:ascii="Times New Roman" w:hAnsi="Times New Roman"/>
                <w:sz w:val="18"/>
              </w:rPr>
              <w:t>Exit 2; JSON status=BLOCKED.</w:t>
            </w:r>
          </w:p>
        </w:tc>
        <w:tc>
          <w:tcPr>
            <w:tcW w:type="dxa" w:w="2466"/>
          </w:tcPr>
          <w:p>
            <w:pPr>
              <w:spacing w:after="60" w:line="252" w:lineRule="auto"/>
            </w:pPr>
            <w:r>
              <w:rPr>
                <w:rFonts w:ascii="Times New Roman" w:hAnsi="Times New Roman"/>
                <w:sz w:val="18"/>
              </w:rPr>
              <w:t>PASS</w:t>
              <w:br/>
              <w:t>Report tồn tại và status/exit code đúng. Đây là negative test PASS.</w:t>
            </w:r>
          </w:p>
        </w:tc>
        <w:tc>
          <w:tcPr>
            <w:tcW w:type="dxa" w:w="986"/>
          </w:tcPr>
          <w:p>
            <w:pPr>
              <w:spacing w:after="60" w:line="252" w:lineRule="auto"/>
            </w:pPr>
            <w:r>
              <w:rPr>
                <w:rFonts w:ascii="Times New Roman" w:hAnsi="Times New Roman"/>
                <w:sz w:val="18"/>
              </w:rPr>
              <w:t>UT-039</w:t>
            </w:r>
          </w:p>
        </w:tc>
      </w:tr>
    </w:tbl>
    <w:p>
      <w:pPr>
        <w:spacing w:after="20"/>
      </w:pPr>
    </w:p>
    <w:p>
      <w:r>
        <w:br w:type="page"/>
      </w:r>
    </w:p>
    <w:p>
      <w:pPr>
        <w:pStyle w:val="Heading1"/>
      </w:pPr>
      <w:r>
        <w:t>IV. BÁO CÁO KIỂM THỬ</w:t>
      </w:r>
    </w:p>
    <w:p>
      <w:pPr>
        <w:pStyle w:val="Heading2"/>
      </w:pPr>
      <w:r>
        <w:t>4.1. Kết quả thực thi</w:t>
      </w:r>
    </w:p>
    <w:tbl>
      <w:tblPr>
        <w:tblStyle w:val="TableGrid"/>
        <w:tblW w:type="auto" w:w="0"/>
        <w:tblLayout w:type="fixed"/>
        <w:tblLook w:firstColumn="1" w:firstRow="1" w:lastColumn="0" w:lastRow="0" w:noHBand="0" w:noVBand="1" w:val="04A0"/>
      </w:tblPr>
      <w:tblGrid>
        <w:gridCol w:w="3946"/>
        <w:gridCol w:w="1184"/>
        <w:gridCol w:w="1184"/>
        <w:gridCol w:w="1184"/>
        <w:gridCol w:w="1184"/>
        <w:gridCol w:w="1184"/>
      </w:tblGrid>
      <w:tr>
        <w:trPr>
          <w:tblHeader/>
          <w:cantSplit/>
        </w:trPr>
        <w:tc>
          <w:tcPr>
            <w:tcW w:type="dxa" w:w="3946"/>
            <w:shd w:fill="E8EEF3"/>
          </w:tcPr>
          <w:p>
            <w:pPr>
              <w:spacing w:after="60" w:line="252" w:lineRule="auto"/>
            </w:pPr>
            <w:r>
              <w:rPr>
                <w:rFonts w:ascii="Times New Roman" w:hAnsi="Times New Roman"/>
                <w:b/>
                <w:sz w:val="18"/>
              </w:rPr>
              <w:t>Bộ kiểm thử</w:t>
            </w:r>
          </w:p>
        </w:tc>
        <w:tc>
          <w:tcPr>
            <w:tcW w:type="dxa" w:w="1184"/>
            <w:shd w:fill="E8EEF3"/>
          </w:tcPr>
          <w:p>
            <w:pPr>
              <w:spacing w:after="60" w:line="252" w:lineRule="auto"/>
            </w:pPr>
            <w:r>
              <w:rPr>
                <w:rFonts w:ascii="Times New Roman" w:hAnsi="Times New Roman"/>
                <w:b/>
                <w:sz w:val="18"/>
              </w:rPr>
              <w:t>Tổng</w:t>
            </w:r>
          </w:p>
        </w:tc>
        <w:tc>
          <w:tcPr>
            <w:tcW w:type="dxa" w:w="1184"/>
            <w:shd w:fill="E8EEF3"/>
          </w:tcPr>
          <w:p>
            <w:pPr>
              <w:spacing w:after="60" w:line="252" w:lineRule="auto"/>
            </w:pPr>
            <w:r>
              <w:rPr>
                <w:rFonts w:ascii="Times New Roman" w:hAnsi="Times New Roman"/>
                <w:b/>
                <w:sz w:val="18"/>
              </w:rPr>
              <w:t>PASS</w:t>
            </w:r>
          </w:p>
        </w:tc>
        <w:tc>
          <w:tcPr>
            <w:tcW w:type="dxa" w:w="1184"/>
            <w:shd w:fill="E8EEF3"/>
          </w:tcPr>
          <w:p>
            <w:pPr>
              <w:spacing w:after="60" w:line="252" w:lineRule="auto"/>
            </w:pPr>
            <w:r>
              <w:rPr>
                <w:rFonts w:ascii="Times New Roman" w:hAnsi="Times New Roman"/>
                <w:b/>
                <w:sz w:val="18"/>
              </w:rPr>
              <w:t>FAIL</w:t>
            </w:r>
          </w:p>
        </w:tc>
        <w:tc>
          <w:tcPr>
            <w:tcW w:type="dxa" w:w="1184"/>
            <w:shd w:fill="E8EEF3"/>
          </w:tcPr>
          <w:p>
            <w:pPr>
              <w:spacing w:after="60" w:line="252" w:lineRule="auto"/>
            </w:pPr>
            <w:r>
              <w:rPr>
                <w:rFonts w:ascii="Times New Roman" w:hAnsi="Times New Roman"/>
                <w:b/>
                <w:sz w:val="18"/>
              </w:rPr>
              <w:t>ERROR</w:t>
            </w:r>
          </w:p>
        </w:tc>
        <w:tc>
          <w:tcPr>
            <w:tcW w:type="dxa" w:w="1184"/>
            <w:shd w:fill="E8EEF3"/>
          </w:tcPr>
          <w:p>
            <w:pPr>
              <w:spacing w:after="60" w:line="252" w:lineRule="auto"/>
            </w:pPr>
            <w:r>
              <w:rPr>
                <w:rFonts w:ascii="Times New Roman" w:hAnsi="Times New Roman"/>
                <w:b/>
                <w:sz w:val="18"/>
              </w:rPr>
              <w:t>SKIP</w:t>
            </w:r>
          </w:p>
        </w:tc>
      </w:tr>
      <w:tr>
        <w:trPr>
          <w:cantSplit/>
        </w:trPr>
        <w:tc>
          <w:tcPr>
            <w:tcW w:type="dxa" w:w="3946"/>
          </w:tcPr>
          <w:p>
            <w:pPr>
              <w:spacing w:after="60" w:line="252" w:lineRule="auto"/>
            </w:pPr>
            <w:r>
              <w:rPr>
                <w:rFonts w:ascii="Times New Roman" w:hAnsi="Times New Roman"/>
                <w:sz w:val="18"/>
              </w:rPr>
              <w:t>Retrieval sau bổ sung</w:t>
            </w:r>
          </w:p>
        </w:tc>
        <w:tc>
          <w:tcPr>
            <w:tcW w:type="dxa" w:w="1184"/>
          </w:tcPr>
          <w:p>
            <w:pPr>
              <w:spacing w:after="60" w:line="252" w:lineRule="auto"/>
            </w:pPr>
            <w:r>
              <w:rPr>
                <w:rFonts w:ascii="Times New Roman" w:hAnsi="Times New Roman"/>
                <w:sz w:val="18"/>
              </w:rPr>
              <w:t>56</w:t>
            </w:r>
          </w:p>
        </w:tc>
        <w:tc>
          <w:tcPr>
            <w:tcW w:type="dxa" w:w="1184"/>
          </w:tcPr>
          <w:p>
            <w:pPr>
              <w:spacing w:after="60" w:line="252" w:lineRule="auto"/>
            </w:pPr>
            <w:r>
              <w:rPr>
                <w:rFonts w:ascii="Times New Roman" w:hAnsi="Times New Roman"/>
                <w:sz w:val="18"/>
              </w:rPr>
              <w:t>53</w:t>
            </w:r>
          </w:p>
        </w:tc>
        <w:tc>
          <w:tcPr>
            <w:tcW w:type="dxa" w:w="1184"/>
          </w:tcPr>
          <w:p>
            <w:pPr>
              <w:spacing w:after="60" w:line="252" w:lineRule="auto"/>
            </w:pPr>
            <w:r>
              <w:rPr>
                <w:rFonts w:ascii="Times New Roman" w:hAnsi="Times New Roman"/>
                <w:sz w:val="18"/>
              </w:rPr>
              <w:t>3</w:t>
            </w:r>
          </w:p>
        </w:tc>
        <w:tc>
          <w:tcPr>
            <w:tcW w:type="dxa" w:w="1184"/>
          </w:tcPr>
          <w:p>
            <w:pPr>
              <w:spacing w:after="60" w:line="252" w:lineRule="auto"/>
            </w:pPr>
            <w:r>
              <w:rPr>
                <w:rFonts w:ascii="Times New Roman" w:hAnsi="Times New Roman"/>
                <w:sz w:val="18"/>
              </w:rPr>
              <w:t>0</w:t>
            </w:r>
          </w:p>
        </w:tc>
        <w:tc>
          <w:tcPr>
            <w:tcW w:type="dxa" w:w="1184"/>
          </w:tcPr>
          <w:p>
            <w:pPr>
              <w:spacing w:after="60" w:line="252" w:lineRule="auto"/>
            </w:pPr>
            <w:r>
              <w:rPr>
                <w:rFonts w:ascii="Times New Roman" w:hAnsi="Times New Roman"/>
                <w:sz w:val="18"/>
              </w:rPr>
              <w:t>0</w:t>
            </w:r>
          </w:p>
        </w:tc>
      </w:tr>
      <w:tr>
        <w:trPr>
          <w:cantSplit/>
        </w:trPr>
        <w:tc>
          <w:tcPr>
            <w:tcW w:type="dxa" w:w="3946"/>
          </w:tcPr>
          <w:p>
            <w:pPr>
              <w:spacing w:after="60" w:line="252" w:lineRule="auto"/>
            </w:pPr>
            <w:r>
              <w:rPr>
                <w:rFonts w:ascii="Times New Roman" w:hAnsi="Times New Roman"/>
                <w:sz w:val="18"/>
              </w:rPr>
              <w:t>Regression toàn tests/</w:t>
            </w:r>
          </w:p>
        </w:tc>
        <w:tc>
          <w:tcPr>
            <w:tcW w:type="dxa" w:w="1184"/>
          </w:tcPr>
          <w:p>
            <w:pPr>
              <w:spacing w:after="60" w:line="252" w:lineRule="auto"/>
            </w:pPr>
            <w:r>
              <w:rPr>
                <w:rFonts w:ascii="Times New Roman" w:hAnsi="Times New Roman"/>
                <w:sz w:val="18"/>
              </w:rPr>
              <w:t>81</w:t>
            </w:r>
          </w:p>
        </w:tc>
        <w:tc>
          <w:tcPr>
            <w:tcW w:type="dxa" w:w="1184"/>
          </w:tcPr>
          <w:p>
            <w:pPr>
              <w:spacing w:after="60" w:line="252" w:lineRule="auto"/>
            </w:pPr>
            <w:r>
              <w:rPr>
                <w:rFonts w:ascii="Times New Roman" w:hAnsi="Times New Roman"/>
                <w:sz w:val="18"/>
              </w:rPr>
              <w:t>76</w:t>
            </w:r>
          </w:p>
        </w:tc>
        <w:tc>
          <w:tcPr>
            <w:tcW w:type="dxa" w:w="1184"/>
          </w:tcPr>
          <w:p>
            <w:pPr>
              <w:spacing w:after="60" w:line="252" w:lineRule="auto"/>
            </w:pPr>
            <w:r>
              <w:rPr>
                <w:rFonts w:ascii="Times New Roman" w:hAnsi="Times New Roman"/>
                <w:sz w:val="18"/>
              </w:rPr>
              <w:t>3</w:t>
            </w:r>
          </w:p>
        </w:tc>
        <w:tc>
          <w:tcPr>
            <w:tcW w:type="dxa" w:w="1184"/>
          </w:tcPr>
          <w:p>
            <w:pPr>
              <w:spacing w:after="60" w:line="252" w:lineRule="auto"/>
            </w:pPr>
            <w:r>
              <w:rPr>
                <w:rFonts w:ascii="Times New Roman" w:hAnsi="Times New Roman"/>
                <w:sz w:val="18"/>
              </w:rPr>
              <w:t>2</w:t>
            </w:r>
          </w:p>
        </w:tc>
        <w:tc>
          <w:tcPr>
            <w:tcW w:type="dxa" w:w="1184"/>
          </w:tcPr>
          <w:p>
            <w:pPr>
              <w:spacing w:after="60" w:line="252" w:lineRule="auto"/>
            </w:pPr>
            <w:r>
              <w:rPr>
                <w:rFonts w:ascii="Times New Roman" w:hAnsi="Times New Roman"/>
                <w:sz w:val="18"/>
              </w:rPr>
              <w:t>0</w:t>
            </w:r>
          </w:p>
        </w:tc>
      </w:tr>
      <w:tr>
        <w:trPr>
          <w:cantSplit/>
        </w:trPr>
        <w:tc>
          <w:tcPr>
            <w:tcW w:type="dxa" w:w="3946"/>
          </w:tcPr>
          <w:p>
            <w:pPr>
              <w:spacing w:after="60" w:line="252" w:lineRule="auto"/>
            </w:pPr>
            <w:r>
              <w:rPr>
                <w:rFonts w:ascii="Times New Roman" w:hAnsi="Times New Roman"/>
                <w:sz w:val="18"/>
              </w:rPr>
              <w:t>Preprocess chạy riêng</w:t>
            </w:r>
          </w:p>
        </w:tc>
        <w:tc>
          <w:tcPr>
            <w:tcW w:type="dxa" w:w="1184"/>
          </w:tcPr>
          <w:p>
            <w:pPr>
              <w:spacing w:after="60" w:line="252" w:lineRule="auto"/>
            </w:pPr>
            <w:r>
              <w:rPr>
                <w:rFonts w:ascii="Times New Roman" w:hAnsi="Times New Roman"/>
                <w:sz w:val="18"/>
              </w:rPr>
              <w:t>3</w:t>
            </w:r>
          </w:p>
        </w:tc>
        <w:tc>
          <w:tcPr>
            <w:tcW w:type="dxa" w:w="1184"/>
          </w:tcPr>
          <w:p>
            <w:pPr>
              <w:spacing w:after="60" w:line="252" w:lineRule="auto"/>
            </w:pPr>
            <w:r>
              <w:rPr>
                <w:rFonts w:ascii="Times New Roman" w:hAnsi="Times New Roman"/>
                <w:sz w:val="18"/>
              </w:rPr>
              <w:t>1</w:t>
            </w:r>
          </w:p>
        </w:tc>
        <w:tc>
          <w:tcPr>
            <w:tcW w:type="dxa" w:w="1184"/>
          </w:tcPr>
          <w:p>
            <w:pPr>
              <w:spacing w:after="60" w:line="252" w:lineRule="auto"/>
            </w:pPr>
            <w:r>
              <w:rPr>
                <w:rFonts w:ascii="Times New Roman" w:hAnsi="Times New Roman"/>
                <w:sz w:val="18"/>
              </w:rPr>
              <w:t>0</w:t>
            </w:r>
          </w:p>
        </w:tc>
        <w:tc>
          <w:tcPr>
            <w:tcW w:type="dxa" w:w="1184"/>
          </w:tcPr>
          <w:p>
            <w:pPr>
              <w:spacing w:after="60" w:line="252" w:lineRule="auto"/>
            </w:pPr>
            <w:r>
              <w:rPr>
                <w:rFonts w:ascii="Times New Roman" w:hAnsi="Times New Roman"/>
                <w:sz w:val="18"/>
              </w:rPr>
              <w:t>2</w:t>
            </w:r>
          </w:p>
        </w:tc>
        <w:tc>
          <w:tcPr>
            <w:tcW w:type="dxa" w:w="1184"/>
          </w:tcPr>
          <w:p>
            <w:pPr>
              <w:spacing w:after="60" w:line="252" w:lineRule="auto"/>
            </w:pPr>
            <w:r>
              <w:rPr>
                <w:rFonts w:ascii="Times New Roman" w:hAnsi="Times New Roman"/>
                <w:sz w:val="18"/>
              </w:rPr>
              <w:t>0</w:t>
            </w:r>
          </w:p>
        </w:tc>
      </w:tr>
    </w:tbl>
    <w:p>
      <w:pPr>
        <w:spacing w:after="20"/>
      </w:pPr>
    </w:p>
    <w:p>
      <w:pPr>
        <w:jc w:val="both"/>
      </w:pPr>
      <w:r>
        <w:t>Ba dòng là các lần chạy có phần chồng nhau; không cộng thành 140 test. Bộ retrieval gồm BM25 16 method + 1 edge, Dense 22 method + 8 edge, evaluator 9 method = 56. Baseline trước refactor là BM25 18/18 và Dense 22/22; số method thay đổi do gom generic checks vào mixin, không là phép cộng số test mới.</w:t>
      </w:r>
    </w:p>
    <w:tbl>
      <w:tblPr>
        <w:tblStyle w:val="TableGrid"/>
        <w:tblW w:type="auto" w:w="0"/>
        <w:tblLayout w:type="fixed"/>
        <w:tblLook w:firstColumn="1" w:firstRow="1" w:lastColumn="0" w:lastRow="0" w:noHBand="0" w:noVBand="1" w:val="04A0"/>
      </w:tblPr>
      <w:tblGrid>
        <w:gridCol w:w="1973"/>
        <w:gridCol w:w="3946"/>
        <w:gridCol w:w="3946"/>
      </w:tblGrid>
      <w:tr>
        <w:trPr>
          <w:tblHeader/>
          <w:cantSplit/>
        </w:trPr>
        <w:tc>
          <w:tcPr>
            <w:tcW w:type="dxa" w:w="1973"/>
            <w:shd w:fill="E8EEF3"/>
          </w:tcPr>
          <w:p>
            <w:pPr>
              <w:spacing w:after="60" w:line="252" w:lineRule="auto"/>
            </w:pPr>
            <w:r>
              <w:rPr>
                <w:rFonts w:ascii="Times New Roman" w:hAnsi="Times New Roman"/>
                <w:b/>
                <w:sz w:val="18"/>
              </w:rPr>
              <w:t>Phần</w:t>
            </w:r>
          </w:p>
        </w:tc>
        <w:tc>
          <w:tcPr>
            <w:tcW w:type="dxa" w:w="3946"/>
            <w:shd w:fill="E8EEF3"/>
          </w:tcPr>
          <w:p>
            <w:pPr>
              <w:spacing w:after="60" w:line="252" w:lineRule="auto"/>
            </w:pPr>
            <w:r>
              <w:rPr>
                <w:rFonts w:ascii="Times New Roman" w:hAnsi="Times New Roman"/>
                <w:b/>
                <w:sz w:val="18"/>
              </w:rPr>
              <w:t>Đã xác minh</w:t>
            </w:r>
          </w:p>
        </w:tc>
        <w:tc>
          <w:tcPr>
            <w:tcW w:type="dxa" w:w="3946"/>
            <w:shd w:fill="E8EEF3"/>
          </w:tcPr>
          <w:p>
            <w:pPr>
              <w:spacing w:after="60" w:line="252" w:lineRule="auto"/>
            </w:pPr>
            <w:r>
              <w:rPr>
                <w:rFonts w:ascii="Times New Roman" w:hAnsi="Times New Roman"/>
                <w:b/>
                <w:sz w:val="18"/>
              </w:rPr>
              <w:t>Giới hạn</w:t>
            </w:r>
          </w:p>
        </w:tc>
      </w:tr>
      <w:tr>
        <w:trPr>
          <w:cantSplit/>
        </w:trPr>
        <w:tc>
          <w:tcPr>
            <w:tcW w:type="dxa" w:w="1973"/>
          </w:tcPr>
          <w:p>
            <w:pPr>
              <w:spacing w:after="60" w:line="252" w:lineRule="auto"/>
            </w:pPr>
            <w:r>
              <w:rPr>
                <w:rFonts w:ascii="Times New Roman" w:hAnsi="Times New Roman"/>
                <w:sz w:val="18"/>
              </w:rPr>
              <w:t>BM25</w:t>
            </w:r>
          </w:p>
        </w:tc>
        <w:tc>
          <w:tcPr>
            <w:tcW w:type="dxa" w:w="3946"/>
          </w:tcPr>
          <w:p>
            <w:pPr>
              <w:spacing w:after="60" w:line="252" w:lineRule="auto"/>
            </w:pPr>
            <w:r>
              <w:rPr>
                <w:rFonts w:ascii="Times New Roman" w:hAnsi="Times New Roman"/>
                <w:sz w:val="18"/>
              </w:rPr>
              <w:t>17/17 invocations liên quan BM25 PASS (16 file gốc sau refactor + 1 Unicode edge).</w:t>
            </w:r>
          </w:p>
        </w:tc>
        <w:tc>
          <w:tcPr>
            <w:tcW w:type="dxa" w:w="3946"/>
          </w:tcPr>
          <w:p>
            <w:pPr>
              <w:spacing w:after="60" w:line="252" w:lineRule="auto"/>
            </w:pPr>
            <w:r>
              <w:rPr>
                <w:rFonts w:ascii="Times New Roman" w:hAnsi="Times New Roman"/>
                <w:sz w:val="18"/>
              </w:rPr>
              <w:t>Relevance corpus có MATCH/PARTIAL/MISS; không có ngưỡng chất lượng BM25 tự đặt.</w:t>
            </w:r>
          </w:p>
        </w:tc>
      </w:tr>
      <w:tr>
        <w:trPr>
          <w:cantSplit/>
        </w:trPr>
        <w:tc>
          <w:tcPr>
            <w:tcW w:type="dxa" w:w="1973"/>
          </w:tcPr>
          <w:p>
            <w:pPr>
              <w:spacing w:after="60" w:line="252" w:lineRule="auto"/>
            </w:pPr>
            <w:r>
              <w:rPr>
                <w:rFonts w:ascii="Times New Roman" w:hAnsi="Times New Roman"/>
                <w:sz w:val="18"/>
              </w:rPr>
              <w:t>Dense kiểm soát</w:t>
            </w:r>
          </w:p>
        </w:tc>
        <w:tc>
          <w:tcPr>
            <w:tcW w:type="dxa" w:w="3946"/>
          </w:tcPr>
          <w:p>
            <w:pPr>
              <w:spacing w:after="60" w:line="252" w:lineRule="auto"/>
            </w:pPr>
            <w:r>
              <w:rPr>
                <w:rFonts w:ascii="Times New Roman" w:hAnsi="Times New Roman"/>
                <w:sz w:val="18"/>
              </w:rPr>
              <w:t>27 PASS / 3 FAIL trên 30 invocations; cosine fixture khớp 1.0/0.96 trong sai số 1e-6.</w:t>
            </w:r>
          </w:p>
        </w:tc>
        <w:tc>
          <w:tcPr>
            <w:tcW w:type="dxa" w:w="3946"/>
          </w:tcPr>
          <w:p>
            <w:pPr>
              <w:spacing w:after="60" w:line="252" w:lineRule="auto"/>
            </w:pPr>
            <w:r>
              <w:rPr>
                <w:rFonts w:ascii="Times New Roman" w:hAnsi="Times New Roman"/>
                <w:sz w:val="18"/>
              </w:rPr>
              <w:t>Không phải model thật; collection bị duplicate làm guard/ID uniqueness FAIL.</w:t>
            </w:r>
          </w:p>
        </w:tc>
      </w:tr>
      <w:tr>
        <w:trPr>
          <w:cantSplit/>
        </w:trPr>
        <w:tc>
          <w:tcPr>
            <w:tcW w:type="dxa" w:w="1973"/>
          </w:tcPr>
          <w:p>
            <w:pPr>
              <w:spacing w:after="60" w:line="252" w:lineRule="auto"/>
            </w:pPr>
            <w:r>
              <w:rPr>
                <w:rFonts w:ascii="Times New Roman" w:hAnsi="Times New Roman"/>
                <w:sz w:val="18"/>
              </w:rPr>
              <w:t>Evaluator</w:t>
            </w:r>
          </w:p>
        </w:tc>
        <w:tc>
          <w:tcPr>
            <w:tcW w:type="dxa" w:w="3946"/>
          </w:tcPr>
          <w:p>
            <w:pPr>
              <w:spacing w:after="60" w:line="252" w:lineRule="auto"/>
            </w:pPr>
            <w:r>
              <w:rPr>
                <w:rFonts w:ascii="Times New Roman" w:hAnsi="Times New Roman"/>
                <w:sz w:val="18"/>
              </w:rPr>
              <w:t>9/9 PASS, có oracle, denominator và nhánh lỗi.</w:t>
            </w:r>
          </w:p>
        </w:tc>
        <w:tc>
          <w:tcPr>
            <w:tcW w:type="dxa" w:w="3946"/>
          </w:tcPr>
          <w:p>
            <w:pPr>
              <w:spacing w:after="60" w:line="252" w:lineRule="auto"/>
            </w:pPr>
            <w:r>
              <w:rPr>
                <w:rFonts w:ascii="Times New Roman" w:hAnsi="Times New Roman"/>
                <w:sz w:val="18"/>
              </w:rPr>
              <w:t>Metric exact chunk-ID, chưa phải unit-group recall; nhãn draft chưa legal review.</w:t>
            </w:r>
          </w:p>
        </w:tc>
      </w:tr>
      <w:tr>
        <w:trPr>
          <w:cantSplit/>
        </w:trPr>
        <w:tc>
          <w:tcPr>
            <w:tcW w:type="dxa" w:w="1973"/>
          </w:tcPr>
          <w:p>
            <w:pPr>
              <w:spacing w:after="60" w:line="252" w:lineRule="auto"/>
            </w:pPr>
            <w:r>
              <w:rPr>
                <w:rFonts w:ascii="Times New Roman" w:hAnsi="Times New Roman"/>
                <w:sz w:val="18"/>
              </w:rPr>
              <w:t>Dense thật / server</w:t>
            </w:r>
          </w:p>
        </w:tc>
        <w:tc>
          <w:tcPr>
            <w:tcW w:type="dxa" w:w="3946"/>
          </w:tcPr>
          <w:p>
            <w:pPr>
              <w:spacing w:after="60" w:line="252" w:lineRule="auto"/>
            </w:pPr>
            <w:r>
              <w:rPr>
                <w:rFonts w:ascii="Times New Roman" w:hAnsi="Times New Roman"/>
                <w:sz w:val="18"/>
              </w:rPr>
              <w:t>BLOCKED, metrics=null.</w:t>
            </w:r>
          </w:p>
        </w:tc>
        <w:tc>
          <w:tcPr>
            <w:tcW w:type="dxa" w:w="3946"/>
          </w:tcPr>
          <w:p>
            <w:pPr>
              <w:spacing w:after="60" w:line="252" w:lineRule="auto"/>
            </w:pPr>
            <w:r>
              <w:rPr>
                <w:rFonts w:ascii="Times New Roman" w:hAnsi="Times New Roman"/>
                <w:sz w:val="18"/>
              </w:rPr>
              <w:t>RAM trống khoảng 1,1 GB; weights FP32 riêng đã cần khoảng 2,12 GiB. Docker version API lỗi500. Chưa tải/load weights.</w:t>
            </w:r>
          </w:p>
        </w:tc>
      </w:tr>
      <w:tr>
        <w:trPr>
          <w:cantSplit/>
        </w:trPr>
        <w:tc>
          <w:tcPr>
            <w:tcW w:type="dxa" w:w="1973"/>
          </w:tcPr>
          <w:p>
            <w:pPr>
              <w:spacing w:after="60" w:line="252" w:lineRule="auto"/>
            </w:pPr>
            <w:r>
              <w:rPr>
                <w:rFonts w:ascii="Times New Roman" w:hAnsi="Times New Roman"/>
                <w:sz w:val="18"/>
              </w:rPr>
              <w:t>Hybrid</w:t>
            </w:r>
          </w:p>
        </w:tc>
        <w:tc>
          <w:tcPr>
            <w:tcW w:type="dxa" w:w="3946"/>
          </w:tcPr>
          <w:p>
            <w:pPr>
              <w:spacing w:after="60" w:line="252" w:lineRule="auto"/>
            </w:pPr>
            <w:r>
              <w:rPr>
                <w:rFonts w:ascii="Times New Roman" w:hAnsi="Times New Roman"/>
                <w:sz w:val="18"/>
              </w:rPr>
              <w:t>BLOCKED, runtime chưa có.</w:t>
            </w:r>
          </w:p>
        </w:tc>
        <w:tc>
          <w:tcPr>
            <w:tcW w:type="dxa" w:w="3946"/>
          </w:tcPr>
          <w:p>
            <w:pPr>
              <w:spacing w:after="60" w:line="252" w:lineRule="auto"/>
            </w:pPr>
            <w:r>
              <w:rPr>
                <w:rFonts w:ascii="Times New Roman" w:hAnsi="Times New Roman"/>
                <w:sz w:val="18"/>
              </w:rPr>
              <w:t>Oracle RRF chỉ tham chiếu; không chấm Hybrid PASS bằng công thức hoặc skip.</w:t>
            </w:r>
          </w:p>
        </w:tc>
      </w:tr>
    </w:tbl>
    <w:p>
      <w:pPr>
        <w:spacing w:after="20"/>
      </w:pPr>
    </w:p>
    <w:p>
      <w:pPr>
        <w:pStyle w:val="Heading2"/>
      </w:pPr>
      <w:r>
        <w:t>4.2. Kết quả Top-K và chunk_id trên corpus</w:t>
      </w:r>
    </w:p>
    <w:tbl>
      <w:tblPr>
        <w:tblStyle w:val="TableGrid"/>
        <w:tblW w:type="auto" w:w="0"/>
        <w:tblLayout w:type="fixed"/>
        <w:tblLook w:firstColumn="1" w:firstRow="1" w:lastColumn="0" w:lastRow="0" w:noHBand="0" w:noVBand="1" w:val="04A0"/>
      </w:tblPr>
      <w:tblGrid>
        <w:gridCol w:w="1874"/>
        <w:gridCol w:w="1184"/>
        <w:gridCol w:w="1578"/>
        <w:gridCol w:w="1578"/>
        <w:gridCol w:w="1578"/>
        <w:gridCol w:w="2072"/>
      </w:tblGrid>
      <w:tr>
        <w:trPr>
          <w:tblHeader/>
          <w:cantSplit/>
        </w:trPr>
        <w:tc>
          <w:tcPr>
            <w:tcW w:type="dxa" w:w="1874"/>
            <w:shd w:fill="E8EEF3"/>
          </w:tcPr>
          <w:p>
            <w:pPr>
              <w:spacing w:after="60" w:line="252" w:lineRule="auto"/>
            </w:pPr>
            <w:r>
              <w:rPr>
                <w:rFonts w:ascii="Times New Roman" w:hAnsi="Times New Roman"/>
                <w:b/>
                <w:sz w:val="18"/>
              </w:rPr>
              <w:t>Dataset</w:t>
            </w:r>
          </w:p>
        </w:tc>
        <w:tc>
          <w:tcPr>
            <w:tcW w:type="dxa" w:w="1184"/>
            <w:shd w:fill="E8EEF3"/>
          </w:tcPr>
          <w:p>
            <w:pPr>
              <w:spacing w:after="60" w:line="252" w:lineRule="auto"/>
            </w:pPr>
            <w:r>
              <w:rPr>
                <w:rFonts w:ascii="Times New Roman" w:hAnsi="Times New Roman"/>
                <w:b/>
                <w:sz w:val="18"/>
              </w:rPr>
              <w:t>Scored</w:t>
            </w:r>
          </w:p>
        </w:tc>
        <w:tc>
          <w:tcPr>
            <w:tcW w:type="dxa" w:w="1578"/>
            <w:shd w:fill="E8EEF3"/>
          </w:tcPr>
          <w:p>
            <w:pPr>
              <w:spacing w:after="60" w:line="252" w:lineRule="auto"/>
            </w:pPr>
            <w:r>
              <w:rPr>
                <w:rFonts w:ascii="Times New Roman" w:hAnsi="Times New Roman"/>
                <w:b/>
                <w:sz w:val="18"/>
              </w:rPr>
              <w:t>Recall@5</w:t>
            </w:r>
          </w:p>
        </w:tc>
        <w:tc>
          <w:tcPr>
            <w:tcW w:type="dxa" w:w="1578"/>
            <w:shd w:fill="E8EEF3"/>
          </w:tcPr>
          <w:p>
            <w:pPr>
              <w:spacing w:after="60" w:line="252" w:lineRule="auto"/>
            </w:pPr>
            <w:r>
              <w:rPr>
                <w:rFonts w:ascii="Times New Roman" w:hAnsi="Times New Roman"/>
                <w:b/>
                <w:sz w:val="18"/>
              </w:rPr>
              <w:t>Recall@20</w:t>
            </w:r>
          </w:p>
        </w:tc>
        <w:tc>
          <w:tcPr>
            <w:tcW w:type="dxa" w:w="1578"/>
            <w:shd w:fill="E8EEF3"/>
          </w:tcPr>
          <w:p>
            <w:pPr>
              <w:spacing w:after="60" w:line="252" w:lineRule="auto"/>
            </w:pPr>
            <w:r>
              <w:rPr>
                <w:rFonts w:ascii="Times New Roman" w:hAnsi="Times New Roman"/>
                <w:b/>
                <w:sz w:val="18"/>
              </w:rPr>
              <w:t>MRR@10</w:t>
            </w:r>
          </w:p>
        </w:tc>
        <w:tc>
          <w:tcPr>
            <w:tcW w:type="dxa" w:w="2072"/>
            <w:shd w:fill="E8EEF3"/>
          </w:tcPr>
          <w:p>
            <w:pPr>
              <w:spacing w:after="60" w:line="252" w:lineRule="auto"/>
            </w:pPr>
            <w:r>
              <w:rPr>
                <w:rFonts w:ascii="Times New Roman" w:hAnsi="Times New Roman"/>
                <w:b/>
                <w:sz w:val="18"/>
              </w:rPr>
              <w:t>p50/p95 ms</w:t>
            </w:r>
          </w:p>
        </w:tc>
      </w:tr>
      <w:tr>
        <w:trPr>
          <w:cantSplit/>
        </w:trPr>
        <w:tc>
          <w:tcPr>
            <w:tcW w:type="dxa" w:w="1874"/>
          </w:tcPr>
          <w:p>
            <w:pPr>
              <w:spacing w:after="60" w:line="252" w:lineRule="auto"/>
            </w:pPr>
            <w:r>
              <w:rPr>
                <w:rFonts w:ascii="Times New Roman" w:hAnsi="Times New Roman"/>
                <w:sz w:val="18"/>
              </w:rPr>
              <w:t>Baseline30</w:t>
            </w:r>
          </w:p>
        </w:tc>
        <w:tc>
          <w:tcPr>
            <w:tcW w:type="dxa" w:w="1184"/>
          </w:tcPr>
          <w:p>
            <w:pPr>
              <w:spacing w:after="60" w:line="252" w:lineRule="auto"/>
            </w:pPr>
            <w:r>
              <w:rPr>
                <w:rFonts w:ascii="Times New Roman" w:hAnsi="Times New Roman"/>
                <w:sz w:val="18"/>
              </w:rPr>
              <w:t>30/30</w:t>
            </w:r>
          </w:p>
        </w:tc>
        <w:tc>
          <w:tcPr>
            <w:tcW w:type="dxa" w:w="1578"/>
          </w:tcPr>
          <w:p>
            <w:pPr>
              <w:spacing w:after="60" w:line="252" w:lineRule="auto"/>
            </w:pPr>
            <w:r>
              <w:rPr>
                <w:rFonts w:ascii="Times New Roman" w:hAnsi="Times New Roman"/>
                <w:sz w:val="18"/>
              </w:rPr>
              <w:t>0.496842</w:t>
            </w:r>
          </w:p>
        </w:tc>
        <w:tc>
          <w:tcPr>
            <w:tcW w:type="dxa" w:w="1578"/>
          </w:tcPr>
          <w:p>
            <w:pPr>
              <w:spacing w:after="60" w:line="252" w:lineRule="auto"/>
            </w:pPr>
            <w:r>
              <w:rPr>
                <w:rFonts w:ascii="Times New Roman" w:hAnsi="Times New Roman"/>
                <w:sz w:val="18"/>
              </w:rPr>
              <w:t>0.738160</w:t>
            </w:r>
          </w:p>
        </w:tc>
        <w:tc>
          <w:tcPr>
            <w:tcW w:type="dxa" w:w="1578"/>
          </w:tcPr>
          <w:p>
            <w:pPr>
              <w:spacing w:after="60" w:line="252" w:lineRule="auto"/>
            </w:pPr>
            <w:r>
              <w:rPr>
                <w:rFonts w:ascii="Times New Roman" w:hAnsi="Times New Roman"/>
                <w:sz w:val="18"/>
              </w:rPr>
              <w:t>0.666667</w:t>
            </w:r>
          </w:p>
        </w:tc>
        <w:tc>
          <w:tcPr>
            <w:tcW w:type="dxa" w:w="2072"/>
          </w:tcPr>
          <w:p>
            <w:pPr>
              <w:spacing w:after="60" w:line="252" w:lineRule="auto"/>
            </w:pPr>
            <w:r>
              <w:rPr>
                <w:rFonts w:ascii="Times New Roman" w:hAnsi="Times New Roman"/>
                <w:sz w:val="18"/>
              </w:rPr>
              <w:t>2.220/4.635</w:t>
            </w:r>
          </w:p>
        </w:tc>
      </w:tr>
      <w:tr>
        <w:trPr>
          <w:cantSplit/>
        </w:trPr>
        <w:tc>
          <w:tcPr>
            <w:tcW w:type="dxa" w:w="1874"/>
          </w:tcPr>
          <w:p>
            <w:pPr>
              <w:spacing w:after="60" w:line="252" w:lineRule="auto"/>
            </w:pPr>
            <w:r>
              <w:rPr>
                <w:rFonts w:ascii="Times New Roman" w:hAnsi="Times New Roman"/>
                <w:sz w:val="18"/>
              </w:rPr>
              <w:t>Supplement8</w:t>
            </w:r>
          </w:p>
        </w:tc>
        <w:tc>
          <w:tcPr>
            <w:tcW w:type="dxa" w:w="1184"/>
          </w:tcPr>
          <w:p>
            <w:pPr>
              <w:spacing w:after="60" w:line="252" w:lineRule="auto"/>
            </w:pPr>
            <w:r>
              <w:rPr>
                <w:rFonts w:ascii="Times New Roman" w:hAnsi="Times New Roman"/>
                <w:sz w:val="18"/>
              </w:rPr>
              <w:t>6/8</w:t>
            </w:r>
          </w:p>
        </w:tc>
        <w:tc>
          <w:tcPr>
            <w:tcW w:type="dxa" w:w="1578"/>
          </w:tcPr>
          <w:p>
            <w:pPr>
              <w:spacing w:after="60" w:line="252" w:lineRule="auto"/>
            </w:pPr>
            <w:r>
              <w:rPr>
                <w:rFonts w:ascii="Times New Roman" w:hAnsi="Times New Roman"/>
                <w:sz w:val="18"/>
              </w:rPr>
              <w:t>0.833333</w:t>
            </w:r>
          </w:p>
        </w:tc>
        <w:tc>
          <w:tcPr>
            <w:tcW w:type="dxa" w:w="1578"/>
          </w:tcPr>
          <w:p>
            <w:pPr>
              <w:spacing w:after="60" w:line="252" w:lineRule="auto"/>
            </w:pPr>
            <w:r>
              <w:rPr>
                <w:rFonts w:ascii="Times New Roman" w:hAnsi="Times New Roman"/>
                <w:sz w:val="18"/>
              </w:rPr>
              <w:t>0.833333</w:t>
            </w:r>
          </w:p>
        </w:tc>
        <w:tc>
          <w:tcPr>
            <w:tcW w:type="dxa" w:w="1578"/>
          </w:tcPr>
          <w:p>
            <w:pPr>
              <w:spacing w:after="60" w:line="252" w:lineRule="auto"/>
            </w:pPr>
            <w:r>
              <w:rPr>
                <w:rFonts w:ascii="Times New Roman" w:hAnsi="Times New Roman"/>
                <w:sz w:val="18"/>
              </w:rPr>
              <w:t>0.833333</w:t>
            </w:r>
          </w:p>
        </w:tc>
        <w:tc>
          <w:tcPr>
            <w:tcW w:type="dxa" w:w="2072"/>
          </w:tcPr>
          <w:p>
            <w:pPr>
              <w:spacing w:after="60" w:line="252" w:lineRule="auto"/>
            </w:pPr>
            <w:r>
              <w:rPr>
                <w:rFonts w:ascii="Times New Roman" w:hAnsi="Times New Roman"/>
                <w:sz w:val="18"/>
              </w:rPr>
              <w:t>1.655/138.707</w:t>
            </w:r>
          </w:p>
        </w:tc>
      </w:tr>
    </w:tbl>
    <w:p>
      <w:pPr>
        <w:spacing w:after="20"/>
      </w:pPr>
    </w:p>
    <w:p>
      <w:pPr>
        <w:jc w:val="both"/>
      </w:pPr>
      <w:r>
        <w:t>Recall@K=|gold∩topK|/|gold|, lấy macro trên answered; MRR@10 dùng relevant đầu tiên. Hai mẫu gold rỗng không tính Recall/MRR. Query top20 cùng lần chạy cung cấp cutoffs5/20/10. Latency chỉ retrieve, không gồm build/load/validation, không warmup; p95 bộ8 mẫu nhạy cold call, không là xác nhận SLA.</w:t>
      </w:r>
    </w:p>
    <w:p>
      <w:pPr>
        <w:jc w:val="both"/>
      </w:pPr>
      <w:r>
        <w:t>Bảng sau là quan sát relevance theo nhãn corpus, tách khỏi PASS/FAIL unit. Mỗi ID truy ngược về question, expected IDs, actual top20/rank/score ở evidence/bm25-cases.csv và JSON. MATCH=đủ gold trong top20; PARTIAL=chỉ có một phần; MISS=không có; NOT_SCORED=gold rỗng. Không thêm 38 quan sát này vào số56 unit methods.</w:t>
      </w:r>
    </w:p>
    <w:tbl>
      <w:tblPr>
        <w:tblStyle w:val="TableGrid"/>
        <w:tblW w:type="auto" w:w="0"/>
        <w:tblLayout w:type="fixed"/>
        <w:tblLook w:firstColumn="1" w:firstRow="1" w:lastColumn="0" w:lastRow="0" w:noHBand="0" w:noVBand="1" w:val="04A0"/>
      </w:tblPr>
      <w:tblGrid>
        <w:gridCol w:w="1381"/>
        <w:gridCol w:w="4735"/>
        <w:gridCol w:w="691"/>
        <w:gridCol w:w="888"/>
        <w:gridCol w:w="789"/>
        <w:gridCol w:w="1381"/>
      </w:tblGrid>
      <w:tr>
        <w:trPr>
          <w:tblHeader/>
          <w:cantSplit/>
        </w:trPr>
        <w:tc>
          <w:tcPr>
            <w:tcW w:type="dxa" w:w="1381"/>
            <w:shd w:fill="E8EEF3"/>
          </w:tcPr>
          <w:p>
            <w:pPr>
              <w:spacing w:after="60" w:line="252" w:lineRule="auto"/>
            </w:pPr>
            <w:r>
              <w:rPr>
                <w:rFonts w:ascii="Times New Roman" w:hAnsi="Times New Roman"/>
                <w:b/>
                <w:sz w:val="18"/>
              </w:rPr>
              <w:t>Case ID</w:t>
            </w:r>
          </w:p>
        </w:tc>
        <w:tc>
          <w:tcPr>
            <w:tcW w:type="dxa" w:w="4735"/>
            <w:shd w:fill="E8EEF3"/>
          </w:tcPr>
          <w:p>
            <w:pPr>
              <w:spacing w:after="60" w:line="252" w:lineRule="auto"/>
            </w:pPr>
            <w:r>
              <w:rPr>
                <w:rFonts w:ascii="Times New Roman" w:hAnsi="Times New Roman"/>
                <w:b/>
                <w:sz w:val="18"/>
              </w:rPr>
              <w:t>Question / Input (K=20)</w:t>
            </w:r>
          </w:p>
        </w:tc>
        <w:tc>
          <w:tcPr>
            <w:tcW w:type="dxa" w:w="691"/>
            <w:shd w:fill="E8EEF3"/>
          </w:tcPr>
          <w:p>
            <w:pPr>
              <w:spacing w:after="60" w:line="252" w:lineRule="auto"/>
            </w:pPr>
            <w:r>
              <w:rPr>
                <w:rFonts w:ascii="Times New Roman" w:hAnsi="Times New Roman"/>
                <w:b/>
                <w:sz w:val="18"/>
              </w:rPr>
              <w:t>Gold</w:t>
            </w:r>
          </w:p>
        </w:tc>
        <w:tc>
          <w:tcPr>
            <w:tcW w:type="dxa" w:w="888"/>
            <w:shd w:fill="E8EEF3"/>
          </w:tcPr>
          <w:p>
            <w:pPr>
              <w:spacing w:after="60" w:line="252" w:lineRule="auto"/>
            </w:pPr>
            <w:r>
              <w:rPr>
                <w:rFonts w:ascii="Times New Roman" w:hAnsi="Times New Roman"/>
                <w:b/>
                <w:sz w:val="18"/>
              </w:rPr>
              <w:t>Hit5/20</w:t>
            </w:r>
          </w:p>
        </w:tc>
        <w:tc>
          <w:tcPr>
            <w:tcW w:type="dxa" w:w="789"/>
            <w:shd w:fill="E8EEF3"/>
          </w:tcPr>
          <w:p>
            <w:pPr>
              <w:spacing w:after="60" w:line="252" w:lineRule="auto"/>
            </w:pPr>
            <w:r>
              <w:rPr>
                <w:rFonts w:ascii="Times New Roman" w:hAnsi="Times New Roman"/>
                <w:b/>
                <w:sz w:val="18"/>
              </w:rPr>
              <w:t>Rank đầu</w:t>
            </w:r>
          </w:p>
        </w:tc>
        <w:tc>
          <w:tcPr>
            <w:tcW w:type="dxa" w:w="1381"/>
            <w:shd w:fill="E8EEF3"/>
          </w:tcPr>
          <w:p>
            <w:pPr>
              <w:spacing w:after="60" w:line="252" w:lineRule="auto"/>
            </w:pPr>
            <w:r>
              <w:rPr>
                <w:rFonts w:ascii="Times New Roman" w:hAnsi="Times New Roman"/>
                <w:b/>
                <w:sz w:val="18"/>
              </w:rPr>
              <w:t>Kết luận</w:t>
            </w:r>
          </w:p>
        </w:tc>
      </w:tr>
      <w:tr>
        <w:trPr>
          <w:cantSplit/>
        </w:trPr>
        <w:tc>
          <w:tcPr>
            <w:tcW w:type="dxa" w:w="1381"/>
          </w:tcPr>
          <w:p>
            <w:pPr>
              <w:spacing w:after="60" w:line="252" w:lineRule="auto"/>
            </w:pPr>
            <w:r>
              <w:rPr>
                <w:rFonts w:ascii="Times New Roman" w:hAnsi="Times New Roman"/>
                <w:sz w:val="18"/>
              </w:rPr>
              <w:t>gold_001</w:t>
            </w:r>
          </w:p>
        </w:tc>
        <w:tc>
          <w:tcPr>
            <w:tcW w:type="dxa" w:w="4735"/>
          </w:tcPr>
          <w:p>
            <w:pPr>
              <w:spacing w:after="60" w:line="252" w:lineRule="auto"/>
            </w:pPr>
            <w:r>
              <w:rPr>
                <w:rFonts w:ascii="Times New Roman" w:hAnsi="Times New Roman"/>
                <w:sz w:val="18"/>
              </w:rPr>
              <w:t>Luật Doanh nghiệp quy định về những vấn đề gì?</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MISS</w:t>
            </w:r>
          </w:p>
        </w:tc>
      </w:tr>
      <w:tr>
        <w:trPr>
          <w:cantSplit/>
        </w:trPr>
        <w:tc>
          <w:tcPr>
            <w:tcW w:type="dxa" w:w="1381"/>
          </w:tcPr>
          <w:p>
            <w:pPr>
              <w:spacing w:after="60" w:line="252" w:lineRule="auto"/>
            </w:pPr>
            <w:r>
              <w:rPr>
                <w:rFonts w:ascii="Times New Roman" w:hAnsi="Times New Roman"/>
                <w:sz w:val="18"/>
              </w:rPr>
              <w:t>gold_002</w:t>
            </w:r>
          </w:p>
        </w:tc>
        <w:tc>
          <w:tcPr>
            <w:tcW w:type="dxa" w:w="4735"/>
          </w:tcPr>
          <w:p>
            <w:pPr>
              <w:spacing w:after="60" w:line="252" w:lineRule="auto"/>
            </w:pPr>
            <w:r>
              <w:rPr>
                <w:rFonts w:ascii="Times New Roman" w:hAnsi="Times New Roman"/>
                <w:sz w:val="18"/>
              </w:rPr>
              <w:t>Những ai thuộc đối tượng áp dụng của Luật Doanh nghiệp?</w:t>
            </w:r>
          </w:p>
        </w:tc>
        <w:tc>
          <w:tcPr>
            <w:tcW w:type="dxa" w:w="691"/>
          </w:tcPr>
          <w:p>
            <w:pPr>
              <w:spacing w:after="60" w:line="252" w:lineRule="auto"/>
            </w:pPr>
            <w:r>
              <w:rPr>
                <w:rFonts w:ascii="Times New Roman" w:hAnsi="Times New Roman"/>
                <w:sz w:val="18"/>
              </w:rPr>
              <w:t>2</w:t>
            </w:r>
          </w:p>
        </w:tc>
        <w:tc>
          <w:tcPr>
            <w:tcW w:type="dxa" w:w="888"/>
          </w:tcPr>
          <w:p>
            <w:pPr>
              <w:spacing w:after="60" w:line="252" w:lineRule="auto"/>
            </w:pPr>
            <w:r>
              <w:rPr>
                <w:rFonts w:ascii="Times New Roman" w:hAnsi="Times New Roman"/>
                <w:sz w:val="18"/>
              </w:rPr>
              <w:t>1/2</w:t>
            </w:r>
          </w:p>
        </w:tc>
        <w:tc>
          <w:tcPr>
            <w:tcW w:type="dxa" w:w="789"/>
          </w:tcPr>
          <w:p>
            <w:pPr>
              <w:spacing w:after="60" w:line="252" w:lineRule="auto"/>
            </w:pPr>
            <w:r>
              <w:rPr>
                <w:rFonts w:ascii="Times New Roman" w:hAnsi="Times New Roman"/>
                <w:sz w:val="18"/>
              </w:rPr>
              <w:t>4</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gold_003</w:t>
            </w:r>
          </w:p>
        </w:tc>
        <w:tc>
          <w:tcPr>
            <w:tcW w:type="dxa" w:w="4735"/>
          </w:tcPr>
          <w:p>
            <w:pPr>
              <w:spacing w:after="60" w:line="252" w:lineRule="auto"/>
            </w:pPr>
            <w:r>
              <w:rPr>
                <w:rFonts w:ascii="Times New Roman" w:hAnsi="Times New Roman"/>
                <w:sz w:val="18"/>
              </w:rPr>
              <w:t>Theo Luật Doanh nghiệp, cổ đông là ai?</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MISS</w:t>
            </w:r>
          </w:p>
        </w:tc>
      </w:tr>
      <w:tr>
        <w:trPr>
          <w:cantSplit/>
        </w:trPr>
        <w:tc>
          <w:tcPr>
            <w:tcW w:type="dxa" w:w="1381"/>
          </w:tcPr>
          <w:p>
            <w:pPr>
              <w:spacing w:after="60" w:line="252" w:lineRule="auto"/>
            </w:pPr>
            <w:r>
              <w:rPr>
                <w:rFonts w:ascii="Times New Roman" w:hAnsi="Times New Roman"/>
                <w:sz w:val="18"/>
              </w:rPr>
              <w:t>gold_004</w:t>
            </w:r>
          </w:p>
        </w:tc>
        <w:tc>
          <w:tcPr>
            <w:tcW w:type="dxa" w:w="4735"/>
          </w:tcPr>
          <w:p>
            <w:pPr>
              <w:spacing w:after="60" w:line="252" w:lineRule="auto"/>
            </w:pPr>
            <w:r>
              <w:rPr>
                <w:rFonts w:ascii="Times New Roman" w:hAnsi="Times New Roman"/>
                <w:sz w:val="18"/>
              </w:rPr>
              <w:t>Vốn điều lệ của công ty trách nhiệm hữu hạn được xác định như thế nào?</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MISS</w:t>
            </w:r>
          </w:p>
        </w:tc>
      </w:tr>
      <w:tr>
        <w:trPr>
          <w:cantSplit/>
        </w:trPr>
        <w:tc>
          <w:tcPr>
            <w:tcW w:type="dxa" w:w="1381"/>
          </w:tcPr>
          <w:p>
            <w:pPr>
              <w:spacing w:after="60" w:line="252" w:lineRule="auto"/>
            </w:pPr>
            <w:r>
              <w:rPr>
                <w:rFonts w:ascii="Times New Roman" w:hAnsi="Times New Roman"/>
                <w:sz w:val="18"/>
              </w:rPr>
              <w:t>gold_005</w:t>
            </w:r>
          </w:p>
        </w:tc>
        <w:tc>
          <w:tcPr>
            <w:tcW w:type="dxa" w:w="4735"/>
          </w:tcPr>
          <w:p>
            <w:pPr>
              <w:spacing w:after="60" w:line="252" w:lineRule="auto"/>
            </w:pPr>
            <w:r>
              <w:rPr>
                <w:rFonts w:ascii="Times New Roman" w:hAnsi="Times New Roman"/>
                <w:sz w:val="18"/>
              </w:rPr>
              <w:t>Doanh nghiệp có những quyền gì theo Điều 7 Luật Doanh nghiệp?</w:t>
            </w:r>
          </w:p>
        </w:tc>
        <w:tc>
          <w:tcPr>
            <w:tcW w:type="dxa" w:w="691"/>
          </w:tcPr>
          <w:p>
            <w:pPr>
              <w:spacing w:after="60" w:line="252" w:lineRule="auto"/>
            </w:pPr>
            <w:r>
              <w:rPr>
                <w:rFonts w:ascii="Times New Roman" w:hAnsi="Times New Roman"/>
                <w:sz w:val="18"/>
              </w:rPr>
              <w:t>11</w:t>
            </w:r>
          </w:p>
        </w:tc>
        <w:tc>
          <w:tcPr>
            <w:tcW w:type="dxa" w:w="888"/>
          </w:tcPr>
          <w:p>
            <w:pPr>
              <w:spacing w:after="60" w:line="252" w:lineRule="auto"/>
            </w:pPr>
            <w:r>
              <w:rPr>
                <w:rFonts w:ascii="Times New Roman" w:hAnsi="Times New Roman"/>
                <w:sz w:val="18"/>
              </w:rPr>
              <w:t>3/10</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gold_006</w:t>
            </w:r>
          </w:p>
        </w:tc>
        <w:tc>
          <w:tcPr>
            <w:tcW w:type="dxa" w:w="4735"/>
          </w:tcPr>
          <w:p>
            <w:pPr>
              <w:spacing w:after="60" w:line="252" w:lineRule="auto"/>
            </w:pPr>
            <w:r>
              <w:rPr>
                <w:rFonts w:ascii="Times New Roman" w:hAnsi="Times New Roman"/>
                <w:sz w:val="18"/>
              </w:rPr>
              <w:t>Công ty TNHH hai thành viên trở lên được có tối thiểu và tối đa bao nhiêu thành viên? Thành viên có thể là tổ chức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0/1</w:t>
            </w:r>
          </w:p>
        </w:tc>
        <w:tc>
          <w:tcPr>
            <w:tcW w:type="dxa" w:w="789"/>
          </w:tcPr>
          <w:p>
            <w:pPr>
              <w:spacing w:after="60" w:line="252" w:lineRule="auto"/>
            </w:pPr>
            <w:r>
              <w:rPr>
                <w:rFonts w:ascii="Times New Roman" w:hAnsi="Times New Roman"/>
                <w:sz w:val="18"/>
              </w:rPr>
              <w:t>6</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gold_007</w:t>
            </w:r>
          </w:p>
        </w:tc>
        <w:tc>
          <w:tcPr>
            <w:tcW w:type="dxa" w:w="4735"/>
          </w:tcPr>
          <w:p>
            <w:pPr>
              <w:spacing w:after="60" w:line="252" w:lineRule="auto"/>
            </w:pPr>
            <w:r>
              <w:rPr>
                <w:rFonts w:ascii="Times New Roman" w:hAnsi="Times New Roman"/>
                <w:sz w:val="18"/>
              </w:rPr>
              <w:t>Thành viên công ty TNHH hai thành viên trở lên phải góp đủ vốn đã cam kết trong bao lâu? Thời gian vận chuyển, nhập khẩu tài sản góp vốn và làm thủ tục chuyển quyền sở hữu có tính vào thời hạn này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gold_008</w:t>
            </w:r>
          </w:p>
        </w:tc>
        <w:tc>
          <w:tcPr>
            <w:tcW w:type="dxa" w:w="4735"/>
          </w:tcPr>
          <w:p>
            <w:pPr>
              <w:spacing w:after="60" w:line="252" w:lineRule="auto"/>
            </w:pPr>
            <w:r>
              <w:rPr>
                <w:rFonts w:ascii="Times New Roman" w:hAnsi="Times New Roman"/>
                <w:sz w:val="18"/>
              </w:rPr>
              <w:t>Khi thành viên góp vốn vào công ty TNHH bằng tài sản có đăng ký quyền sở hữu, việc chuyển quyền sở hữu tài sản đó cho công ty có phải chịu lệ phí trước bạ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gold_009</w:t>
            </w:r>
          </w:p>
        </w:tc>
        <w:tc>
          <w:tcPr>
            <w:tcW w:type="dxa" w:w="4735"/>
          </w:tcPr>
          <w:p>
            <w:pPr>
              <w:spacing w:after="60" w:line="252" w:lineRule="auto"/>
            </w:pPr>
            <w:r>
              <w:rPr>
                <w:rFonts w:ascii="Times New Roman" w:hAnsi="Times New Roman"/>
                <w:sz w:val="18"/>
              </w:rPr>
              <w:t>Công ty cổ phần phải có ít nhất bao nhiêu cổ đông và có giới hạn số lượng cổ đông tối đa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4</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gold_010</w:t>
            </w:r>
          </w:p>
        </w:tc>
        <w:tc>
          <w:tcPr>
            <w:tcW w:type="dxa" w:w="4735"/>
          </w:tcPr>
          <w:p>
            <w:pPr>
              <w:spacing w:after="60" w:line="252" w:lineRule="auto"/>
            </w:pPr>
            <w:r>
              <w:rPr>
                <w:rFonts w:ascii="Times New Roman" w:hAnsi="Times New Roman"/>
                <w:sz w:val="18"/>
              </w:rPr>
              <w:t>Doanh nghiệp tư nhân có được phát hành chứng khoán để huy động vốn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gold_011</w:t>
            </w:r>
          </w:p>
        </w:tc>
        <w:tc>
          <w:tcPr>
            <w:tcW w:type="dxa" w:w="4735"/>
          </w:tcPr>
          <w:p>
            <w:pPr>
              <w:spacing w:after="60" w:line="252" w:lineRule="auto"/>
            </w:pPr>
            <w:r>
              <w:rPr>
                <w:rFonts w:ascii="Times New Roman" w:hAnsi="Times New Roman"/>
                <w:sz w:val="18"/>
              </w:rPr>
              <w:t>Theo Điều 16 Luật Doanh nghiệp, những hành vi nào bị nghiêm cấm trong đăng ký doanh nghiệp và hoạt động kinh doanh?</w:t>
            </w:r>
          </w:p>
        </w:tc>
        <w:tc>
          <w:tcPr>
            <w:tcW w:type="dxa" w:w="691"/>
          </w:tcPr>
          <w:p>
            <w:pPr>
              <w:spacing w:after="60" w:line="252" w:lineRule="auto"/>
            </w:pPr>
            <w:r>
              <w:rPr>
                <w:rFonts w:ascii="Times New Roman" w:hAnsi="Times New Roman"/>
                <w:sz w:val="18"/>
              </w:rPr>
              <w:t>7</w:t>
            </w:r>
          </w:p>
        </w:tc>
        <w:tc>
          <w:tcPr>
            <w:tcW w:type="dxa" w:w="888"/>
          </w:tcPr>
          <w:p>
            <w:pPr>
              <w:spacing w:after="60" w:line="252" w:lineRule="auto"/>
            </w:pPr>
            <w:r>
              <w:rPr>
                <w:rFonts w:ascii="Times New Roman" w:hAnsi="Times New Roman"/>
                <w:sz w:val="18"/>
              </w:rPr>
              <w:t>4/7</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gold_012</w:t>
            </w:r>
          </w:p>
        </w:tc>
        <w:tc>
          <w:tcPr>
            <w:tcW w:type="dxa" w:w="4735"/>
          </w:tcPr>
          <w:p>
            <w:pPr>
              <w:spacing w:after="60" w:line="252" w:lineRule="auto"/>
            </w:pPr>
            <w:r>
              <w:rPr>
                <w:rFonts w:ascii="Times New Roman" w:hAnsi="Times New Roman"/>
                <w:sz w:val="18"/>
              </w:rPr>
              <w:t>Hồ sơ đăng ký công ty hợp danh gồm những giấy tờ gì theo Điều 20 Luật Doanh nghiệp?</w:t>
            </w:r>
          </w:p>
        </w:tc>
        <w:tc>
          <w:tcPr>
            <w:tcW w:type="dxa" w:w="691"/>
          </w:tcPr>
          <w:p>
            <w:pPr>
              <w:spacing w:after="60" w:line="252" w:lineRule="auto"/>
            </w:pPr>
            <w:r>
              <w:rPr>
                <w:rFonts w:ascii="Times New Roman" w:hAnsi="Times New Roman"/>
                <w:sz w:val="18"/>
              </w:rPr>
              <w:t>5</w:t>
            </w:r>
          </w:p>
        </w:tc>
        <w:tc>
          <w:tcPr>
            <w:tcW w:type="dxa" w:w="888"/>
          </w:tcPr>
          <w:p>
            <w:pPr>
              <w:spacing w:after="60" w:line="252" w:lineRule="auto"/>
            </w:pPr>
            <w:r>
              <w:rPr>
                <w:rFonts w:ascii="Times New Roman" w:hAnsi="Times New Roman"/>
                <w:sz w:val="18"/>
              </w:rPr>
              <w:t>3/5</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gold_013</w:t>
            </w:r>
          </w:p>
        </w:tc>
        <w:tc>
          <w:tcPr>
            <w:tcW w:type="dxa" w:w="4735"/>
          </w:tcPr>
          <w:p>
            <w:pPr>
              <w:spacing w:after="60" w:line="252" w:lineRule="auto"/>
            </w:pPr>
            <w:r>
              <w:rPr>
                <w:rFonts w:ascii="Times New Roman" w:hAnsi="Times New Roman"/>
                <w:sz w:val="18"/>
              </w:rPr>
              <w:t>Giấy đề nghị đăng ký doanh nghiệp phải có những nội dung chủ yếu nào theo Điều 23 Luật Doanh nghiệp?</w:t>
            </w:r>
          </w:p>
        </w:tc>
        <w:tc>
          <w:tcPr>
            <w:tcW w:type="dxa" w:w="691"/>
          </w:tcPr>
          <w:p>
            <w:pPr>
              <w:spacing w:after="60" w:line="252" w:lineRule="auto"/>
            </w:pPr>
            <w:r>
              <w:rPr>
                <w:rFonts w:ascii="Times New Roman" w:hAnsi="Times New Roman"/>
                <w:sz w:val="18"/>
              </w:rPr>
              <w:t>9</w:t>
            </w:r>
          </w:p>
        </w:tc>
        <w:tc>
          <w:tcPr>
            <w:tcW w:type="dxa" w:w="888"/>
          </w:tcPr>
          <w:p>
            <w:pPr>
              <w:spacing w:after="60" w:line="252" w:lineRule="auto"/>
            </w:pPr>
            <w:r>
              <w:rPr>
                <w:rFonts w:ascii="Times New Roman" w:hAnsi="Times New Roman"/>
                <w:sz w:val="18"/>
              </w:rPr>
              <w:t>4/9</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gold_014</w:t>
            </w:r>
          </w:p>
        </w:tc>
        <w:tc>
          <w:tcPr>
            <w:tcW w:type="dxa" w:w="4735"/>
          </w:tcPr>
          <w:p>
            <w:pPr>
              <w:spacing w:after="60" w:line="252" w:lineRule="auto"/>
            </w:pPr>
            <w:r>
              <w:rPr>
                <w:rFonts w:ascii="Times New Roman" w:hAnsi="Times New Roman"/>
                <w:sz w:val="18"/>
              </w:rPr>
              <w:t>Điều lệ công ty phải quy định những nội dung chủ yếu nào theo Điều 24 Luật Doanh nghiệp?</w:t>
            </w:r>
          </w:p>
        </w:tc>
        <w:tc>
          <w:tcPr>
            <w:tcW w:type="dxa" w:w="691"/>
          </w:tcPr>
          <w:p>
            <w:pPr>
              <w:spacing w:after="60" w:line="252" w:lineRule="auto"/>
            </w:pPr>
            <w:r>
              <w:rPr>
                <w:rFonts w:ascii="Times New Roman" w:hAnsi="Times New Roman"/>
                <w:sz w:val="18"/>
              </w:rPr>
              <w:t>4</w:t>
            </w:r>
          </w:p>
        </w:tc>
        <w:tc>
          <w:tcPr>
            <w:tcW w:type="dxa" w:w="888"/>
          </w:tcPr>
          <w:p>
            <w:pPr>
              <w:spacing w:after="60" w:line="252" w:lineRule="auto"/>
            </w:pPr>
            <w:r>
              <w:rPr>
                <w:rFonts w:ascii="Times New Roman" w:hAnsi="Times New Roman"/>
                <w:sz w:val="18"/>
              </w:rPr>
              <w:t>2/3</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gold_015</w:t>
            </w:r>
          </w:p>
        </w:tc>
        <w:tc>
          <w:tcPr>
            <w:tcW w:type="dxa" w:w="4735"/>
          </w:tcPr>
          <w:p>
            <w:pPr>
              <w:spacing w:after="60" w:line="252" w:lineRule="auto"/>
            </w:pPr>
            <w:r>
              <w:rPr>
                <w:rFonts w:ascii="Times New Roman" w:hAnsi="Times New Roman"/>
                <w:sz w:val="18"/>
              </w:rPr>
              <w:t>Giấy chứng nhận đăng ký doanh nghiệp gồm những nội dung chủ yếu nào theo Điều 28 Luật Doanh nghiệp?</w:t>
            </w:r>
          </w:p>
        </w:tc>
        <w:tc>
          <w:tcPr>
            <w:tcW w:type="dxa" w:w="691"/>
          </w:tcPr>
          <w:p>
            <w:pPr>
              <w:spacing w:after="60" w:line="252" w:lineRule="auto"/>
            </w:pPr>
            <w:r>
              <w:rPr>
                <w:rFonts w:ascii="Times New Roman" w:hAnsi="Times New Roman"/>
                <w:sz w:val="18"/>
              </w:rPr>
              <w:t>4</w:t>
            </w:r>
          </w:p>
        </w:tc>
        <w:tc>
          <w:tcPr>
            <w:tcW w:type="dxa" w:w="888"/>
          </w:tcPr>
          <w:p>
            <w:pPr>
              <w:spacing w:after="60" w:line="252" w:lineRule="auto"/>
            </w:pPr>
            <w:r>
              <w:rPr>
                <w:rFonts w:ascii="Times New Roman" w:hAnsi="Times New Roman"/>
                <w:sz w:val="18"/>
              </w:rPr>
              <w:t>3/4</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gold_016</w:t>
            </w:r>
          </w:p>
        </w:tc>
        <w:tc>
          <w:tcPr>
            <w:tcW w:type="dxa" w:w="4735"/>
          </w:tcPr>
          <w:p>
            <w:pPr>
              <w:spacing w:after="60" w:line="252" w:lineRule="auto"/>
            </w:pPr>
            <w:r>
              <w:rPr>
                <w:rFonts w:ascii="Times New Roman" w:hAnsi="Times New Roman"/>
                <w:sz w:val="18"/>
              </w:rPr>
              <w:t>So sánh các loại hình doanh nghiệp theo Luật Doanh nghiệp 2020: công ty trách nhiệm hữu hạn hai thành viên trở lên, công ty trách nhiệm hữu hạn một thành viên, công ty cổ phần, công ty hợp danh và doanh nghiệp tư nhân khác nhau thế nào về chủ sở hữu và mức chịu trách nhiệm về nợ?</w:t>
            </w:r>
          </w:p>
        </w:tc>
        <w:tc>
          <w:tcPr>
            <w:tcW w:type="dxa" w:w="691"/>
          </w:tcPr>
          <w:p>
            <w:pPr>
              <w:spacing w:after="60" w:line="252" w:lineRule="auto"/>
            </w:pPr>
            <w:r>
              <w:rPr>
                <w:rFonts w:ascii="Times New Roman" w:hAnsi="Times New Roman"/>
                <w:sz w:val="18"/>
              </w:rPr>
              <w:t>5</w:t>
            </w:r>
          </w:p>
        </w:tc>
        <w:tc>
          <w:tcPr>
            <w:tcW w:type="dxa" w:w="888"/>
          </w:tcPr>
          <w:p>
            <w:pPr>
              <w:spacing w:after="60" w:line="252" w:lineRule="auto"/>
            </w:pPr>
            <w:r>
              <w:rPr>
                <w:rFonts w:ascii="Times New Roman" w:hAnsi="Times New Roman"/>
                <w:sz w:val="18"/>
              </w:rPr>
              <w:t>2/2</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gold_017</w:t>
            </w:r>
          </w:p>
        </w:tc>
        <w:tc>
          <w:tcPr>
            <w:tcW w:type="dxa" w:w="4735"/>
          </w:tcPr>
          <w:p>
            <w:pPr>
              <w:spacing w:after="60" w:line="252" w:lineRule="auto"/>
            </w:pPr>
            <w:r>
              <w:rPr>
                <w:rFonts w:ascii="Times New Roman" w:hAnsi="Times New Roman"/>
                <w:sz w:val="18"/>
              </w:rPr>
              <w:t>Cổ đông công ty cổ phần chịu trách nhiệm về nợ của công ty trong phạm vi nào và có những nghĩa vụ gì?</w:t>
            </w:r>
          </w:p>
        </w:tc>
        <w:tc>
          <w:tcPr>
            <w:tcW w:type="dxa" w:w="691"/>
          </w:tcPr>
          <w:p>
            <w:pPr>
              <w:spacing w:after="60" w:line="252" w:lineRule="auto"/>
            </w:pPr>
            <w:r>
              <w:rPr>
                <w:rFonts w:ascii="Times New Roman" w:hAnsi="Times New Roman"/>
                <w:sz w:val="18"/>
              </w:rPr>
              <w:t>7</w:t>
            </w:r>
          </w:p>
        </w:tc>
        <w:tc>
          <w:tcPr>
            <w:tcW w:type="dxa" w:w="888"/>
          </w:tcPr>
          <w:p>
            <w:pPr>
              <w:spacing w:after="60" w:line="252" w:lineRule="auto"/>
            </w:pPr>
            <w:r>
              <w:rPr>
                <w:rFonts w:ascii="Times New Roman" w:hAnsi="Times New Roman"/>
                <w:sz w:val="18"/>
              </w:rPr>
              <w:t>2/2</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gold_018</w:t>
            </w:r>
          </w:p>
        </w:tc>
        <w:tc>
          <w:tcPr>
            <w:tcW w:type="dxa" w:w="4735"/>
          </w:tcPr>
          <w:p>
            <w:pPr>
              <w:spacing w:after="60" w:line="252" w:lineRule="auto"/>
            </w:pPr>
            <w:r>
              <w:rPr>
                <w:rFonts w:ascii="Times New Roman" w:hAnsi="Times New Roman"/>
                <w:sz w:val="18"/>
              </w:rPr>
              <w:t>Công ty trách nhiệm hữu hạn và công ty cổ phần có thể có bao nhiêu người đại diện theo pháp luật, và người đại diện theo pháp luật phải thực hiện những trách nhiệm gì?</w:t>
            </w:r>
          </w:p>
        </w:tc>
        <w:tc>
          <w:tcPr>
            <w:tcW w:type="dxa" w:w="691"/>
          </w:tcPr>
          <w:p>
            <w:pPr>
              <w:spacing w:after="60" w:line="252" w:lineRule="auto"/>
            </w:pPr>
            <w:r>
              <w:rPr>
                <w:rFonts w:ascii="Times New Roman" w:hAnsi="Times New Roman"/>
                <w:sz w:val="18"/>
              </w:rPr>
              <w:t>3</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gold_019</w:t>
            </w:r>
          </w:p>
        </w:tc>
        <w:tc>
          <w:tcPr>
            <w:tcW w:type="dxa" w:w="4735"/>
          </w:tcPr>
          <w:p>
            <w:pPr>
              <w:spacing w:after="60" w:line="252" w:lineRule="auto"/>
            </w:pPr>
            <w:r>
              <w:rPr>
                <w:rFonts w:ascii="Times New Roman" w:hAnsi="Times New Roman"/>
                <w:sz w:val="18"/>
              </w:rPr>
              <w:t>Doanh nghiệp bị giải thể trong những trường hợp nào, phải đáp ứng điều kiện gì, và với trường hợp tự giải thể thì phải gửi hồ sơ cho cơ quan đăng ký kinh doanh theo các mốc thời hạn nào?</w:t>
            </w:r>
          </w:p>
        </w:tc>
        <w:tc>
          <w:tcPr>
            <w:tcW w:type="dxa" w:w="691"/>
          </w:tcPr>
          <w:p>
            <w:pPr>
              <w:spacing w:after="60" w:line="252" w:lineRule="auto"/>
            </w:pPr>
            <w:r>
              <w:rPr>
                <w:rFonts w:ascii="Times New Roman" w:hAnsi="Times New Roman"/>
                <w:sz w:val="18"/>
              </w:rPr>
              <w:t>5</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MISS</w:t>
            </w:r>
          </w:p>
        </w:tc>
      </w:tr>
      <w:tr>
        <w:trPr>
          <w:cantSplit/>
        </w:trPr>
        <w:tc>
          <w:tcPr>
            <w:tcW w:type="dxa" w:w="1381"/>
          </w:tcPr>
          <w:p>
            <w:pPr>
              <w:spacing w:after="60" w:line="252" w:lineRule="auto"/>
            </w:pPr>
            <w:r>
              <w:rPr>
                <w:rFonts w:ascii="Times New Roman" w:hAnsi="Times New Roman"/>
                <w:sz w:val="18"/>
              </w:rPr>
              <w:t>gold_020</w:t>
            </w:r>
          </w:p>
        </w:tc>
        <w:tc>
          <w:tcPr>
            <w:tcW w:type="dxa" w:w="4735"/>
          </w:tcPr>
          <w:p>
            <w:pPr>
              <w:spacing w:after="60" w:line="252" w:lineRule="auto"/>
            </w:pPr>
            <w:r>
              <w:rPr>
                <w:rFonts w:ascii="Times New Roman" w:hAnsi="Times New Roman"/>
                <w:sz w:val="18"/>
              </w:rPr>
              <w:t>Chủ sở hữu hưởng lợi của doanh nghiệp được xác định theo tiêu chí nào, doanh nghiệp phải kê khai những thông tin gì và lưu giữ danh sách này ra sao?</w:t>
            </w:r>
          </w:p>
        </w:tc>
        <w:tc>
          <w:tcPr>
            <w:tcW w:type="dxa" w:w="691"/>
          </w:tcPr>
          <w:p>
            <w:pPr>
              <w:spacing w:after="60" w:line="252" w:lineRule="auto"/>
            </w:pPr>
            <w:r>
              <w:rPr>
                <w:rFonts w:ascii="Times New Roman" w:hAnsi="Times New Roman"/>
                <w:sz w:val="18"/>
              </w:rPr>
              <w:t>6</w:t>
            </w:r>
          </w:p>
        </w:tc>
        <w:tc>
          <w:tcPr>
            <w:tcW w:type="dxa" w:w="888"/>
          </w:tcPr>
          <w:p>
            <w:pPr>
              <w:spacing w:after="60" w:line="252" w:lineRule="auto"/>
            </w:pPr>
            <w:r>
              <w:rPr>
                <w:rFonts w:ascii="Times New Roman" w:hAnsi="Times New Roman"/>
                <w:sz w:val="18"/>
              </w:rPr>
              <w:t>2/5</w:t>
            </w:r>
          </w:p>
        </w:tc>
        <w:tc>
          <w:tcPr>
            <w:tcW w:type="dxa" w:w="789"/>
          </w:tcPr>
          <w:p>
            <w:pPr>
              <w:spacing w:after="60" w:line="252" w:lineRule="auto"/>
            </w:pPr>
            <w:r>
              <w:rPr>
                <w:rFonts w:ascii="Times New Roman" w:hAnsi="Times New Roman"/>
                <w:sz w:val="18"/>
              </w:rPr>
              <w:t>3</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gold_021</w:t>
            </w:r>
          </w:p>
        </w:tc>
        <w:tc>
          <w:tcPr>
            <w:tcW w:type="dxa" w:w="4735"/>
          </w:tcPr>
          <w:p>
            <w:pPr>
              <w:spacing w:after="60" w:line="252" w:lineRule="auto"/>
            </w:pPr>
            <w:r>
              <w:rPr>
                <w:rFonts w:ascii="Times New Roman" w:hAnsi="Times New Roman"/>
                <w:sz w:val="18"/>
              </w:rPr>
              <w:t>Luật số 76/2025/QH15 sửa đổi Luật Doanh nghiệp theo hướng nào để quản lý thông tin về chủ sở hữu hưởng lợi?</w:t>
            </w:r>
          </w:p>
        </w:tc>
        <w:tc>
          <w:tcPr>
            <w:tcW w:type="dxa" w:w="691"/>
          </w:tcPr>
          <w:p>
            <w:pPr>
              <w:spacing w:after="60" w:line="252" w:lineRule="auto"/>
            </w:pPr>
            <w:r>
              <w:rPr>
                <w:rFonts w:ascii="Times New Roman" w:hAnsi="Times New Roman"/>
                <w:sz w:val="18"/>
              </w:rPr>
              <w:t>10</w:t>
            </w:r>
          </w:p>
        </w:tc>
        <w:tc>
          <w:tcPr>
            <w:tcW w:type="dxa" w:w="888"/>
          </w:tcPr>
          <w:p>
            <w:pPr>
              <w:spacing w:after="60" w:line="252" w:lineRule="auto"/>
            </w:pPr>
            <w:r>
              <w:rPr>
                <w:rFonts w:ascii="Times New Roman" w:hAnsi="Times New Roman"/>
                <w:sz w:val="18"/>
              </w:rPr>
              <w:t>4/10</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gold_022</w:t>
            </w:r>
          </w:p>
        </w:tc>
        <w:tc>
          <w:tcPr>
            <w:tcW w:type="dxa" w:w="4735"/>
          </w:tcPr>
          <w:p>
            <w:pPr>
              <w:spacing w:after="60" w:line="252" w:lineRule="auto"/>
            </w:pPr>
            <w:r>
              <w:rPr>
                <w:rFonts w:ascii="Times New Roman" w:hAnsi="Times New Roman"/>
                <w:sz w:val="18"/>
              </w:rPr>
              <w:t>Luật số 76/2025/QH15 có hiệu lực từ khi nào, doanh nghiệp thành lập trước ngày luật có hiệu lực phải bổ sung thông tin chủ sở hữu hưởng lợi vào thời điểm nào, và các đợt chào bán trái phiếu riêng lẻ đã công bố thông tin trước đó áp dụng quy định nào?</w:t>
            </w:r>
          </w:p>
        </w:tc>
        <w:tc>
          <w:tcPr>
            <w:tcW w:type="dxa" w:w="691"/>
          </w:tcPr>
          <w:p>
            <w:pPr>
              <w:spacing w:after="60" w:line="252" w:lineRule="auto"/>
            </w:pPr>
            <w:r>
              <w:rPr>
                <w:rFonts w:ascii="Times New Roman" w:hAnsi="Times New Roman"/>
                <w:sz w:val="18"/>
              </w:rPr>
              <w:t>3</w:t>
            </w:r>
          </w:p>
        </w:tc>
        <w:tc>
          <w:tcPr>
            <w:tcW w:type="dxa" w:w="888"/>
          </w:tcPr>
          <w:p>
            <w:pPr>
              <w:spacing w:after="60" w:line="252" w:lineRule="auto"/>
            </w:pPr>
            <w:r>
              <w:rPr>
                <w:rFonts w:ascii="Times New Roman" w:hAnsi="Times New Roman"/>
                <w:sz w:val="18"/>
              </w:rPr>
              <w:t>2/2</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gold_023</w:t>
            </w:r>
          </w:p>
        </w:tc>
        <w:tc>
          <w:tcPr>
            <w:tcW w:type="dxa" w:w="4735"/>
          </w:tcPr>
          <w:p>
            <w:pPr>
              <w:spacing w:after="60" w:line="252" w:lineRule="auto"/>
            </w:pPr>
            <w:r>
              <w:rPr>
                <w:rFonts w:ascii="Times New Roman" w:hAnsi="Times New Roman"/>
                <w:sz w:val="18"/>
              </w:rPr>
              <w:t>Theo văn bản hợp nhất Nghị định hướng dẫn Luật Doanh nghiệp (7566/VBHN-BKHĐT), doanh nghiệp xã hội được xác định theo quy định nào, phải duy trì những cam kết gì và ai phải chịu trách nhiệm liên đới khi doanh nghiệp xã hội vi phạm?</w:t>
            </w:r>
          </w:p>
        </w:tc>
        <w:tc>
          <w:tcPr>
            <w:tcW w:type="dxa" w:w="691"/>
          </w:tcPr>
          <w:p>
            <w:pPr>
              <w:spacing w:after="60" w:line="252" w:lineRule="auto"/>
            </w:pPr>
            <w:r>
              <w:rPr>
                <w:rFonts w:ascii="Times New Roman" w:hAnsi="Times New Roman"/>
                <w:sz w:val="18"/>
              </w:rPr>
              <w:t>3</w:t>
            </w:r>
          </w:p>
        </w:tc>
        <w:tc>
          <w:tcPr>
            <w:tcW w:type="dxa" w:w="888"/>
          </w:tcPr>
          <w:p>
            <w:pPr>
              <w:spacing w:after="60" w:line="252" w:lineRule="auto"/>
            </w:pPr>
            <w:r>
              <w:rPr>
                <w:rFonts w:ascii="Times New Roman" w:hAnsi="Times New Roman"/>
                <w:sz w:val="18"/>
              </w:rPr>
              <w:t>2/2</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gold_024</w:t>
            </w:r>
          </w:p>
        </w:tc>
        <w:tc>
          <w:tcPr>
            <w:tcW w:type="dxa" w:w="4735"/>
          </w:tcPr>
          <w:p>
            <w:pPr>
              <w:spacing w:after="60" w:line="252" w:lineRule="auto"/>
            </w:pPr>
            <w:r>
              <w:rPr>
                <w:rFonts w:ascii="Times New Roman" w:hAnsi="Times New Roman"/>
                <w:sz w:val="18"/>
              </w:rPr>
              <w:t>Doanh nghiệp nhà nước công bố thông tin bằng hình thức và phương tiện nào, báo cáo công bố qua mạng điện tử có giá trị pháp lý ra sao và phải được duy trì tối thiểu bao lâu?</w:t>
            </w:r>
          </w:p>
        </w:tc>
        <w:tc>
          <w:tcPr>
            <w:tcW w:type="dxa" w:w="691"/>
          </w:tcPr>
          <w:p>
            <w:pPr>
              <w:spacing w:after="60" w:line="252" w:lineRule="auto"/>
            </w:pPr>
            <w:r>
              <w:rPr>
                <w:rFonts w:ascii="Times New Roman" w:hAnsi="Times New Roman"/>
                <w:sz w:val="18"/>
              </w:rPr>
              <w:t>4</w:t>
            </w:r>
          </w:p>
        </w:tc>
        <w:tc>
          <w:tcPr>
            <w:tcW w:type="dxa" w:w="888"/>
          </w:tcPr>
          <w:p>
            <w:pPr>
              <w:spacing w:after="60" w:line="252" w:lineRule="auto"/>
            </w:pPr>
            <w:r>
              <w:rPr>
                <w:rFonts w:ascii="Times New Roman" w:hAnsi="Times New Roman"/>
                <w:sz w:val="18"/>
              </w:rPr>
              <w:t>2/4</w:t>
            </w:r>
          </w:p>
        </w:tc>
        <w:tc>
          <w:tcPr>
            <w:tcW w:type="dxa" w:w="789"/>
          </w:tcPr>
          <w:p>
            <w:pPr>
              <w:spacing w:after="60" w:line="252" w:lineRule="auto"/>
            </w:pPr>
            <w:r>
              <w:rPr>
                <w:rFonts w:ascii="Times New Roman" w:hAnsi="Times New Roman"/>
                <w:sz w:val="18"/>
              </w:rPr>
              <w:t>2</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gold_025</w:t>
            </w:r>
          </w:p>
        </w:tc>
        <w:tc>
          <w:tcPr>
            <w:tcW w:type="dxa" w:w="4735"/>
          </w:tcPr>
          <w:p>
            <w:pPr>
              <w:spacing w:after="60" w:line="252" w:lineRule="auto"/>
            </w:pPr>
            <w:r>
              <w:rPr>
                <w:rFonts w:ascii="Times New Roman" w:hAnsi="Times New Roman"/>
                <w:sz w:val="18"/>
              </w:rPr>
              <w:t>Theo Nghị định 122/2021/NĐ-CP, vi phạm hành chính trong lĩnh vực đăng ký doanh nghiệp bị xử phạt bằng những hình thức nào, mức phạt tiền tối đa là bao nhiêu, mức phạt đối với cá nhân so với tổ chức ra sao và thời hiệu xử phạt là bao lâu?</w:t>
            </w:r>
          </w:p>
        </w:tc>
        <w:tc>
          <w:tcPr>
            <w:tcW w:type="dxa" w:w="691"/>
          </w:tcPr>
          <w:p>
            <w:pPr>
              <w:spacing w:after="60" w:line="252" w:lineRule="auto"/>
            </w:pPr>
            <w:r>
              <w:rPr>
                <w:rFonts w:ascii="Times New Roman" w:hAnsi="Times New Roman"/>
                <w:sz w:val="18"/>
              </w:rPr>
              <w:t>5</w:t>
            </w:r>
          </w:p>
        </w:tc>
        <w:tc>
          <w:tcPr>
            <w:tcW w:type="dxa" w:w="888"/>
          </w:tcPr>
          <w:p>
            <w:pPr>
              <w:spacing w:after="60" w:line="252" w:lineRule="auto"/>
            </w:pPr>
            <w:r>
              <w:rPr>
                <w:rFonts w:ascii="Times New Roman" w:hAnsi="Times New Roman"/>
                <w:sz w:val="18"/>
              </w:rPr>
              <w:t>3/4</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gold_026</w:t>
            </w:r>
          </w:p>
        </w:tc>
        <w:tc>
          <w:tcPr>
            <w:tcW w:type="dxa" w:w="4735"/>
          </w:tcPr>
          <w:p>
            <w:pPr>
              <w:spacing w:after="60" w:line="252" w:lineRule="auto"/>
            </w:pPr>
            <w:r>
              <w:rPr>
                <w:rFonts w:ascii="Times New Roman" w:hAnsi="Times New Roman"/>
                <w:sz w:val="18"/>
              </w:rPr>
              <w:t>Công ty hết thời hạn hoạt động ghi trong Điều lệ mà không thực hiện thủ tục giải thể thì bị phạt bao nhiêu, phải khắc phục hậu quả thế nào và mức phạt đó áp dụng cho tổ chức hay cá nhân?</w:t>
            </w:r>
          </w:p>
        </w:tc>
        <w:tc>
          <w:tcPr>
            <w:tcW w:type="dxa" w:w="691"/>
          </w:tcPr>
          <w:p>
            <w:pPr>
              <w:spacing w:after="60" w:line="252" w:lineRule="auto"/>
            </w:pPr>
            <w:r>
              <w:rPr>
                <w:rFonts w:ascii="Times New Roman" w:hAnsi="Times New Roman"/>
                <w:sz w:val="18"/>
              </w:rPr>
              <w:t>3</w:t>
            </w:r>
          </w:p>
        </w:tc>
        <w:tc>
          <w:tcPr>
            <w:tcW w:type="dxa" w:w="888"/>
          </w:tcPr>
          <w:p>
            <w:pPr>
              <w:spacing w:after="60" w:line="252" w:lineRule="auto"/>
            </w:pPr>
            <w:r>
              <w:rPr>
                <w:rFonts w:ascii="Times New Roman" w:hAnsi="Times New Roman"/>
                <w:sz w:val="18"/>
              </w:rPr>
              <w:t>2/3</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gold_027</w:t>
            </w:r>
          </w:p>
        </w:tc>
        <w:tc>
          <w:tcPr>
            <w:tcW w:type="dxa" w:w="4735"/>
          </w:tcPr>
          <w:p>
            <w:pPr>
              <w:spacing w:after="60" w:line="252" w:lineRule="auto"/>
            </w:pPr>
            <w:r>
              <w:rPr>
                <w:rFonts w:ascii="Times New Roman" w:hAnsi="Times New Roman"/>
                <w:sz w:val="18"/>
              </w:rPr>
              <w:t>Theo Nghị định 288/2026/NĐ-CP, kê khai không trung thực hồ sơ đăng ký doanh nghiệp và chậm đăng ký thay đổi nội dung đăng ký doanh nghiệp bị xử phạt như thế nào?</w:t>
            </w:r>
          </w:p>
        </w:tc>
        <w:tc>
          <w:tcPr>
            <w:tcW w:type="dxa" w:w="691"/>
          </w:tcPr>
          <w:p>
            <w:pPr>
              <w:spacing w:after="60" w:line="252" w:lineRule="auto"/>
            </w:pPr>
            <w:r>
              <w:rPr>
                <w:rFonts w:ascii="Times New Roman" w:hAnsi="Times New Roman"/>
                <w:sz w:val="18"/>
              </w:rPr>
              <w:t>5</w:t>
            </w:r>
          </w:p>
        </w:tc>
        <w:tc>
          <w:tcPr>
            <w:tcW w:type="dxa" w:w="888"/>
          </w:tcPr>
          <w:p>
            <w:pPr>
              <w:spacing w:after="60" w:line="252" w:lineRule="auto"/>
            </w:pPr>
            <w:r>
              <w:rPr>
                <w:rFonts w:ascii="Times New Roman" w:hAnsi="Times New Roman"/>
                <w:sz w:val="18"/>
              </w:rPr>
              <w:t>1/5</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gold_028</w:t>
            </w:r>
          </w:p>
        </w:tc>
        <w:tc>
          <w:tcPr>
            <w:tcW w:type="dxa" w:w="4735"/>
          </w:tcPr>
          <w:p>
            <w:pPr>
              <w:spacing w:after="60" w:line="252" w:lineRule="auto"/>
            </w:pPr>
            <w:r>
              <w:rPr>
                <w:rFonts w:ascii="Times New Roman" w:hAnsi="Times New Roman"/>
                <w:sz w:val="18"/>
              </w:rPr>
              <w:t>Nghị định 288/2026/NĐ-CP bãi bỏ những quy định nào của Nghị định 122/2021/NĐ-CP, có hiệu lực từ khi nào và ai chịu trách nhiệm hướng dẫn thi hành?</w:t>
            </w:r>
          </w:p>
        </w:tc>
        <w:tc>
          <w:tcPr>
            <w:tcW w:type="dxa" w:w="691"/>
          </w:tcPr>
          <w:p>
            <w:pPr>
              <w:spacing w:after="60" w:line="252" w:lineRule="auto"/>
            </w:pPr>
            <w:r>
              <w:rPr>
                <w:rFonts w:ascii="Times New Roman" w:hAnsi="Times New Roman"/>
                <w:sz w:val="18"/>
              </w:rPr>
              <w:t>3</w:t>
            </w:r>
          </w:p>
        </w:tc>
        <w:tc>
          <w:tcPr>
            <w:tcW w:type="dxa" w:w="888"/>
          </w:tcPr>
          <w:p>
            <w:pPr>
              <w:spacing w:after="60" w:line="252" w:lineRule="auto"/>
            </w:pPr>
            <w:r>
              <w:rPr>
                <w:rFonts w:ascii="Times New Roman" w:hAnsi="Times New Roman"/>
                <w:sz w:val="18"/>
              </w:rPr>
              <w:t>3/3</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gold_029</w:t>
            </w:r>
          </w:p>
        </w:tc>
        <w:tc>
          <w:tcPr>
            <w:tcW w:type="dxa" w:w="4735"/>
          </w:tcPr>
          <w:p>
            <w:pPr>
              <w:spacing w:after="60" w:line="252" w:lineRule="auto"/>
            </w:pPr>
            <w:r>
              <w:rPr>
                <w:rFonts w:ascii="Times New Roman" w:hAnsi="Times New Roman"/>
                <w:sz w:val="18"/>
              </w:rPr>
              <w:t>Thông tư 68/2025/TT-BTC ban hành biểu mẫu cho những hoạt động nào, áp dụng cho đối tượng nào, có hiệu lực từ khi nào và làm hết hiệu lực hoặc bãi bỏ những văn bản nào?</w:t>
            </w:r>
          </w:p>
        </w:tc>
        <w:tc>
          <w:tcPr>
            <w:tcW w:type="dxa" w:w="691"/>
          </w:tcPr>
          <w:p>
            <w:pPr>
              <w:spacing w:after="60" w:line="252" w:lineRule="auto"/>
            </w:pPr>
            <w:r>
              <w:rPr>
                <w:rFonts w:ascii="Times New Roman" w:hAnsi="Times New Roman"/>
                <w:sz w:val="18"/>
              </w:rPr>
              <w:t>7</w:t>
            </w:r>
          </w:p>
        </w:tc>
        <w:tc>
          <w:tcPr>
            <w:tcW w:type="dxa" w:w="888"/>
          </w:tcPr>
          <w:p>
            <w:pPr>
              <w:spacing w:after="60" w:line="252" w:lineRule="auto"/>
            </w:pPr>
            <w:r>
              <w:rPr>
                <w:rFonts w:ascii="Times New Roman" w:hAnsi="Times New Roman"/>
                <w:sz w:val="18"/>
              </w:rPr>
              <w:t>5/7</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gold_030</w:t>
            </w:r>
          </w:p>
        </w:tc>
        <w:tc>
          <w:tcPr>
            <w:tcW w:type="dxa" w:w="4735"/>
          </w:tcPr>
          <w:p>
            <w:pPr>
              <w:spacing w:after="60" w:line="252" w:lineRule="auto"/>
            </w:pPr>
            <w:r>
              <w:rPr>
                <w:rFonts w:ascii="Times New Roman" w:hAnsi="Times New Roman"/>
                <w:sz w:val="18"/>
              </w:rPr>
              <w:t>Doanh nghiệp tạm ngừng kinh doanh phải gửi thông báo trước ít nhất mấy ngày làm việc, hồ sơ gồm những giấy tờ nào, và hành vi không thông báo tạm ngừng kinh doanh bị xử phạt thế nào?</w:t>
            </w:r>
          </w:p>
        </w:tc>
        <w:tc>
          <w:tcPr>
            <w:tcW w:type="dxa" w:w="691"/>
          </w:tcPr>
          <w:p>
            <w:pPr>
              <w:spacing w:after="60" w:line="252" w:lineRule="auto"/>
            </w:pPr>
            <w:r>
              <w:rPr>
                <w:rFonts w:ascii="Times New Roman" w:hAnsi="Times New Roman"/>
                <w:sz w:val="18"/>
              </w:rPr>
              <w:t>4</w:t>
            </w:r>
          </w:p>
        </w:tc>
        <w:tc>
          <w:tcPr>
            <w:tcW w:type="dxa" w:w="888"/>
          </w:tcPr>
          <w:p>
            <w:pPr>
              <w:spacing w:after="60" w:line="252" w:lineRule="auto"/>
            </w:pPr>
            <w:r>
              <w:rPr>
                <w:rFonts w:ascii="Times New Roman" w:hAnsi="Times New Roman"/>
                <w:sz w:val="18"/>
              </w:rPr>
              <w:t>2/2</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PARTIAL</w:t>
            </w:r>
          </w:p>
        </w:tc>
      </w:tr>
      <w:tr>
        <w:trPr>
          <w:cantSplit/>
        </w:trPr>
        <w:tc>
          <w:tcPr>
            <w:tcW w:type="dxa" w:w="1381"/>
          </w:tcPr>
          <w:p>
            <w:pPr>
              <w:spacing w:after="60" w:line="252" w:lineRule="auto"/>
            </w:pPr>
            <w:r>
              <w:rPr>
                <w:rFonts w:ascii="Times New Roman" w:hAnsi="Times New Roman"/>
                <w:sz w:val="18"/>
              </w:rPr>
              <w:t>retrieval_qa_031</w:t>
            </w:r>
          </w:p>
        </w:tc>
        <w:tc>
          <w:tcPr>
            <w:tcW w:type="dxa" w:w="4735"/>
          </w:tcPr>
          <w:p>
            <w:pPr>
              <w:spacing w:after="60" w:line="252" w:lineRule="auto"/>
            </w:pPr>
            <w:r>
              <w:rPr>
                <w:rFonts w:ascii="Times New Roman" w:hAnsi="Times New Roman"/>
                <w:sz w:val="18"/>
              </w:rPr>
              <w:t>Điều 1 Nghị định 168/2025/NĐ-CP quy định phạm vi đăng ký doanh nghiệp và hộ kinh doanh như thế nào?</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retrieval_qa_032</w:t>
            </w:r>
          </w:p>
        </w:tc>
        <w:tc>
          <w:tcPr>
            <w:tcW w:type="dxa" w:w="4735"/>
          </w:tcPr>
          <w:p>
            <w:pPr>
              <w:spacing w:after="60" w:line="252" w:lineRule="auto"/>
            </w:pPr>
            <w:r>
              <w:rPr>
                <w:rFonts w:ascii="Times New Roman" w:hAnsi="Times New Roman"/>
                <w:sz w:val="18"/>
              </w:rPr>
              <w:t>Nghị định 122/2021/NĐ-CP khoản 1 Điều 1 xử phạt vi phạm hành chính trong lĩnh vực nào?</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retrieval_qa_033</w:t>
            </w:r>
          </w:p>
        </w:tc>
        <w:tc>
          <w:tcPr>
            <w:tcW w:type="dxa" w:w="4735"/>
          </w:tcPr>
          <w:p>
            <w:pPr>
              <w:spacing w:after="60" w:line="252" w:lineRule="auto"/>
            </w:pPr>
            <w:r>
              <w:rPr>
                <w:rFonts w:ascii="Times New Roman" w:hAnsi="Times New Roman"/>
                <w:sz w:val="18"/>
              </w:rPr>
              <w:t>Biểu mẫu để đăng ký công ty được đặt trong phụ lục nào của thông tư về biểu mẫu đăng ký?</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retrieval_qa_034</w:t>
            </w:r>
          </w:p>
        </w:tc>
        <w:tc>
          <w:tcPr>
            <w:tcW w:type="dxa" w:w="4735"/>
          </w:tcPr>
          <w:p>
            <w:pPr>
              <w:spacing w:after="60" w:line="252" w:lineRule="auto"/>
            </w:pPr>
            <w:r>
              <w:rPr>
                <w:rFonts w:ascii="Times New Roman" w:hAnsi="Times New Roman"/>
                <w:sz w:val="18"/>
              </w:rPr>
              <w:t>Theo khoản 2 Điều 2 Thông tư 68/2025/TT-BTC, biểu mẫu đăng ký hộ kinh doanh nằm ở đâu?</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retrieval_qa_035</w:t>
            </w:r>
          </w:p>
        </w:tc>
        <w:tc>
          <w:tcPr>
            <w:tcW w:type="dxa" w:w="4735"/>
          </w:tcPr>
          <w:p>
            <w:pPr>
              <w:spacing w:after="60" w:line="252" w:lineRule="auto"/>
            </w:pPr>
            <w:r>
              <w:rPr>
                <w:rFonts w:ascii="Times New Roman" w:hAnsi="Times New Roman"/>
                <w:sz w:val="18"/>
              </w:rPr>
              <w:t>Theo Điều 3 Văn bản hợp nhất 67/VBHN-VPQH, nếu luật khác có quy định đặc thù về thành lập doanh nghiệp thì áp dụng quy định nào?</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1/1</w:t>
            </w:r>
          </w:p>
        </w:tc>
        <w:tc>
          <w:tcPr>
            <w:tcW w:type="dxa" w:w="789"/>
          </w:tcPr>
          <w:p>
            <w:pPr>
              <w:spacing w:after="60" w:line="252" w:lineRule="auto"/>
            </w:pPr>
            <w:r>
              <w:rPr>
                <w:rFonts w:ascii="Times New Roman" w:hAnsi="Times New Roman"/>
                <w:sz w:val="18"/>
              </w:rPr>
              <w:t>1</w:t>
            </w:r>
          </w:p>
        </w:tc>
        <w:tc>
          <w:tcPr>
            <w:tcW w:type="dxa" w:w="1381"/>
          </w:tcPr>
          <w:p>
            <w:pPr>
              <w:spacing w:after="60" w:line="252" w:lineRule="auto"/>
            </w:pPr>
            <w:r>
              <w:rPr>
                <w:rFonts w:ascii="Times New Roman" w:hAnsi="Times New Roman"/>
                <w:sz w:val="18"/>
              </w:rPr>
              <w:t>MATCH</w:t>
            </w:r>
          </w:p>
        </w:tc>
      </w:tr>
      <w:tr>
        <w:trPr>
          <w:cantSplit/>
        </w:trPr>
        <w:tc>
          <w:tcPr>
            <w:tcW w:type="dxa" w:w="1381"/>
          </w:tcPr>
          <w:p>
            <w:pPr>
              <w:spacing w:after="60" w:line="252" w:lineRule="auto"/>
            </w:pPr>
            <w:r>
              <w:rPr>
                <w:rFonts w:ascii="Times New Roman" w:hAnsi="Times New Roman"/>
                <w:sz w:val="18"/>
              </w:rPr>
              <w:t>retrieval_qa_036</w:t>
            </w:r>
          </w:p>
        </w:tc>
        <w:tc>
          <w:tcPr>
            <w:tcW w:type="dxa" w:w="4735"/>
          </w:tcPr>
          <w:p>
            <w:pPr>
              <w:spacing w:after="60" w:line="252" w:lineRule="auto"/>
            </w:pPr>
            <w:r>
              <w:rPr>
                <w:rFonts w:ascii="Times New Roman" w:hAnsi="Times New Roman"/>
                <w:sz w:val="18"/>
              </w:rPr>
              <w:t>Bản hợp nhất nghị định hướng dẫn luật doanh nghiệp có quy định về công bố thông tin của doanh nghiệp nhà nước không?</w:t>
            </w:r>
          </w:p>
        </w:tc>
        <w:tc>
          <w:tcPr>
            <w:tcW w:type="dxa" w:w="691"/>
          </w:tcPr>
          <w:p>
            <w:pPr>
              <w:spacing w:after="60" w:line="252" w:lineRule="auto"/>
            </w:pPr>
            <w:r>
              <w:rPr>
                <w:rFonts w:ascii="Times New Roman" w:hAnsi="Times New Roman"/>
                <w:sz w:val="18"/>
              </w:rPr>
              <w:t>1</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MISS</w:t>
            </w:r>
          </w:p>
        </w:tc>
      </w:tr>
      <w:tr>
        <w:trPr>
          <w:cantSplit/>
        </w:trPr>
        <w:tc>
          <w:tcPr>
            <w:tcW w:type="dxa" w:w="1381"/>
          </w:tcPr>
          <w:p>
            <w:pPr>
              <w:spacing w:after="60" w:line="252" w:lineRule="auto"/>
            </w:pPr>
            <w:r>
              <w:rPr>
                <w:rFonts w:ascii="Times New Roman" w:hAnsi="Times New Roman"/>
                <w:sz w:val="18"/>
              </w:rPr>
              <w:t>retrieval_qa_037</w:t>
            </w:r>
          </w:p>
        </w:tc>
        <w:tc>
          <w:tcPr>
            <w:tcW w:type="dxa" w:w="4735"/>
          </w:tcPr>
          <w:p>
            <w:pPr>
              <w:spacing w:after="60" w:line="252" w:lineRule="auto"/>
            </w:pPr>
            <w:r>
              <w:rPr>
                <w:rFonts w:ascii="Times New Roman" w:hAnsi="Times New Roman"/>
                <w:sz w:val="18"/>
              </w:rPr>
              <w:t>Thủ tục nhận con nuôi có yếu tố nước ngoài gồm những giấy tờ nào?</w:t>
            </w:r>
          </w:p>
        </w:tc>
        <w:tc>
          <w:tcPr>
            <w:tcW w:type="dxa" w:w="691"/>
          </w:tcPr>
          <w:p>
            <w:pPr>
              <w:spacing w:after="60" w:line="252" w:lineRule="auto"/>
            </w:pPr>
            <w:r>
              <w:rPr>
                <w:rFonts w:ascii="Times New Roman" w:hAnsi="Times New Roman"/>
                <w:sz w:val="18"/>
              </w:rPr>
              <w:t>0</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NOT_SCORED</w:t>
            </w:r>
          </w:p>
        </w:tc>
      </w:tr>
      <w:tr>
        <w:trPr>
          <w:cantSplit/>
        </w:trPr>
        <w:tc>
          <w:tcPr>
            <w:tcW w:type="dxa" w:w="1381"/>
          </w:tcPr>
          <w:p>
            <w:pPr>
              <w:spacing w:after="60" w:line="252" w:lineRule="auto"/>
            </w:pPr>
            <w:r>
              <w:rPr>
                <w:rFonts w:ascii="Times New Roman" w:hAnsi="Times New Roman"/>
                <w:sz w:val="18"/>
              </w:rPr>
              <w:t>retrieval_qa_038</w:t>
            </w:r>
          </w:p>
        </w:tc>
        <w:tc>
          <w:tcPr>
            <w:tcW w:type="dxa" w:w="4735"/>
          </w:tcPr>
          <w:p>
            <w:pPr>
              <w:spacing w:after="60" w:line="252" w:lineRule="auto"/>
            </w:pPr>
            <w:r>
              <w:rPr>
                <w:rFonts w:ascii="Times New Roman" w:hAnsi="Times New Roman"/>
                <w:sz w:val="18"/>
              </w:rPr>
              <w:t>Người lao động nghỉ thai sản được hưởng bảo hiểm xã hội trong bao lâu?</w:t>
            </w:r>
          </w:p>
        </w:tc>
        <w:tc>
          <w:tcPr>
            <w:tcW w:type="dxa" w:w="691"/>
          </w:tcPr>
          <w:p>
            <w:pPr>
              <w:spacing w:after="60" w:line="252" w:lineRule="auto"/>
            </w:pPr>
            <w:r>
              <w:rPr>
                <w:rFonts w:ascii="Times New Roman" w:hAnsi="Times New Roman"/>
                <w:sz w:val="18"/>
              </w:rPr>
              <w:t>0</w:t>
            </w:r>
          </w:p>
        </w:tc>
        <w:tc>
          <w:tcPr>
            <w:tcW w:type="dxa" w:w="888"/>
          </w:tcPr>
          <w:p>
            <w:pPr>
              <w:spacing w:after="60" w:line="252" w:lineRule="auto"/>
            </w:pPr>
            <w:r>
              <w:rPr>
                <w:rFonts w:ascii="Times New Roman" w:hAnsi="Times New Roman"/>
                <w:sz w:val="18"/>
              </w:rPr>
              <w:t>0/0</w:t>
            </w:r>
          </w:p>
        </w:tc>
        <w:tc>
          <w:tcPr>
            <w:tcW w:type="dxa" w:w="789"/>
          </w:tcPr>
          <w:p>
            <w:pPr>
              <w:spacing w:after="60" w:line="252" w:lineRule="auto"/>
            </w:pPr>
            <w:r>
              <w:rPr>
                <w:rFonts w:ascii="Times New Roman" w:hAnsi="Times New Roman"/>
                <w:sz w:val="18"/>
              </w:rPr>
              <w:t>—</w:t>
            </w:r>
          </w:p>
        </w:tc>
        <w:tc>
          <w:tcPr>
            <w:tcW w:type="dxa" w:w="1381"/>
          </w:tcPr>
          <w:p>
            <w:pPr>
              <w:spacing w:after="60" w:line="252" w:lineRule="auto"/>
            </w:pPr>
            <w:r>
              <w:rPr>
                <w:rFonts w:ascii="Times New Roman" w:hAnsi="Times New Roman"/>
                <w:sz w:val="18"/>
              </w:rPr>
              <w:t>NOT_SCORED</w:t>
            </w:r>
          </w:p>
        </w:tc>
      </w:tr>
    </w:tbl>
    <w:p>
      <w:pPr>
        <w:spacing w:after="20"/>
      </w:pPr>
    </w:p>
    <w:p>
      <w:pPr>
        <w:jc w:val="both"/>
      </w:pPr>
      <w:r>
        <w:t>Baseline có14/30 mẫu chưa đủ gold ở top20, trong đó4 miss hoàn toàn; supplement có1/6 answered miss. Exact-ID labels có thể chưa bao quát các chunk tương đương của bản hợp nhất; cần reviewer đối chiếu, không tự sửa expected theo output. Không so số0.738160 với số0.805 minh họa khi chưa có protocol/hash lần cũ.</w:t>
      </w:r>
    </w:p>
    <w:p>
      <w:pPr>
        <w:pStyle w:val="Heading2"/>
      </w:pPr>
      <w:r>
        <w:t>4.3. Lỗi được phát hiện</w:t>
      </w:r>
    </w:p>
    <w:tbl>
      <w:tblPr>
        <w:tblStyle w:val="TableGrid"/>
        <w:tblW w:type="auto" w:w="0"/>
        <w:tblLayout w:type="fixed"/>
        <w:tblLook w:firstColumn="1" w:firstRow="1" w:lastColumn="0" w:lastRow="0" w:noHBand="0" w:noVBand="1" w:val="04A0"/>
      </w:tblPr>
      <w:tblGrid>
        <w:gridCol w:w="1973"/>
        <w:gridCol w:w="5919"/>
        <w:gridCol w:w="1973"/>
      </w:tblGrid>
      <w:tr>
        <w:trPr>
          <w:tblHeader/>
          <w:cantSplit/>
        </w:trPr>
        <w:tc>
          <w:tcPr>
            <w:tcW w:type="dxa" w:w="1973"/>
            <w:shd w:fill="E8EEF3"/>
          </w:tcPr>
          <w:p>
            <w:pPr>
              <w:spacing w:after="60" w:line="252" w:lineRule="auto"/>
            </w:pPr>
            <w:r>
              <w:rPr>
                <w:rFonts w:ascii="Times New Roman" w:hAnsi="Times New Roman"/>
                <w:b/>
                <w:sz w:val="18"/>
              </w:rPr>
              <w:t>ID / mức độ</w:t>
            </w:r>
          </w:p>
        </w:tc>
        <w:tc>
          <w:tcPr>
            <w:tcW w:type="dxa" w:w="5919"/>
            <w:shd w:fill="E8EEF3"/>
          </w:tcPr>
          <w:p>
            <w:pPr>
              <w:spacing w:after="60" w:line="252" w:lineRule="auto"/>
            </w:pPr>
            <w:r>
              <w:rPr>
                <w:rFonts w:ascii="Times New Roman" w:hAnsi="Times New Roman"/>
                <w:b/>
                <w:sz w:val="18"/>
              </w:rPr>
              <w:t>Expected / Actual</w:t>
            </w:r>
          </w:p>
        </w:tc>
        <w:tc>
          <w:tcPr>
            <w:tcW w:type="dxa" w:w="1973"/>
            <w:shd w:fill="E8EEF3"/>
          </w:tcPr>
          <w:p>
            <w:pPr>
              <w:spacing w:after="60" w:line="252" w:lineRule="auto"/>
            </w:pPr>
            <w:r>
              <w:rPr>
                <w:rFonts w:ascii="Times New Roman" w:hAnsi="Times New Roman"/>
                <w:b/>
                <w:sz w:val="18"/>
              </w:rPr>
              <w:t>Ca / owner</w:t>
            </w:r>
          </w:p>
        </w:tc>
      </w:tr>
      <w:tr>
        <w:trPr>
          <w:cantSplit/>
        </w:trPr>
        <w:tc>
          <w:tcPr>
            <w:tcW w:type="dxa" w:w="1973"/>
          </w:tcPr>
          <w:p>
            <w:pPr>
              <w:spacing w:after="60" w:line="252" w:lineRule="auto"/>
            </w:pPr>
            <w:r>
              <w:rPr>
                <w:rFonts w:ascii="Times New Roman" w:hAnsi="Times New Roman"/>
                <w:sz w:val="18"/>
              </w:rPr>
              <w:t>D-01 / MEDIUM</w:t>
            </w:r>
          </w:p>
        </w:tc>
        <w:tc>
          <w:tcPr>
            <w:tcW w:type="dxa" w:w="5919"/>
          </w:tcPr>
          <w:p>
            <w:pPr>
              <w:spacing w:after="60" w:line="252" w:lineRule="auto"/>
            </w:pPr>
            <w:r>
              <w:rPr>
                <w:rFonts w:ascii="Times New Roman" w:hAnsi="Times New Roman"/>
                <w:sz w:val="18"/>
              </w:rPr>
              <w:t>Prefix không tương thích cần bị từ chối; actual connect vẫn nhận. Chưa đo ảnh hưởng semantic với model thật.</w:t>
            </w:r>
          </w:p>
        </w:tc>
        <w:tc>
          <w:tcPr>
            <w:tcW w:type="dxa" w:w="1973"/>
          </w:tcPr>
          <w:p>
            <w:pPr>
              <w:spacing w:after="60" w:line="252" w:lineRule="auto"/>
            </w:pPr>
            <w:r>
              <w:rPr>
                <w:rFonts w:ascii="Times New Roman" w:hAnsi="Times New Roman"/>
                <w:sz w:val="18"/>
              </w:rPr>
              <w:t>TC-15; Team1</w:t>
            </w:r>
          </w:p>
        </w:tc>
      </w:tr>
      <w:tr>
        <w:trPr>
          <w:cantSplit/>
        </w:trPr>
        <w:tc>
          <w:tcPr>
            <w:tcW w:type="dxa" w:w="1973"/>
          </w:tcPr>
          <w:p>
            <w:pPr>
              <w:spacing w:after="60" w:line="252" w:lineRule="auto"/>
            </w:pPr>
            <w:r>
              <w:rPr>
                <w:rFonts w:ascii="Times New Roman" w:hAnsi="Times New Roman"/>
                <w:sz w:val="18"/>
              </w:rPr>
              <w:t>D-02 / HIGH</w:t>
            </w:r>
          </w:p>
        </w:tc>
        <w:tc>
          <w:tcPr>
            <w:tcW w:type="dxa" w:w="5919"/>
          </w:tcPr>
          <w:p>
            <w:pPr>
              <w:spacing w:after="60" w:line="252" w:lineRule="auto"/>
            </w:pPr>
            <w:r>
              <w:rPr>
                <w:rFonts w:ascii="Times New Roman" w:hAnsi="Times New Roman"/>
                <w:sz w:val="18"/>
              </w:rPr>
              <w:t>Collection trùng chunk_id phải bị từ chối; actual connect nhận, query5rows/4IDs.</w:t>
            </w:r>
          </w:p>
        </w:tc>
        <w:tc>
          <w:tcPr>
            <w:tcW w:type="dxa" w:w="1973"/>
          </w:tcPr>
          <w:p>
            <w:pPr>
              <w:spacing w:after="60" w:line="252" w:lineRule="auto"/>
            </w:pPr>
            <w:r>
              <w:rPr>
                <w:rFonts w:ascii="Times New Roman" w:hAnsi="Times New Roman"/>
                <w:sz w:val="18"/>
              </w:rPr>
              <w:t>TC-16; Team1</w:t>
            </w:r>
          </w:p>
        </w:tc>
      </w:tr>
      <w:tr>
        <w:trPr>
          <w:cantSplit/>
        </w:trPr>
        <w:tc>
          <w:tcPr>
            <w:tcW w:type="dxa" w:w="1973"/>
          </w:tcPr>
          <w:p>
            <w:pPr>
              <w:spacing w:after="60" w:line="252" w:lineRule="auto"/>
            </w:pPr>
            <w:r>
              <w:rPr>
                <w:rFonts w:ascii="Times New Roman" w:hAnsi="Times New Roman"/>
                <w:sz w:val="18"/>
              </w:rPr>
              <w:t>D-03 / LOW</w:t>
            </w:r>
          </w:p>
        </w:tc>
        <w:tc>
          <w:tcPr>
            <w:tcW w:type="dxa" w:w="5919"/>
          </w:tcPr>
          <w:p>
            <w:pPr>
              <w:spacing w:after="60" w:line="252" w:lineRule="auto"/>
            </w:pPr>
            <w:r>
              <w:rPr>
                <w:rFonts w:ascii="Times New Roman" w:hAnsi="Times New Roman"/>
                <w:sz w:val="18"/>
              </w:rPr>
              <w:t>Normalize phải tạo unit vector hoặc lỗi; actual [3e38,3e38]→[0,0]. Đây là ca cực trị.</w:t>
            </w:r>
          </w:p>
        </w:tc>
        <w:tc>
          <w:tcPr>
            <w:tcW w:type="dxa" w:w="1973"/>
          </w:tcPr>
          <w:p>
            <w:pPr>
              <w:spacing w:after="60" w:line="252" w:lineRule="auto"/>
            </w:pPr>
            <w:r>
              <w:rPr>
                <w:rFonts w:ascii="Times New Roman" w:hAnsi="Times New Roman"/>
                <w:sz w:val="18"/>
              </w:rPr>
              <w:t>TC-17; Team1</w:t>
            </w:r>
          </w:p>
        </w:tc>
      </w:tr>
      <w:tr>
        <w:trPr>
          <w:cantSplit/>
        </w:trPr>
        <w:tc>
          <w:tcPr>
            <w:tcW w:type="dxa" w:w="1973"/>
          </w:tcPr>
          <w:p>
            <w:pPr>
              <w:spacing w:after="60" w:line="252" w:lineRule="auto"/>
            </w:pPr>
            <w:r>
              <w:rPr>
                <w:rFonts w:ascii="Times New Roman" w:hAnsi="Times New Roman"/>
                <w:sz w:val="18"/>
              </w:rPr>
              <w:t>R-P01 / MEDIUM</w:t>
            </w:r>
          </w:p>
        </w:tc>
        <w:tc>
          <w:tcPr>
            <w:tcW w:type="dxa" w:w="5919"/>
          </w:tcPr>
          <w:p>
            <w:pPr>
              <w:spacing w:after="60" w:line="252" w:lineRule="auto"/>
            </w:pPr>
            <w:r>
              <w:rPr>
                <w:rFonts w:ascii="Times New Roman" w:hAnsi="Times New Roman"/>
                <w:sz w:val="18"/>
              </w:rPr>
              <w:t>Preprocess gọi chunk_document nhưng chunker không có hàm; 2ERROR trong regression và isolated.</w:t>
            </w:r>
          </w:p>
        </w:tc>
        <w:tc>
          <w:tcPr>
            <w:tcW w:type="dxa" w:w="1973"/>
          </w:tcPr>
          <w:p>
            <w:pPr>
              <w:spacing w:after="60" w:line="252" w:lineRule="auto"/>
            </w:pPr>
            <w:r>
              <w:rPr>
                <w:rFonts w:ascii="Times New Roman" w:hAnsi="Times New Roman"/>
                <w:sz w:val="18"/>
              </w:rPr>
              <w:t>Ngoài scope retrieval; Team1. Source không đổi.</w:t>
            </w:r>
          </w:p>
        </w:tc>
      </w:tr>
    </w:tbl>
    <w:p>
      <w:pPr>
        <w:spacing w:after="20"/>
      </w:pPr>
    </w:p>
    <w:p>
      <w:pPr>
        <w:pStyle w:val="Heading2"/>
      </w:pPr>
      <w:r>
        <w:t>4.4. Lỗi được cấy, lỗi bỏ sót và độ bao phủ</w:t>
      </w:r>
    </w:p>
    <w:p>
      <w:pPr>
        <w:jc w:val="both"/>
      </w:pPr>
      <w:r>
        <w:t>Không cấy lỗi hoặc chạy mutation testing; không có tập mutant gốc để tính tỷ lệ tiêu diệt lỗi. Không suy 3FAIL là 3 trên tổng số lỗi của hệ thống. 'Lỗi bỏ sót' chưa xác định được; các khoảng chưa kiểm chứng gồm model thật, Qdrant server, Hybrid runtime, đầy đủ DU pairs/điều kiện C3 và legal applicability. Không điền 100% C3 hoặc all-uses.</w:t>
      </w:r>
    </w:p>
    <w:p>
      <w:pPr>
        <w:pStyle w:val="Heading2"/>
      </w:pPr>
      <w:r>
        <w:t>4.5. Kết luận bàn giao</w:t>
      </w:r>
    </w:p>
    <w:p>
      <w:pPr>
        <w:jc w:val="both"/>
      </w:pPr>
      <w:r>
        <w:t>VLRA-28: hoàn thành công việc kiểm thử/báo cáo trong scope tester; reviewer quyết định chấp nhận bàn giao. Không kết luận mọi câu hỏi đều đủ căn cứ. VLRA-29: PARTIAL; T005(model thật/server) và T007(Hybrid runtime) còn mở. Ba defect Dense OPEN; không tự sửa production để đổi FAIL thành PASS. Chưa nghiệm thu toàn tuần hoặc tự cập nhật Jira.</w:t>
      </w:r>
    </w:p>
    <w:p>
      <w:r>
        <w:br w:type="page"/>
      </w:r>
    </w:p>
    <w:p>
      <w:pPr>
        <w:pStyle w:val="Heading1"/>
      </w:pPr>
      <w:r>
        <w:t>V. MINH CHỨNG THỰC THI</w:t>
      </w:r>
    </w:p>
    <w:p>
      <w:pPr>
        <w:pStyle w:val="Heading2"/>
      </w:pPr>
      <w:r>
        <w:t>5.1. Lệnh và nguồn bằng chứng</w:t>
      </w:r>
    </w:p>
    <w:p>
      <w:pPr>
        <w:keepNext/>
        <w:spacing w:after="0" w:line="240" w:lineRule="auto"/>
      </w:pPr>
      <w:r>
        <w:rPr>
          <w:rFonts w:ascii="Consolas" w:hAnsi="Consolas"/>
          <w:sz w:val="16"/>
        </w:rPr>
        <w:t>$py = '.local/team3/retrieval-audit-20261019/venv/Scripts/python.exe'</w:t>
      </w:r>
    </w:p>
    <w:p>
      <w:pPr>
        <w:keepNext/>
        <w:spacing w:after="0" w:line="240" w:lineRule="auto"/>
      </w:pPr>
      <w:r>
        <w:rPr>
          <w:rFonts w:ascii="Consolas" w:hAnsi="Consolas"/>
          <w:sz w:val="16"/>
        </w:rPr>
        <w:t>&amp; $py scripts/run_retrieval_tests.py --output-dir .local/team3/retrieval-audit-20261019/final-unit</w:t>
      </w:r>
    </w:p>
    <w:p>
      <w:pPr>
        <w:keepNext/>
        <w:spacing w:after="0" w:line="240" w:lineRule="auto"/>
      </w:pPr>
      <w:r>
        <w:rPr>
          <w:rFonts w:ascii="Consolas" w:hAnsi="Consolas"/>
          <w:sz w:val="16"/>
        </w:rPr>
        <w:t>&amp; $py scripts/run_retrieval_tests.py --pattern 'test*.py' --output-dir .local/team3/retrieval-</w:t>
      </w:r>
    </w:p>
    <w:p>
      <w:pPr>
        <w:keepNext/>
        <w:spacing w:after="0" w:line="240" w:lineRule="auto"/>
      </w:pPr>
      <w:r>
        <w:rPr>
          <w:rFonts w:ascii="Consolas" w:hAnsi="Consolas"/>
          <w:sz w:val="16"/>
        </w:rPr>
        <w:t xml:space="preserve">      audit-20261019/full-regression</w:t>
      </w:r>
    </w:p>
    <w:p>
      <w:pPr>
        <w:keepNext/>
        <w:spacing w:after="0" w:line="240" w:lineRule="auto"/>
      </w:pPr>
      <w:r>
        <w:rPr>
          <w:rFonts w:ascii="Consolas" w:hAnsi="Consolas"/>
          <w:sz w:val="16"/>
        </w:rPr>
        <w:t xml:space="preserve">&amp; $py scripts/eval_retrieval.py --method bm25 --index .local/team3/retrieval-audit-20261019/bm25 </w:t>
      </w:r>
    </w:p>
    <w:p>
      <w:pPr>
        <w:keepNext/>
        <w:spacing w:after="0" w:line="240" w:lineRule="auto"/>
      </w:pPr>
      <w:r>
        <w:rPr>
          <w:rFonts w:ascii="Consolas" w:hAnsi="Consolas"/>
          <w:sz w:val="16"/>
        </w:rPr>
        <w:t xml:space="preserve">      --golden team2_rag/data/golden/golden_phase1_30cai.json --groups </w:t>
      </w:r>
    </w:p>
    <w:p>
      <w:pPr>
        <w:keepNext/>
        <w:spacing w:after="0" w:line="240" w:lineRule="auto"/>
      </w:pPr>
      <w:r>
        <w:rPr>
          <w:rFonts w:ascii="Consolas" w:hAnsi="Consolas"/>
          <w:sz w:val="16"/>
        </w:rPr>
        <w:t xml:space="preserve">      specs/team3/week-03/data/query_groups.json --output .local/team3/retrieval-</w:t>
      </w:r>
    </w:p>
    <w:p>
      <w:pPr>
        <w:keepNext/>
        <w:spacing w:after="0" w:line="240" w:lineRule="auto"/>
      </w:pPr>
      <w:r>
        <w:rPr>
          <w:rFonts w:ascii="Consolas" w:hAnsi="Consolas"/>
          <w:sz w:val="16"/>
        </w:rPr>
        <w:t xml:space="preserve">      audit-20261019/bm25-baseline.json</w:t>
      </w:r>
    </w:p>
    <w:p/>
    <w:p>
      <w:pPr>
        <w:jc w:val="both"/>
      </w:pPr>
      <w:r>
        <w:t>Các lệnh trên tái hiện lần kiểm thử trước; lượt xuất biên bản này không chạy lại. CLI negative test thiếu file có status BLOCKED/exit2 là expected PASS của TC-26. Windows sandbox từng chặn TemporaryDirectory; lần có kết quả cuối được chạy ngoài sandbox có kiểm soát.</w:t>
      </w:r>
    </w:p>
    <w:tbl>
      <w:tblPr>
        <w:tblStyle w:val="TableGrid"/>
        <w:tblW w:type="auto" w:w="0"/>
        <w:tblLayout w:type="fixed"/>
        <w:tblLook w:firstColumn="1" w:firstRow="1" w:lastColumn="0" w:lastRow="0" w:noHBand="0" w:noVBand="1" w:val="04A0"/>
      </w:tblPr>
      <w:tblGrid>
        <w:gridCol w:w="4636"/>
        <w:gridCol w:w="5228"/>
      </w:tblGrid>
      <w:tr>
        <w:trPr>
          <w:tblHeader/>
          <w:cantSplit/>
        </w:trPr>
        <w:tc>
          <w:tcPr>
            <w:tcW w:type="dxa" w:w="4636"/>
            <w:shd w:fill="E8EEF3"/>
          </w:tcPr>
          <w:p>
            <w:pPr>
              <w:spacing w:after="60" w:line="252" w:lineRule="auto"/>
            </w:pPr>
            <w:r>
              <w:rPr>
                <w:rFonts w:ascii="Times New Roman" w:hAnsi="Times New Roman"/>
                <w:b/>
                <w:sz w:val="18"/>
              </w:rPr>
              <w:t>File trong specs/team3/week-03/evidence/</w:t>
            </w:r>
          </w:p>
        </w:tc>
        <w:tc>
          <w:tcPr>
            <w:tcW w:type="dxa" w:w="5228"/>
            <w:shd w:fill="E8EEF3"/>
          </w:tcPr>
          <w:p>
            <w:pPr>
              <w:spacing w:after="60" w:line="252" w:lineRule="auto"/>
            </w:pPr>
            <w:r>
              <w:rPr>
                <w:rFonts w:ascii="Times New Roman" w:hAnsi="Times New Roman"/>
                <w:b/>
                <w:sz w:val="18"/>
              </w:rPr>
              <w:t>Vai trò</w:t>
            </w:r>
          </w:p>
        </w:tc>
      </w:tr>
      <w:tr>
        <w:trPr>
          <w:cantSplit/>
        </w:trPr>
        <w:tc>
          <w:tcPr>
            <w:tcW w:type="dxa" w:w="4636"/>
          </w:tcPr>
          <w:p>
            <w:pPr>
              <w:spacing w:after="60" w:line="252" w:lineRule="auto"/>
            </w:pPr>
            <w:r>
              <w:rPr>
                <w:rFonts w:ascii="Times New Roman" w:hAnsi="Times New Roman"/>
                <w:sz w:val="18"/>
              </w:rPr>
              <w:t>unit-results.json / junit.xml</w:t>
            </w:r>
          </w:p>
        </w:tc>
        <w:tc>
          <w:tcPr>
            <w:tcW w:type="dxa" w:w="5228"/>
          </w:tcPr>
          <w:p>
            <w:pPr>
              <w:spacing w:after="60" w:line="252" w:lineRule="auto"/>
            </w:pPr>
            <w:r>
              <w:rPr>
                <w:rFonts w:ascii="Times New Roman" w:hAnsi="Times New Roman"/>
                <w:sz w:val="18"/>
              </w:rPr>
              <w:t>56 invocations, trạng thái và traceback; nguồn ánh xạ testcase.</w:t>
            </w:r>
          </w:p>
        </w:tc>
      </w:tr>
      <w:tr>
        <w:trPr>
          <w:cantSplit/>
        </w:trPr>
        <w:tc>
          <w:tcPr>
            <w:tcW w:type="dxa" w:w="4636"/>
          </w:tcPr>
          <w:p>
            <w:pPr>
              <w:spacing w:after="60" w:line="252" w:lineRule="auto"/>
            </w:pPr>
            <w:r>
              <w:rPr>
                <w:rFonts w:ascii="Times New Roman" w:hAnsi="Times New Roman"/>
                <w:sz w:val="18"/>
              </w:rPr>
              <w:t>regression-results.json / regression-junit.xml</w:t>
            </w:r>
          </w:p>
        </w:tc>
        <w:tc>
          <w:tcPr>
            <w:tcW w:type="dxa" w:w="5228"/>
          </w:tcPr>
          <w:p>
            <w:pPr>
              <w:spacing w:after="60" w:line="252" w:lineRule="auto"/>
            </w:pPr>
            <w:r>
              <w:rPr>
                <w:rFonts w:ascii="Times New Roman" w:hAnsi="Times New Roman"/>
                <w:sz w:val="18"/>
              </w:rPr>
              <w:t>81 invocations; bao gồm hai lỗi preprocess.</w:t>
            </w:r>
          </w:p>
        </w:tc>
      </w:tr>
      <w:tr>
        <w:trPr>
          <w:cantSplit/>
        </w:trPr>
        <w:tc>
          <w:tcPr>
            <w:tcW w:type="dxa" w:w="4636"/>
          </w:tcPr>
          <w:p>
            <w:pPr>
              <w:spacing w:after="60" w:line="252" w:lineRule="auto"/>
            </w:pPr>
            <w:r>
              <w:rPr>
                <w:rFonts w:ascii="Times New Roman" w:hAnsi="Times New Roman"/>
                <w:sz w:val="18"/>
              </w:rPr>
              <w:t>preprocess-isolated.json</w:t>
            </w:r>
          </w:p>
        </w:tc>
        <w:tc>
          <w:tcPr>
            <w:tcW w:type="dxa" w:w="5228"/>
          </w:tcPr>
          <w:p>
            <w:pPr>
              <w:spacing w:after="60" w:line="252" w:lineRule="auto"/>
            </w:pPr>
            <w:r>
              <w:rPr>
                <w:rFonts w:ascii="Times New Roman" w:hAnsi="Times New Roman"/>
                <w:sz w:val="18"/>
              </w:rPr>
              <w:t>Xác nhận2ERROR ngoài scope vẫn tái hiện khi chạy riêng.</w:t>
            </w:r>
          </w:p>
        </w:tc>
      </w:tr>
      <w:tr>
        <w:trPr>
          <w:cantSplit/>
        </w:trPr>
        <w:tc>
          <w:tcPr>
            <w:tcW w:type="dxa" w:w="4636"/>
          </w:tcPr>
          <w:p>
            <w:pPr>
              <w:spacing w:after="60" w:line="252" w:lineRule="auto"/>
            </w:pPr>
            <w:r>
              <w:rPr>
                <w:rFonts w:ascii="Times New Roman" w:hAnsi="Times New Roman"/>
                <w:sz w:val="18"/>
              </w:rPr>
              <w:t>bm25-baseline.json / bm25-supplement.json</w:t>
            </w:r>
          </w:p>
        </w:tc>
        <w:tc>
          <w:tcPr>
            <w:tcW w:type="dxa" w:w="5228"/>
          </w:tcPr>
          <w:p>
            <w:pPr>
              <w:spacing w:after="60" w:line="252" w:lineRule="auto"/>
            </w:pPr>
            <w:r>
              <w:rPr>
                <w:rFonts w:ascii="Times New Roman" w:hAnsi="Times New Roman"/>
                <w:sz w:val="18"/>
              </w:rPr>
              <w:t>Question, expected IDs, top20 thực tế/rank/score, metrics/nhóm và hashes.</w:t>
            </w:r>
          </w:p>
        </w:tc>
      </w:tr>
      <w:tr>
        <w:trPr>
          <w:cantSplit/>
        </w:trPr>
        <w:tc>
          <w:tcPr>
            <w:tcW w:type="dxa" w:w="4636"/>
          </w:tcPr>
          <w:p>
            <w:pPr>
              <w:spacing w:after="60" w:line="252" w:lineRule="auto"/>
            </w:pPr>
            <w:r>
              <w:rPr>
                <w:rFonts w:ascii="Times New Roman" w:hAnsi="Times New Roman"/>
                <w:sz w:val="18"/>
              </w:rPr>
              <w:t>bm25-cases.csv</w:t>
            </w:r>
          </w:p>
        </w:tc>
        <w:tc>
          <w:tcPr>
            <w:tcW w:type="dxa" w:w="5228"/>
          </w:tcPr>
          <w:p>
            <w:pPr>
              <w:spacing w:after="60" w:line="252" w:lineRule="auto"/>
            </w:pPr>
            <w:r>
              <w:rPr>
                <w:rFonts w:ascii="Times New Roman" w:hAnsi="Times New Roman"/>
                <w:sz w:val="18"/>
              </w:rPr>
              <w:t>Bảng từng câu hỏi và verdict exact-ID.</w:t>
            </w:r>
          </w:p>
        </w:tc>
      </w:tr>
      <w:tr>
        <w:trPr>
          <w:cantSplit/>
        </w:trPr>
        <w:tc>
          <w:tcPr>
            <w:tcW w:type="dxa" w:w="4636"/>
          </w:tcPr>
          <w:p>
            <w:pPr>
              <w:spacing w:after="60" w:line="252" w:lineRule="auto"/>
            </w:pPr>
            <w:r>
              <w:rPr>
                <w:rFonts w:ascii="Times New Roman" w:hAnsi="Times New Roman"/>
                <w:sz w:val="18"/>
              </w:rPr>
              <w:t>dense-diagnostics.json</w:t>
            </w:r>
          </w:p>
        </w:tc>
        <w:tc>
          <w:tcPr>
            <w:tcW w:type="dxa" w:w="5228"/>
          </w:tcPr>
          <w:p>
            <w:pPr>
              <w:spacing w:after="60" w:line="252" w:lineRule="auto"/>
            </w:pPr>
            <w:r>
              <w:rPr>
                <w:rFonts w:ascii="Times New Roman" w:hAnsi="Times New Roman"/>
                <w:sz w:val="18"/>
              </w:rPr>
              <w:t>Cosine kiểm soát và duplicate/overflow numeric actual.</w:t>
            </w:r>
          </w:p>
        </w:tc>
      </w:tr>
      <w:tr>
        <w:trPr>
          <w:cantSplit/>
        </w:trPr>
        <w:tc>
          <w:tcPr>
            <w:tcW w:type="dxa" w:w="4636"/>
          </w:tcPr>
          <w:p>
            <w:pPr>
              <w:spacing w:after="60" w:line="252" w:lineRule="auto"/>
            </w:pPr>
            <w:r>
              <w:rPr>
                <w:rFonts w:ascii="Times New Roman" w:hAnsi="Times New Roman"/>
                <w:sz w:val="18"/>
              </w:rPr>
              <w:t>dense-real.json / hybrid.json / rrf-oracle.json</w:t>
            </w:r>
          </w:p>
        </w:tc>
        <w:tc>
          <w:tcPr>
            <w:tcW w:type="dxa" w:w="5228"/>
          </w:tcPr>
          <w:p>
            <w:pPr>
              <w:spacing w:after="60" w:line="252" w:lineRule="auto"/>
            </w:pPr>
            <w:r>
              <w:rPr>
                <w:rFonts w:ascii="Times New Roman" w:hAnsi="Times New Roman"/>
                <w:sz w:val="18"/>
              </w:rPr>
              <w:t>Dependency BLOCKED và oracle tham chiếu; không là runtime PASS.</w:t>
            </w:r>
          </w:p>
        </w:tc>
      </w:tr>
      <w:tr>
        <w:trPr>
          <w:cantSplit/>
        </w:trPr>
        <w:tc>
          <w:tcPr>
            <w:tcW w:type="dxa" w:w="4636"/>
          </w:tcPr>
          <w:p>
            <w:pPr>
              <w:spacing w:after="60" w:line="252" w:lineRule="auto"/>
            </w:pPr>
            <w:r>
              <w:rPr>
                <w:rFonts w:ascii="Times New Roman" w:hAnsi="Times New Roman"/>
                <w:sz w:val="18"/>
              </w:rPr>
              <w:t>golden-validation.json / test-inventory.json</w:t>
            </w:r>
          </w:p>
        </w:tc>
        <w:tc>
          <w:tcPr>
            <w:tcW w:type="dxa" w:w="5228"/>
          </w:tcPr>
          <w:p>
            <w:pPr>
              <w:spacing w:after="60" w:line="252" w:lineRule="auto"/>
            </w:pPr>
            <w:r>
              <w:rPr>
                <w:rFonts w:ascii="Times New Roman" w:hAnsi="Times New Roman"/>
                <w:sz w:val="18"/>
              </w:rPr>
              <w:t>Validator30+8, giới hạn legal review, map baseline sang mixin.</w:t>
            </w:r>
          </w:p>
        </w:tc>
      </w:tr>
      <w:tr>
        <w:trPr>
          <w:cantSplit/>
        </w:trPr>
        <w:tc>
          <w:tcPr>
            <w:tcW w:type="dxa" w:w="4636"/>
          </w:tcPr>
          <w:p>
            <w:pPr>
              <w:spacing w:after="60" w:line="252" w:lineRule="auto"/>
            </w:pPr>
            <w:r>
              <w:rPr>
                <w:rFonts w:ascii="Times New Roman" w:hAnsi="Times New Roman"/>
                <w:sz w:val="18"/>
              </w:rPr>
              <w:t>commands.json / final-validation.json</w:t>
            </w:r>
          </w:p>
        </w:tc>
        <w:tc>
          <w:tcPr>
            <w:tcW w:type="dxa" w:w="5228"/>
          </w:tcPr>
          <w:p>
            <w:pPr>
              <w:spacing w:after="60" w:line="252" w:lineRule="auto"/>
            </w:pPr>
            <w:r>
              <w:rPr>
                <w:rFonts w:ascii="Times New Roman" w:hAnsi="Times New Roman"/>
                <w:sz w:val="18"/>
              </w:rPr>
              <w:t>Lệnh, source-preservation/link checks của lượt kiểm thử trước.</w:t>
            </w:r>
          </w:p>
        </w:tc>
      </w:tr>
    </w:tbl>
    <w:p>
      <w:pPr>
        <w:spacing w:after="20"/>
      </w:pPr>
    </w:p>
    <w:tbl>
      <w:tblPr>
        <w:tblStyle w:val="TableGrid"/>
        <w:tblW w:type="auto" w:w="0"/>
        <w:tblLayout w:type="fixed"/>
        <w:tblLook w:firstColumn="1" w:firstRow="1" w:lastColumn="0" w:lastRow="0" w:noHBand="0" w:noVBand="1" w:val="04A0"/>
      </w:tblPr>
      <w:tblGrid>
        <w:gridCol w:w="2762"/>
        <w:gridCol w:w="7102"/>
      </w:tblGrid>
      <w:tr>
        <w:trPr>
          <w:tblHeader/>
          <w:cantSplit/>
        </w:trPr>
        <w:tc>
          <w:tcPr>
            <w:tcW w:type="dxa" w:w="2762"/>
            <w:shd w:fill="E8EEF3"/>
          </w:tcPr>
          <w:p>
            <w:pPr>
              <w:spacing w:after="60" w:line="252" w:lineRule="auto"/>
            </w:pPr>
            <w:r>
              <w:rPr>
                <w:rFonts w:ascii="Times New Roman" w:hAnsi="Times New Roman"/>
                <w:b/>
                <w:sz w:val="18"/>
              </w:rPr>
              <w:t>Snapshot input</w:t>
            </w:r>
          </w:p>
        </w:tc>
        <w:tc>
          <w:tcPr>
            <w:tcW w:type="dxa" w:w="7102"/>
            <w:shd w:fill="E8EEF3"/>
          </w:tcPr>
          <w:p>
            <w:pPr>
              <w:spacing w:after="60" w:line="252" w:lineRule="auto"/>
            </w:pPr>
            <w:r>
              <w:rPr>
                <w:rFonts w:ascii="Times New Roman" w:hAnsi="Times New Roman"/>
                <w:b/>
                <w:sz w:val="18"/>
              </w:rPr>
              <w:t>SHA256</w:t>
            </w:r>
          </w:p>
        </w:tc>
      </w:tr>
      <w:tr>
        <w:trPr>
          <w:cantSplit/>
        </w:trPr>
        <w:tc>
          <w:tcPr>
            <w:tcW w:type="dxa" w:w="2762"/>
          </w:tcPr>
          <w:p>
            <w:pPr>
              <w:spacing w:after="60" w:line="252" w:lineRule="auto"/>
            </w:pPr>
            <w:r>
              <w:rPr>
                <w:rFonts w:ascii="Times New Roman" w:hAnsi="Times New Roman"/>
                <w:sz w:val="18"/>
              </w:rPr>
              <w:t>Corpus chunks.jsonl</w:t>
            </w:r>
          </w:p>
        </w:tc>
        <w:tc>
          <w:tcPr>
            <w:tcW w:type="dxa" w:w="7102"/>
          </w:tcPr>
          <w:p>
            <w:pPr>
              <w:spacing w:after="60" w:line="252" w:lineRule="auto"/>
            </w:pPr>
            <w:r>
              <w:rPr>
                <w:rFonts w:ascii="Times New Roman" w:hAnsi="Times New Roman"/>
                <w:sz w:val="18"/>
              </w:rPr>
              <w:t>37aa6dea2b33a94f9ecc5020796d150f43f8a1dc5ef4d3e797fa9cb1d1707d66</w:t>
            </w:r>
          </w:p>
        </w:tc>
      </w:tr>
      <w:tr>
        <w:trPr>
          <w:cantSplit/>
        </w:trPr>
        <w:tc>
          <w:tcPr>
            <w:tcW w:type="dxa" w:w="2762"/>
          </w:tcPr>
          <w:p>
            <w:pPr>
              <w:spacing w:after="60" w:line="252" w:lineRule="auto"/>
            </w:pPr>
            <w:r>
              <w:rPr>
                <w:rFonts w:ascii="Times New Roman" w:hAnsi="Times New Roman"/>
                <w:sz w:val="18"/>
              </w:rPr>
              <w:t>Golden baseline</w:t>
            </w:r>
          </w:p>
        </w:tc>
        <w:tc>
          <w:tcPr>
            <w:tcW w:type="dxa" w:w="7102"/>
          </w:tcPr>
          <w:p>
            <w:pPr>
              <w:spacing w:after="60" w:line="252" w:lineRule="auto"/>
            </w:pPr>
            <w:r>
              <w:rPr>
                <w:rFonts w:ascii="Times New Roman" w:hAnsi="Times New Roman"/>
                <w:sz w:val="18"/>
              </w:rPr>
              <w:t>383b57e9d63cf014e9adb7c25c61beb71bf4844efb6b7eb0a6662594ffac0740</w:t>
            </w:r>
          </w:p>
        </w:tc>
      </w:tr>
    </w:tbl>
    <w:p>
      <w:pPr>
        <w:spacing w:after="20"/>
      </w:pPr>
    </w:p>
    <w:p>
      <w:pPr>
        <w:pStyle w:val="Heading2"/>
      </w:pPr>
      <w:r>
        <w:t>5.2. Danh sách đầy đủ 56 lần chạy và ánh xạ ca</w:t>
      </w:r>
    </w:p>
    <w:p>
      <w:pPr>
        <w:jc w:val="both"/>
      </w:pPr>
      <w:r>
        <w:t>Mỗi UT xuất hiện một lần và thuộc đúng một TC. Tên module tương ứng file trong tests/. Tên function giữ nguyên để tra JSON; trạng thái lấy trực tiếp từ artifact, không thay từ biên bản.</w:t>
      </w:r>
    </w:p>
    <w:tbl>
      <w:tblPr>
        <w:tblStyle w:val="TableGrid"/>
        <w:tblW w:type="auto" w:w="0"/>
        <w:tblLayout w:type="fixed"/>
        <w:tblLook w:firstColumn="1" w:firstRow="1" w:lastColumn="0" w:lastRow="0" w:noHBand="0" w:noVBand="1" w:val="04A0"/>
      </w:tblPr>
      <w:tblGrid>
        <w:gridCol w:w="1184"/>
        <w:gridCol w:w="1085"/>
        <w:gridCol w:w="6313"/>
        <w:gridCol w:w="1282"/>
      </w:tblGrid>
      <w:tr>
        <w:trPr>
          <w:tblHeader/>
          <w:cantSplit/>
        </w:trPr>
        <w:tc>
          <w:tcPr>
            <w:tcW w:type="dxa" w:w="1184"/>
            <w:shd w:fill="E8EEF3"/>
          </w:tcPr>
          <w:p>
            <w:pPr>
              <w:spacing w:after="60" w:line="252" w:lineRule="auto"/>
            </w:pPr>
            <w:r>
              <w:rPr>
                <w:rFonts w:ascii="Times New Roman" w:hAnsi="Times New Roman"/>
                <w:b/>
                <w:sz w:val="18"/>
              </w:rPr>
              <w:t>UT</w:t>
            </w:r>
          </w:p>
        </w:tc>
        <w:tc>
          <w:tcPr>
            <w:tcW w:type="dxa" w:w="1085"/>
            <w:shd w:fill="E8EEF3"/>
          </w:tcPr>
          <w:p>
            <w:pPr>
              <w:spacing w:after="60" w:line="252" w:lineRule="auto"/>
            </w:pPr>
            <w:r>
              <w:rPr>
                <w:rFonts w:ascii="Times New Roman" w:hAnsi="Times New Roman"/>
                <w:b/>
                <w:sz w:val="18"/>
              </w:rPr>
              <w:t>TC</w:t>
            </w:r>
          </w:p>
        </w:tc>
        <w:tc>
          <w:tcPr>
            <w:tcW w:type="dxa" w:w="6313"/>
            <w:shd w:fill="E8EEF3"/>
          </w:tcPr>
          <w:p>
            <w:pPr>
              <w:spacing w:after="60" w:line="252" w:lineRule="auto"/>
            </w:pPr>
            <w:r>
              <w:rPr>
                <w:rFonts w:ascii="Times New Roman" w:hAnsi="Times New Roman"/>
                <w:b/>
                <w:sz w:val="18"/>
              </w:rPr>
              <w:t>Unittest method / nguồn</w:t>
            </w:r>
          </w:p>
        </w:tc>
        <w:tc>
          <w:tcPr>
            <w:tcW w:type="dxa" w:w="1282"/>
            <w:shd w:fill="E8EEF3"/>
          </w:tcPr>
          <w:p>
            <w:pPr>
              <w:spacing w:after="60" w:line="252" w:lineRule="auto"/>
            </w:pPr>
            <w:r>
              <w:rPr>
                <w:rFonts w:ascii="Times New Roman" w:hAnsi="Times New Roman"/>
                <w:b/>
                <w:sz w:val="18"/>
              </w:rPr>
              <w:t>Result</w:t>
            </w:r>
          </w:p>
        </w:tc>
      </w:tr>
      <w:tr>
        <w:trPr>
          <w:cantSplit/>
        </w:trPr>
        <w:tc>
          <w:tcPr>
            <w:tcW w:type="dxa" w:w="1184"/>
          </w:tcPr>
          <w:p>
            <w:pPr>
              <w:spacing w:after="60" w:line="252" w:lineRule="auto"/>
            </w:pPr>
            <w:r>
              <w:rPr>
                <w:rFonts w:ascii="Times New Roman" w:hAnsi="Times New Roman"/>
                <w:sz w:val="18"/>
              </w:rPr>
              <w:t>UT-001</w:t>
            </w:r>
          </w:p>
        </w:tc>
        <w:tc>
          <w:tcPr>
            <w:tcW w:type="dxa" w:w="1085"/>
          </w:tcPr>
          <w:p>
            <w:pPr>
              <w:spacing w:after="60" w:line="252" w:lineRule="auto"/>
            </w:pPr>
            <w:r>
              <w:rPr>
                <w:rFonts w:ascii="Times New Roman" w:hAnsi="Times New Roman"/>
                <w:sz w:val="18"/>
              </w:rPr>
              <w:t>TC-08</w:t>
            </w:r>
          </w:p>
        </w:tc>
        <w:tc>
          <w:tcPr>
            <w:tcW w:type="dxa" w:w="6313"/>
          </w:tcPr>
          <w:p>
            <w:pPr>
              <w:spacing w:after="60" w:line="252" w:lineRule="auto"/>
            </w:pPr>
            <w:r>
              <w:rPr>
                <w:rFonts w:ascii="Times New Roman" w:hAnsi="Times New Roman"/>
                <w:sz w:val="18"/>
              </w:rPr>
              <w:t>test_bm25_retrieval</w:t>
              <w:br/>
              <w:t>BM25PersistenceTest.</w:t>
              <w:br/>
              <w:t>test_load_missing_index_raises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UT-002</w:t>
            </w:r>
          </w:p>
        </w:tc>
        <w:tc>
          <w:tcPr>
            <w:tcW w:type="dxa" w:w="1085"/>
          </w:tcPr>
          <w:p>
            <w:pPr>
              <w:spacing w:after="60" w:line="252" w:lineRule="auto"/>
            </w:pPr>
            <w:r>
              <w:rPr>
                <w:rFonts w:ascii="Times New Roman" w:hAnsi="Times New Roman"/>
                <w:sz w:val="18"/>
              </w:rPr>
              <w:t>TC-08</w:t>
            </w:r>
          </w:p>
        </w:tc>
        <w:tc>
          <w:tcPr>
            <w:tcW w:type="dxa" w:w="6313"/>
          </w:tcPr>
          <w:p>
            <w:pPr>
              <w:spacing w:after="60" w:line="252" w:lineRule="auto"/>
            </w:pPr>
            <w:r>
              <w:rPr>
                <w:rFonts w:ascii="Times New Roman" w:hAnsi="Times New Roman"/>
                <w:sz w:val="18"/>
              </w:rPr>
              <w:t>test_bm25_retrieval</w:t>
              <w:br/>
              <w:t>BM25PersistenceTest.</w:t>
              <w:br/>
              <w:t>test_load_rejects_chunk_store_that_does_not_match</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UT-003</w:t>
            </w:r>
          </w:p>
        </w:tc>
        <w:tc>
          <w:tcPr>
            <w:tcW w:type="dxa" w:w="1085"/>
          </w:tcPr>
          <w:p>
            <w:pPr>
              <w:spacing w:after="60" w:line="252" w:lineRule="auto"/>
            </w:pPr>
            <w:r>
              <w:rPr>
                <w:rFonts w:ascii="Times New Roman" w:hAnsi="Times New Roman"/>
                <w:sz w:val="18"/>
              </w:rPr>
              <w:t>TC-08</w:t>
            </w:r>
          </w:p>
        </w:tc>
        <w:tc>
          <w:tcPr>
            <w:tcW w:type="dxa" w:w="6313"/>
          </w:tcPr>
          <w:p>
            <w:pPr>
              <w:spacing w:after="60" w:line="252" w:lineRule="auto"/>
            </w:pPr>
            <w:r>
              <w:rPr>
                <w:rFonts w:ascii="Times New Roman" w:hAnsi="Times New Roman"/>
                <w:sz w:val="18"/>
              </w:rPr>
              <w:t>test_bm25_retrieval</w:t>
              <w:br/>
              <w:t>BM25PersistenceTest.</w:t>
              <w:br/>
              <w:t>test_save_and_load_give_same_results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UT-004</w:t>
            </w:r>
          </w:p>
        </w:tc>
        <w:tc>
          <w:tcPr>
            <w:tcW w:type="dxa" w:w="1085"/>
          </w:tcPr>
          <w:p>
            <w:pPr>
              <w:spacing w:after="60" w:line="252" w:lineRule="auto"/>
            </w:pPr>
            <w:r>
              <w:rPr>
                <w:rFonts w:ascii="Times New Roman" w:hAnsi="Times New Roman"/>
                <w:sz w:val="18"/>
              </w:rPr>
              <w:t>TC-06</w:t>
            </w:r>
          </w:p>
        </w:tc>
        <w:tc>
          <w:tcPr>
            <w:tcW w:type="dxa" w:w="6313"/>
          </w:tcPr>
          <w:p>
            <w:pPr>
              <w:spacing w:after="60" w:line="252" w:lineRule="auto"/>
            </w:pPr>
            <w:r>
              <w:rPr>
                <w:rFonts w:ascii="Times New Roman" w:hAnsi="Times New Roman"/>
                <w:sz w:val="18"/>
              </w:rPr>
              <w:t>test_bm25_retrieval</w:t>
              <w:br/>
              <w:t>BM25RetrieverTest.</w:t>
              <w:br/>
              <w:t>test_article_reference_query</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UT-005</w:t>
            </w:r>
          </w:p>
        </w:tc>
        <w:tc>
          <w:tcPr>
            <w:tcW w:type="dxa" w:w="1085"/>
          </w:tcPr>
          <w:p>
            <w:pPr>
              <w:spacing w:after="60" w:line="252" w:lineRule="auto"/>
            </w:pPr>
            <w:r>
              <w:rPr>
                <w:rFonts w:ascii="Times New Roman" w:hAnsi="Times New Roman"/>
                <w:sz w:val="18"/>
              </w:rPr>
              <w:t>TC-06</w:t>
            </w:r>
          </w:p>
        </w:tc>
        <w:tc>
          <w:tcPr>
            <w:tcW w:type="dxa" w:w="6313"/>
          </w:tcPr>
          <w:p>
            <w:pPr>
              <w:spacing w:after="60" w:line="252" w:lineRule="auto"/>
            </w:pPr>
            <w:r>
              <w:rPr>
                <w:rFonts w:ascii="Times New Roman" w:hAnsi="Times New Roman"/>
                <w:sz w:val="18"/>
              </w:rPr>
              <w:t>test_bm25_retrieval</w:t>
              <w:br/>
              <w:t>BM25RetrieverTest.</w:t>
              <w:br/>
              <w:t>test_basic_query_ranks_matching_chunk_first</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UT-006</w:t>
            </w:r>
          </w:p>
        </w:tc>
        <w:tc>
          <w:tcPr>
            <w:tcW w:type="dxa" w:w="1085"/>
          </w:tcPr>
          <w:p>
            <w:pPr>
              <w:spacing w:after="60" w:line="252" w:lineRule="auto"/>
            </w:pPr>
            <w:r>
              <w:rPr>
                <w:rFonts w:ascii="Times New Roman" w:hAnsi="Times New Roman"/>
                <w:sz w:val="18"/>
              </w:rPr>
              <w:t>TC-01</w:t>
            </w:r>
          </w:p>
        </w:tc>
        <w:tc>
          <w:tcPr>
            <w:tcW w:type="dxa" w:w="6313"/>
          </w:tcPr>
          <w:p>
            <w:pPr>
              <w:spacing w:after="60" w:line="252" w:lineRule="auto"/>
            </w:pPr>
            <w:r>
              <w:rPr>
                <w:rFonts w:ascii="Times New Roman" w:hAnsi="Times New Roman"/>
                <w:sz w:val="18"/>
              </w:rPr>
              <w:t>test_bm25_retrieval</w:t>
              <w:br/>
              <w:t>BM25RetrieverTest.</w:t>
              <w:br/>
              <w:t>test_contract_rejects_eight_invalid_inputs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UT-007</w:t>
            </w:r>
          </w:p>
        </w:tc>
        <w:tc>
          <w:tcPr>
            <w:tcW w:type="dxa" w:w="1085"/>
          </w:tcPr>
          <w:p>
            <w:pPr>
              <w:spacing w:after="60" w:line="252" w:lineRule="auto"/>
            </w:pPr>
            <w:r>
              <w:rPr>
                <w:rFonts w:ascii="Times New Roman" w:hAnsi="Times New Roman"/>
                <w:sz w:val="18"/>
              </w:rPr>
              <w:t>TC-02</w:t>
            </w:r>
          </w:p>
        </w:tc>
        <w:tc>
          <w:tcPr>
            <w:tcW w:type="dxa" w:w="6313"/>
          </w:tcPr>
          <w:p>
            <w:pPr>
              <w:spacing w:after="60" w:line="252" w:lineRule="auto"/>
            </w:pPr>
            <w:r>
              <w:rPr>
                <w:rFonts w:ascii="Times New Roman" w:hAnsi="Times New Roman"/>
                <w:sz w:val="18"/>
              </w:rPr>
              <w:t>test_bm25_retrieval</w:t>
              <w:br/>
              <w:t>BM25RetrieverTest.</w:t>
              <w:br/>
              <w:t>test_contract_schema_and_semantics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UT-008</w:t>
            </w:r>
          </w:p>
        </w:tc>
        <w:tc>
          <w:tcPr>
            <w:tcW w:type="dxa" w:w="1085"/>
          </w:tcPr>
          <w:p>
            <w:pPr>
              <w:spacing w:after="60" w:line="252" w:lineRule="auto"/>
            </w:pPr>
            <w:r>
              <w:rPr>
                <w:rFonts w:ascii="Times New Roman" w:hAnsi="Times New Roman"/>
                <w:sz w:val="18"/>
              </w:rPr>
              <w:t>TC-03</w:t>
            </w:r>
          </w:p>
        </w:tc>
        <w:tc>
          <w:tcPr>
            <w:tcW w:type="dxa" w:w="6313"/>
          </w:tcPr>
          <w:p>
            <w:pPr>
              <w:spacing w:after="60" w:line="252" w:lineRule="auto"/>
            </w:pPr>
            <w:r>
              <w:rPr>
                <w:rFonts w:ascii="Times New Roman" w:hAnsi="Times New Roman"/>
                <w:sz w:val="18"/>
              </w:rPr>
              <w:t>test_bm25_retrieval</w:t>
              <w:br/>
              <w:t>BM25RetrieverTest.</w:t>
              <w:br/>
              <w:t>test_contract_trim_and_boundaries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UT-009</w:t>
            </w:r>
          </w:p>
        </w:tc>
        <w:tc>
          <w:tcPr>
            <w:tcW w:type="dxa" w:w="1085"/>
          </w:tcPr>
          <w:p>
            <w:pPr>
              <w:spacing w:after="60" w:line="252" w:lineRule="auto"/>
            </w:pPr>
            <w:r>
              <w:rPr>
                <w:rFonts w:ascii="Times New Roman" w:hAnsi="Times New Roman"/>
                <w:sz w:val="18"/>
              </w:rPr>
              <w:t>TC-05</w:t>
            </w:r>
          </w:p>
        </w:tc>
        <w:tc>
          <w:tcPr>
            <w:tcW w:type="dxa" w:w="6313"/>
          </w:tcPr>
          <w:p>
            <w:pPr>
              <w:spacing w:after="60" w:line="252" w:lineRule="auto"/>
            </w:pPr>
            <w:r>
              <w:rPr>
                <w:rFonts w:ascii="Times New Roman" w:hAnsi="Times New Roman"/>
                <w:sz w:val="18"/>
              </w:rPr>
              <w:t>test_bm25_retrieval</w:t>
              <w:br/>
              <w:t>BM25RetrieverTest.</w:t>
              <w:br/>
              <w:t>test_index_skips_chunks_outside_default_legal_status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UT-010</w:t>
            </w:r>
          </w:p>
        </w:tc>
        <w:tc>
          <w:tcPr>
            <w:tcW w:type="dxa" w:w="1085"/>
          </w:tcPr>
          <w:p>
            <w:pPr>
              <w:spacing w:after="60" w:line="252" w:lineRule="auto"/>
            </w:pPr>
            <w:r>
              <w:rPr>
                <w:rFonts w:ascii="Times New Roman" w:hAnsi="Times New Roman"/>
                <w:sz w:val="18"/>
              </w:rPr>
              <w:t>TC-07</w:t>
            </w:r>
          </w:p>
        </w:tc>
        <w:tc>
          <w:tcPr>
            <w:tcW w:type="dxa" w:w="6313"/>
          </w:tcPr>
          <w:p>
            <w:pPr>
              <w:spacing w:after="60" w:line="252" w:lineRule="auto"/>
            </w:pPr>
            <w:r>
              <w:rPr>
                <w:rFonts w:ascii="Times New Roman" w:hAnsi="Times New Roman"/>
                <w:sz w:val="18"/>
              </w:rPr>
              <w:t>test_bm25_retrieval</w:t>
              <w:br/>
              <w:t>BM25RetrieverTest.</w:t>
              <w:br/>
              <w:t>test_no_matching_word_returns_empty_results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UT-011</w:t>
            </w:r>
          </w:p>
        </w:tc>
        <w:tc>
          <w:tcPr>
            <w:tcW w:type="dxa" w:w="1085"/>
          </w:tcPr>
          <w:p>
            <w:pPr>
              <w:spacing w:after="60" w:line="252" w:lineRule="auto"/>
            </w:pPr>
            <w:r>
              <w:rPr>
                <w:rFonts w:ascii="Times New Roman" w:hAnsi="Times New Roman"/>
                <w:sz w:val="18"/>
              </w:rPr>
              <w:t>TC-05</w:t>
            </w:r>
          </w:p>
        </w:tc>
        <w:tc>
          <w:tcPr>
            <w:tcW w:type="dxa" w:w="6313"/>
          </w:tcPr>
          <w:p>
            <w:pPr>
              <w:spacing w:after="60" w:line="252" w:lineRule="auto"/>
            </w:pPr>
            <w:r>
              <w:rPr>
                <w:rFonts w:ascii="Times New Roman" w:hAnsi="Times New Roman"/>
                <w:sz w:val="18"/>
              </w:rPr>
              <w:t>test_bm25_retrieval</w:t>
              <w:br/>
              <w:t>BM25RetrieverTest.</w:t>
              <w:br/>
              <w:t>test_rejects_empty_or_duplicate_corpus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UT-012</w:t>
            </w:r>
          </w:p>
        </w:tc>
        <w:tc>
          <w:tcPr>
            <w:tcW w:type="dxa" w:w="1085"/>
          </w:tcPr>
          <w:p>
            <w:pPr>
              <w:spacing w:after="60" w:line="252" w:lineRule="auto"/>
            </w:pPr>
            <w:r>
              <w:rPr>
                <w:rFonts w:ascii="Times New Roman" w:hAnsi="Times New Roman"/>
                <w:sz w:val="18"/>
              </w:rPr>
              <w:t>TC-06</w:t>
            </w:r>
          </w:p>
        </w:tc>
        <w:tc>
          <w:tcPr>
            <w:tcW w:type="dxa" w:w="6313"/>
          </w:tcPr>
          <w:p>
            <w:pPr>
              <w:spacing w:after="60" w:line="252" w:lineRule="auto"/>
            </w:pPr>
            <w:r>
              <w:rPr>
                <w:rFonts w:ascii="Times New Roman" w:hAnsi="Times New Roman"/>
                <w:sz w:val="18"/>
              </w:rPr>
              <w:t>test_bm25_retrieval</w:t>
              <w:br/>
              <w:t>BM25RetrieverTest.</w:t>
              <w:br/>
              <w:t>test_result_has_chunk_id_content_and_score</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UT-013</w:t>
            </w:r>
          </w:p>
        </w:tc>
        <w:tc>
          <w:tcPr>
            <w:tcW w:type="dxa" w:w="1085"/>
          </w:tcPr>
          <w:p>
            <w:pPr>
              <w:spacing w:after="60" w:line="252" w:lineRule="auto"/>
            </w:pPr>
            <w:r>
              <w:rPr>
                <w:rFonts w:ascii="Times New Roman" w:hAnsi="Times New Roman"/>
                <w:sz w:val="18"/>
              </w:rPr>
              <w:t>TC-04</w:t>
            </w:r>
          </w:p>
        </w:tc>
        <w:tc>
          <w:tcPr>
            <w:tcW w:type="dxa" w:w="6313"/>
          </w:tcPr>
          <w:p>
            <w:pPr>
              <w:spacing w:after="60" w:line="252" w:lineRule="auto"/>
            </w:pPr>
            <w:r>
              <w:rPr>
                <w:rFonts w:ascii="Times New Roman" w:hAnsi="Times New Roman"/>
                <w:sz w:val="18"/>
              </w:rPr>
              <w:t>test_bm25_retrieval</w:t>
              <w:br/>
              <w:t>TokenizerTest.</w:t>
              <w:br/>
              <w:t>test_does_not_treat_common_words_as_references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UT-014</w:t>
            </w:r>
          </w:p>
        </w:tc>
        <w:tc>
          <w:tcPr>
            <w:tcW w:type="dxa" w:w="1085"/>
          </w:tcPr>
          <w:p>
            <w:pPr>
              <w:spacing w:after="60" w:line="252" w:lineRule="auto"/>
            </w:pPr>
            <w:r>
              <w:rPr>
                <w:rFonts w:ascii="Times New Roman" w:hAnsi="Times New Roman"/>
                <w:sz w:val="18"/>
              </w:rPr>
              <w:t>TC-04</w:t>
            </w:r>
          </w:p>
        </w:tc>
        <w:tc>
          <w:tcPr>
            <w:tcW w:type="dxa" w:w="6313"/>
          </w:tcPr>
          <w:p>
            <w:pPr>
              <w:spacing w:after="60" w:line="252" w:lineRule="auto"/>
            </w:pPr>
            <w:r>
              <w:rPr>
                <w:rFonts w:ascii="Times New Roman" w:hAnsi="Times New Roman"/>
                <w:sz w:val="18"/>
              </w:rPr>
              <w:t>test_bm25_retrieval</w:t>
              <w:br/>
              <w:t>TokenizerTest.</w:t>
              <w:br/>
              <w:t>test_keeps_legal_references_as_single_tokens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UT-015</w:t>
            </w:r>
          </w:p>
        </w:tc>
        <w:tc>
          <w:tcPr>
            <w:tcW w:type="dxa" w:w="1085"/>
          </w:tcPr>
          <w:p>
            <w:pPr>
              <w:spacing w:after="60" w:line="252" w:lineRule="auto"/>
            </w:pPr>
            <w:r>
              <w:rPr>
                <w:rFonts w:ascii="Times New Roman" w:hAnsi="Times New Roman"/>
                <w:sz w:val="18"/>
              </w:rPr>
              <w:t>TC-04</w:t>
            </w:r>
          </w:p>
        </w:tc>
        <w:tc>
          <w:tcPr>
            <w:tcW w:type="dxa" w:w="6313"/>
          </w:tcPr>
          <w:p>
            <w:pPr>
              <w:spacing w:after="60" w:line="252" w:lineRule="auto"/>
            </w:pPr>
            <w:r>
              <w:rPr>
                <w:rFonts w:ascii="Times New Roman" w:hAnsi="Times New Roman"/>
                <w:sz w:val="18"/>
              </w:rPr>
              <w:t>test_bm25_retrieval</w:t>
              <w:br/>
              <w:t>TokenizerTest.</w:t>
              <w:br/>
              <w:t>test_normalises_tone_placement_only_at_syllable_end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UT-016</w:t>
            </w:r>
          </w:p>
        </w:tc>
        <w:tc>
          <w:tcPr>
            <w:tcW w:type="dxa" w:w="1085"/>
          </w:tcPr>
          <w:p>
            <w:pPr>
              <w:spacing w:after="60" w:line="252" w:lineRule="auto"/>
            </w:pPr>
            <w:r>
              <w:rPr>
                <w:rFonts w:ascii="Times New Roman" w:hAnsi="Times New Roman"/>
                <w:sz w:val="18"/>
              </w:rPr>
              <w:t>TC-04</w:t>
            </w:r>
          </w:p>
        </w:tc>
        <w:tc>
          <w:tcPr>
            <w:tcW w:type="dxa" w:w="6313"/>
          </w:tcPr>
          <w:p>
            <w:pPr>
              <w:spacing w:after="60" w:line="252" w:lineRule="auto"/>
            </w:pPr>
            <w:r>
              <w:rPr>
                <w:rFonts w:ascii="Times New Roman" w:hAnsi="Times New Roman"/>
                <w:sz w:val="18"/>
              </w:rPr>
              <w:t>test_bm25_retrieval</w:t>
              <w:br/>
              <w:t>TokenizerTest.</w:t>
              <w:br/>
              <w:t>test_segments_words_and_drops_punctuation</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UT-017</w:t>
            </w:r>
          </w:p>
        </w:tc>
        <w:tc>
          <w:tcPr>
            <w:tcW w:type="dxa" w:w="1085"/>
          </w:tcPr>
          <w:p>
            <w:pPr>
              <w:spacing w:after="60" w:line="252" w:lineRule="auto"/>
            </w:pPr>
            <w:r>
              <w:rPr>
                <w:rFonts w:ascii="Times New Roman" w:hAnsi="Times New Roman"/>
                <w:sz w:val="18"/>
              </w:rPr>
              <w:t>TC-09</w:t>
            </w:r>
          </w:p>
        </w:tc>
        <w:tc>
          <w:tcPr>
            <w:tcW w:type="dxa" w:w="6313"/>
          </w:tcPr>
          <w:p>
            <w:pPr>
              <w:spacing w:after="60" w:line="252" w:lineRule="auto"/>
            </w:pPr>
            <w:r>
              <w:rPr>
                <w:rFonts w:ascii="Times New Roman" w:hAnsi="Times New Roman"/>
                <w:sz w:val="18"/>
              </w:rPr>
              <w:t>test_dense_retrieval</w:t>
              <w:br/>
              <w:t>DenseIndexingTest.</w:t>
              <w:br/>
              <w:t>test_collection_uses_named_cosine_vector_and_alias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UT-018</w:t>
            </w:r>
          </w:p>
        </w:tc>
        <w:tc>
          <w:tcPr>
            <w:tcW w:type="dxa" w:w="1085"/>
          </w:tcPr>
          <w:p>
            <w:pPr>
              <w:spacing w:after="60" w:line="252" w:lineRule="auto"/>
            </w:pPr>
            <w:r>
              <w:rPr>
                <w:rFonts w:ascii="Times New Roman" w:hAnsi="Times New Roman"/>
                <w:sz w:val="18"/>
              </w:rPr>
              <w:t>TC-09</w:t>
            </w:r>
          </w:p>
        </w:tc>
        <w:tc>
          <w:tcPr>
            <w:tcW w:type="dxa" w:w="6313"/>
          </w:tcPr>
          <w:p>
            <w:pPr>
              <w:spacing w:after="60" w:line="252" w:lineRule="auto"/>
            </w:pPr>
            <w:r>
              <w:rPr>
                <w:rFonts w:ascii="Times New Roman" w:hAnsi="Times New Roman"/>
                <w:sz w:val="18"/>
              </w:rPr>
              <w:t>test_dense_retrieval</w:t>
              <w:br/>
              <w:t>DenseIndexingTest.</w:t>
              <w:br/>
              <w:t>test_embeddings_are_l2_normalised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UT-019</w:t>
            </w:r>
          </w:p>
        </w:tc>
        <w:tc>
          <w:tcPr>
            <w:tcW w:type="dxa" w:w="1085"/>
          </w:tcPr>
          <w:p>
            <w:pPr>
              <w:spacing w:after="60" w:line="252" w:lineRule="auto"/>
            </w:pPr>
            <w:r>
              <w:rPr>
                <w:rFonts w:ascii="Times New Roman" w:hAnsi="Times New Roman"/>
                <w:sz w:val="18"/>
              </w:rPr>
              <w:t>TC-05</w:t>
            </w:r>
          </w:p>
        </w:tc>
        <w:tc>
          <w:tcPr>
            <w:tcW w:type="dxa" w:w="6313"/>
          </w:tcPr>
          <w:p>
            <w:pPr>
              <w:spacing w:after="60" w:line="252" w:lineRule="auto"/>
            </w:pPr>
            <w:r>
              <w:rPr>
                <w:rFonts w:ascii="Times New Roman" w:hAnsi="Times New Roman"/>
                <w:sz w:val="18"/>
              </w:rPr>
              <w:t>test_dense_retrieval</w:t>
              <w:br/>
              <w:t>DenseIndexingTest.</w:t>
              <w:br/>
              <w:t>test_index_skips_chunks_outside_default_legal_status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UT-020</w:t>
            </w:r>
          </w:p>
        </w:tc>
        <w:tc>
          <w:tcPr>
            <w:tcW w:type="dxa" w:w="1085"/>
          </w:tcPr>
          <w:p>
            <w:pPr>
              <w:spacing w:after="60" w:line="252" w:lineRule="auto"/>
            </w:pPr>
            <w:r>
              <w:rPr>
                <w:rFonts w:ascii="Times New Roman" w:hAnsi="Times New Roman"/>
                <w:sz w:val="18"/>
              </w:rPr>
              <w:t>TC-09</w:t>
            </w:r>
          </w:p>
        </w:tc>
        <w:tc>
          <w:tcPr>
            <w:tcW w:type="dxa" w:w="6313"/>
          </w:tcPr>
          <w:p>
            <w:pPr>
              <w:spacing w:after="60" w:line="252" w:lineRule="auto"/>
            </w:pPr>
            <w:r>
              <w:rPr>
                <w:rFonts w:ascii="Times New Roman" w:hAnsi="Times New Roman"/>
                <w:sz w:val="18"/>
              </w:rPr>
              <w:t>test_dense_retrieval</w:t>
              <w:br/>
              <w:t>DenseIndexingTest.</w:t>
              <w:br/>
              <w:t>test_points_use_uuid5_ids_and_full_chunk_payload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UT-021</w:t>
            </w:r>
          </w:p>
        </w:tc>
        <w:tc>
          <w:tcPr>
            <w:tcW w:type="dxa" w:w="1085"/>
          </w:tcPr>
          <w:p>
            <w:pPr>
              <w:spacing w:after="60" w:line="252" w:lineRule="auto"/>
            </w:pPr>
            <w:r>
              <w:rPr>
                <w:rFonts w:ascii="Times New Roman" w:hAnsi="Times New Roman"/>
                <w:sz w:val="18"/>
              </w:rPr>
              <w:t>TC-09</w:t>
            </w:r>
          </w:p>
        </w:tc>
        <w:tc>
          <w:tcPr>
            <w:tcW w:type="dxa" w:w="6313"/>
          </w:tcPr>
          <w:p>
            <w:pPr>
              <w:spacing w:after="60" w:line="252" w:lineRule="auto"/>
            </w:pPr>
            <w:r>
              <w:rPr>
                <w:rFonts w:ascii="Times New Roman" w:hAnsi="Times New Roman"/>
                <w:sz w:val="18"/>
              </w:rPr>
              <w:t>test_dense_retrieval</w:t>
              <w:br/>
              <w:t>DenseIndexingTest.</w:t>
              <w:br/>
              <w:t>test_rebuilding_existing_collection_is_refused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UT-022</w:t>
            </w:r>
          </w:p>
        </w:tc>
        <w:tc>
          <w:tcPr>
            <w:tcW w:type="dxa" w:w="1085"/>
          </w:tcPr>
          <w:p>
            <w:pPr>
              <w:spacing w:after="60" w:line="252" w:lineRule="auto"/>
            </w:pPr>
            <w:r>
              <w:rPr>
                <w:rFonts w:ascii="Times New Roman" w:hAnsi="Times New Roman"/>
                <w:sz w:val="18"/>
              </w:rPr>
              <w:t>TC-09</w:t>
            </w:r>
          </w:p>
        </w:tc>
        <w:tc>
          <w:tcPr>
            <w:tcW w:type="dxa" w:w="6313"/>
          </w:tcPr>
          <w:p>
            <w:pPr>
              <w:spacing w:after="60" w:line="252" w:lineRule="auto"/>
            </w:pPr>
            <w:r>
              <w:rPr>
                <w:rFonts w:ascii="Times New Roman" w:hAnsi="Times New Roman"/>
                <w:sz w:val="18"/>
              </w:rPr>
              <w:t>test_dense_retrieval</w:t>
              <w:br/>
              <w:t>DenseIndexingTest.</w:t>
              <w:br/>
              <w:t>test_rejects_embedder_with_wrong_dimension</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UT-023</w:t>
            </w:r>
          </w:p>
        </w:tc>
        <w:tc>
          <w:tcPr>
            <w:tcW w:type="dxa" w:w="1085"/>
          </w:tcPr>
          <w:p>
            <w:pPr>
              <w:spacing w:after="60" w:line="252" w:lineRule="auto"/>
            </w:pPr>
            <w:r>
              <w:rPr>
                <w:rFonts w:ascii="Times New Roman" w:hAnsi="Times New Roman"/>
                <w:sz w:val="18"/>
              </w:rPr>
              <w:t>TC-05</w:t>
            </w:r>
          </w:p>
        </w:tc>
        <w:tc>
          <w:tcPr>
            <w:tcW w:type="dxa" w:w="6313"/>
          </w:tcPr>
          <w:p>
            <w:pPr>
              <w:spacing w:after="60" w:line="252" w:lineRule="auto"/>
            </w:pPr>
            <w:r>
              <w:rPr>
                <w:rFonts w:ascii="Times New Roman" w:hAnsi="Times New Roman"/>
                <w:sz w:val="18"/>
              </w:rPr>
              <w:t>test_dense_retrieval</w:t>
              <w:br/>
              <w:t>DenseIndexingTest.</w:t>
              <w:br/>
              <w:t>test_rejects_empty_or_duplicate_corpus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UT-024</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test_collection_dropped_after_connect_raises_on_retrieve</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UT-025</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test_connect_gives_same_results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UT-026</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test_connect_missing_index_or_collection_raises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UT-027</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test_connect_rejects_collection_that_does_not_match_manifest</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UT-028</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test_connect_rejects_different_embedding_model</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UT-029</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test_save_writes_manifest_and_embedding_cache</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UT-030</w:t>
            </w:r>
          </w:p>
        </w:tc>
        <w:tc>
          <w:tcPr>
            <w:tcW w:type="dxa" w:w="1085"/>
          </w:tcPr>
          <w:p>
            <w:pPr>
              <w:spacing w:after="60" w:line="252" w:lineRule="auto"/>
            </w:pPr>
            <w:r>
              <w:rPr>
                <w:rFonts w:ascii="Times New Roman" w:hAnsi="Times New Roman"/>
                <w:sz w:val="18"/>
              </w:rPr>
              <w:t>TC-10</w:t>
            </w:r>
          </w:p>
        </w:tc>
        <w:tc>
          <w:tcPr>
            <w:tcW w:type="dxa" w:w="6313"/>
          </w:tcPr>
          <w:p>
            <w:pPr>
              <w:spacing w:after="60" w:line="252" w:lineRule="auto"/>
            </w:pPr>
            <w:r>
              <w:rPr>
                <w:rFonts w:ascii="Times New Roman" w:hAnsi="Times New Roman"/>
                <w:sz w:val="18"/>
              </w:rPr>
              <w:t>test_dense_retrieval</w:t>
              <w:br/>
              <w:t>DensePersistenceTest.</w:t>
              <w:br/>
              <w:t>test_unreachable_qdrant_raises_retrieval_unavailable</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UT-031</w:t>
            </w:r>
          </w:p>
        </w:tc>
        <w:tc>
          <w:tcPr>
            <w:tcW w:type="dxa" w:w="1085"/>
          </w:tcPr>
          <w:p>
            <w:pPr>
              <w:spacing w:after="60" w:line="252" w:lineRule="auto"/>
            </w:pPr>
            <w:r>
              <w:rPr>
                <w:rFonts w:ascii="Times New Roman" w:hAnsi="Times New Roman"/>
                <w:sz w:val="18"/>
              </w:rPr>
              <w:t>TC-06</w:t>
            </w:r>
          </w:p>
        </w:tc>
        <w:tc>
          <w:tcPr>
            <w:tcW w:type="dxa" w:w="6313"/>
          </w:tcPr>
          <w:p>
            <w:pPr>
              <w:spacing w:after="60" w:line="252" w:lineRule="auto"/>
            </w:pPr>
            <w:r>
              <w:rPr>
                <w:rFonts w:ascii="Times New Roman" w:hAnsi="Times New Roman"/>
                <w:sz w:val="18"/>
              </w:rPr>
              <w:t>test_dense_retrieval</w:t>
              <w:br/>
              <w:t>DenseRetrieverTest.</w:t>
              <w:br/>
              <w:t>test_basic_query_ranks_matching_chunk_first</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UT-032</w:t>
            </w:r>
          </w:p>
        </w:tc>
        <w:tc>
          <w:tcPr>
            <w:tcW w:type="dxa" w:w="1085"/>
          </w:tcPr>
          <w:p>
            <w:pPr>
              <w:spacing w:after="60" w:line="252" w:lineRule="auto"/>
            </w:pPr>
            <w:r>
              <w:rPr>
                <w:rFonts w:ascii="Times New Roman" w:hAnsi="Times New Roman"/>
                <w:sz w:val="18"/>
              </w:rPr>
              <w:t>TC-01</w:t>
            </w:r>
          </w:p>
        </w:tc>
        <w:tc>
          <w:tcPr>
            <w:tcW w:type="dxa" w:w="6313"/>
          </w:tcPr>
          <w:p>
            <w:pPr>
              <w:spacing w:after="60" w:line="252" w:lineRule="auto"/>
            </w:pPr>
            <w:r>
              <w:rPr>
                <w:rFonts w:ascii="Times New Roman" w:hAnsi="Times New Roman"/>
                <w:sz w:val="18"/>
              </w:rPr>
              <w:t>test_dense_retrieval</w:t>
              <w:br/>
              <w:t>DenseRetrieverTest.</w:t>
              <w:br/>
              <w:t>test_contract_rejects_eight_invalid_inputs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UT-033</w:t>
            </w:r>
          </w:p>
        </w:tc>
        <w:tc>
          <w:tcPr>
            <w:tcW w:type="dxa" w:w="1085"/>
          </w:tcPr>
          <w:p>
            <w:pPr>
              <w:spacing w:after="60" w:line="252" w:lineRule="auto"/>
            </w:pPr>
            <w:r>
              <w:rPr>
                <w:rFonts w:ascii="Times New Roman" w:hAnsi="Times New Roman"/>
                <w:sz w:val="18"/>
              </w:rPr>
              <w:t>TC-02</w:t>
            </w:r>
          </w:p>
        </w:tc>
        <w:tc>
          <w:tcPr>
            <w:tcW w:type="dxa" w:w="6313"/>
          </w:tcPr>
          <w:p>
            <w:pPr>
              <w:spacing w:after="60" w:line="252" w:lineRule="auto"/>
            </w:pPr>
            <w:r>
              <w:rPr>
                <w:rFonts w:ascii="Times New Roman" w:hAnsi="Times New Roman"/>
                <w:sz w:val="18"/>
              </w:rPr>
              <w:t>test_dense_retrieval</w:t>
              <w:br/>
              <w:t>DenseRetrieverTest.</w:t>
              <w:br/>
              <w:t>test_contract_schema_and_semantics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UT-034</w:t>
            </w:r>
          </w:p>
        </w:tc>
        <w:tc>
          <w:tcPr>
            <w:tcW w:type="dxa" w:w="1085"/>
          </w:tcPr>
          <w:p>
            <w:pPr>
              <w:spacing w:after="60" w:line="252" w:lineRule="auto"/>
            </w:pPr>
            <w:r>
              <w:rPr>
                <w:rFonts w:ascii="Times New Roman" w:hAnsi="Times New Roman"/>
                <w:sz w:val="18"/>
              </w:rPr>
              <w:t>TC-03</w:t>
            </w:r>
          </w:p>
        </w:tc>
        <w:tc>
          <w:tcPr>
            <w:tcW w:type="dxa" w:w="6313"/>
          </w:tcPr>
          <w:p>
            <w:pPr>
              <w:spacing w:after="60" w:line="252" w:lineRule="auto"/>
            </w:pPr>
            <w:r>
              <w:rPr>
                <w:rFonts w:ascii="Times New Roman" w:hAnsi="Times New Roman"/>
                <w:sz w:val="18"/>
              </w:rPr>
              <w:t>test_dense_retrieval</w:t>
              <w:br/>
              <w:t>DenseRetrieverTest.</w:t>
              <w:br/>
              <w:t>test_contract_trim_and_boundaries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UT-035</w:t>
            </w:r>
          </w:p>
        </w:tc>
        <w:tc>
          <w:tcPr>
            <w:tcW w:type="dxa" w:w="1085"/>
          </w:tcPr>
          <w:p>
            <w:pPr>
              <w:spacing w:after="60" w:line="252" w:lineRule="auto"/>
            </w:pPr>
            <w:r>
              <w:rPr>
                <w:rFonts w:ascii="Times New Roman" w:hAnsi="Times New Roman"/>
                <w:sz w:val="18"/>
              </w:rPr>
              <w:t>TC-05</w:t>
            </w:r>
          </w:p>
        </w:tc>
        <w:tc>
          <w:tcPr>
            <w:tcW w:type="dxa" w:w="6313"/>
          </w:tcPr>
          <w:p>
            <w:pPr>
              <w:spacing w:after="60" w:line="252" w:lineRule="auto"/>
            </w:pPr>
            <w:r>
              <w:rPr>
                <w:rFonts w:ascii="Times New Roman" w:hAnsi="Times New Roman"/>
                <w:sz w:val="18"/>
              </w:rPr>
              <w:t>test_dense_retrieval</w:t>
              <w:br/>
              <w:t>DenseRetrieverTest.</w:t>
              <w:br/>
              <w:t>test_query_filter_excludes_chunks_outside_legal_status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UT-036</w:t>
            </w:r>
          </w:p>
        </w:tc>
        <w:tc>
          <w:tcPr>
            <w:tcW w:type="dxa" w:w="1085"/>
          </w:tcPr>
          <w:p>
            <w:pPr>
              <w:spacing w:after="60" w:line="252" w:lineRule="auto"/>
            </w:pPr>
            <w:r>
              <w:rPr>
                <w:rFonts w:ascii="Times New Roman" w:hAnsi="Times New Roman"/>
                <w:sz w:val="18"/>
              </w:rPr>
              <w:t>TC-01</w:t>
            </w:r>
          </w:p>
        </w:tc>
        <w:tc>
          <w:tcPr>
            <w:tcW w:type="dxa" w:w="6313"/>
          </w:tcPr>
          <w:p>
            <w:pPr>
              <w:spacing w:after="60" w:line="252" w:lineRule="auto"/>
            </w:pPr>
            <w:r>
              <w:rPr>
                <w:rFonts w:ascii="Times New Roman" w:hAnsi="Times New Roman"/>
                <w:sz w:val="18"/>
              </w:rPr>
              <w:t>test_dense_retrieval</w:t>
              <w:br/>
              <w:t>DenseRetrieverTest.</w:t>
              <w:br/>
              <w:t>test_rejects_invalid_input_before_embedding</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UT-037</w:t>
            </w:r>
          </w:p>
        </w:tc>
        <w:tc>
          <w:tcPr>
            <w:tcW w:type="dxa" w:w="1085"/>
          </w:tcPr>
          <w:p>
            <w:pPr>
              <w:spacing w:after="60" w:line="252" w:lineRule="auto"/>
            </w:pPr>
            <w:r>
              <w:rPr>
                <w:rFonts w:ascii="Times New Roman" w:hAnsi="Times New Roman"/>
                <w:sz w:val="18"/>
              </w:rPr>
              <w:t>TC-06</w:t>
            </w:r>
          </w:p>
        </w:tc>
        <w:tc>
          <w:tcPr>
            <w:tcW w:type="dxa" w:w="6313"/>
          </w:tcPr>
          <w:p>
            <w:pPr>
              <w:spacing w:after="60" w:line="252" w:lineRule="auto"/>
            </w:pPr>
            <w:r>
              <w:rPr>
                <w:rFonts w:ascii="Times New Roman" w:hAnsi="Times New Roman"/>
                <w:sz w:val="18"/>
              </w:rPr>
              <w:t>test_dense_retrieval</w:t>
              <w:br/>
              <w:t>DenseRetrieverTest.</w:t>
              <w:br/>
              <w:t>test_result_has_chunk_id_content_and_cosine_score</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UT-038</w:t>
            </w:r>
          </w:p>
        </w:tc>
        <w:tc>
          <w:tcPr>
            <w:tcW w:type="dxa" w:w="1085"/>
          </w:tcPr>
          <w:p>
            <w:pPr>
              <w:spacing w:after="60" w:line="252" w:lineRule="auto"/>
            </w:pPr>
            <w:r>
              <w:rPr>
                <w:rFonts w:ascii="Times New Roman" w:hAnsi="Times New Roman"/>
                <w:sz w:val="18"/>
              </w:rPr>
              <w:t>TC-07</w:t>
            </w:r>
          </w:p>
        </w:tc>
        <w:tc>
          <w:tcPr>
            <w:tcW w:type="dxa" w:w="6313"/>
          </w:tcPr>
          <w:p>
            <w:pPr>
              <w:spacing w:after="60" w:line="252" w:lineRule="auto"/>
            </w:pPr>
            <w:r>
              <w:rPr>
                <w:rFonts w:ascii="Times New Roman" w:hAnsi="Times New Roman"/>
                <w:sz w:val="18"/>
              </w:rPr>
              <w:t>test_dense_retrieval</w:t>
              <w:br/>
              <w:t>DenseRetrieverTest.</w:t>
              <w:br/>
              <w:t>test_top_k_limits_results_and_unrelated_query_still_returns_neighbours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UT-039</w:t>
            </w:r>
          </w:p>
        </w:tc>
        <w:tc>
          <w:tcPr>
            <w:tcW w:type="dxa" w:w="1085"/>
          </w:tcPr>
          <w:p>
            <w:pPr>
              <w:spacing w:after="60" w:line="252" w:lineRule="auto"/>
            </w:pPr>
            <w:r>
              <w:rPr>
                <w:rFonts w:ascii="Times New Roman" w:hAnsi="Times New Roman"/>
                <w:sz w:val="18"/>
              </w:rPr>
              <w:t>TC-26</w:t>
            </w:r>
          </w:p>
        </w:tc>
        <w:tc>
          <w:tcPr>
            <w:tcW w:type="dxa" w:w="6313"/>
          </w:tcPr>
          <w:p>
            <w:pPr>
              <w:spacing w:after="60" w:line="252" w:lineRule="auto"/>
            </w:pPr>
            <w:r>
              <w:rPr>
                <w:rFonts w:ascii="Times New Roman" w:hAnsi="Times New Roman"/>
                <w:sz w:val="18"/>
              </w:rPr>
              <w:t>test_eval_retrieval</w:t>
              <w:br/>
              <w:t>MetricTests.</w:t>
              <w:br/>
              <w:t>test_cli_setup_failure_still_writes_json_and_nonzero_exit</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UT-040</w:t>
            </w:r>
          </w:p>
        </w:tc>
        <w:tc>
          <w:tcPr>
            <w:tcW w:type="dxa" w:w="1085"/>
          </w:tcPr>
          <w:p>
            <w:pPr>
              <w:spacing w:after="60" w:line="252" w:lineRule="auto"/>
            </w:pPr>
            <w:r>
              <w:rPr>
                <w:rFonts w:ascii="Times New Roman" w:hAnsi="Times New Roman"/>
                <w:sz w:val="18"/>
              </w:rPr>
              <w:t>TC-19</w:t>
            </w:r>
          </w:p>
        </w:tc>
        <w:tc>
          <w:tcPr>
            <w:tcW w:type="dxa" w:w="6313"/>
          </w:tcPr>
          <w:p>
            <w:pPr>
              <w:spacing w:after="60" w:line="252" w:lineRule="auto"/>
            </w:pPr>
            <w:r>
              <w:rPr>
                <w:rFonts w:ascii="Times New Roman" w:hAnsi="Times New Roman"/>
                <w:sz w:val="18"/>
              </w:rPr>
              <w:t>test_eval_retrieval</w:t>
              <w:br/>
              <w:t>MetricTests.</w:t>
              <w:br/>
              <w:t>test_cutoff_and_miss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UT-041</w:t>
            </w:r>
          </w:p>
        </w:tc>
        <w:tc>
          <w:tcPr>
            <w:tcW w:type="dxa" w:w="1085"/>
          </w:tcPr>
          <w:p>
            <w:pPr>
              <w:spacing w:after="60" w:line="252" w:lineRule="auto"/>
            </w:pPr>
            <w:r>
              <w:rPr>
                <w:rFonts w:ascii="Times New Roman" w:hAnsi="Times New Roman"/>
                <w:sz w:val="18"/>
              </w:rPr>
              <w:t>TC-24</w:t>
            </w:r>
          </w:p>
        </w:tc>
        <w:tc>
          <w:tcPr>
            <w:tcW w:type="dxa" w:w="6313"/>
          </w:tcPr>
          <w:p>
            <w:pPr>
              <w:spacing w:after="60" w:line="252" w:lineRule="auto"/>
            </w:pPr>
            <w:r>
              <w:rPr>
                <w:rFonts w:ascii="Times New Roman" w:hAnsi="Times New Roman"/>
                <w:sz w:val="18"/>
              </w:rPr>
              <w:t>test_eval_retrieval</w:t>
              <w:br/>
              <w:t>MetricTests.</w:t>
              <w:br/>
              <w:t>test_duplicate_candidate_is_error_not_extra_hit</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UT-042</w:t>
            </w:r>
          </w:p>
        </w:tc>
        <w:tc>
          <w:tcPr>
            <w:tcW w:type="dxa" w:w="1085"/>
          </w:tcPr>
          <w:p>
            <w:pPr>
              <w:spacing w:after="60" w:line="252" w:lineRule="auto"/>
            </w:pPr>
            <w:r>
              <w:rPr>
                <w:rFonts w:ascii="Times New Roman" w:hAnsi="Times New Roman"/>
                <w:sz w:val="18"/>
              </w:rPr>
              <w:t>TC-20</w:t>
            </w:r>
          </w:p>
        </w:tc>
        <w:tc>
          <w:tcPr>
            <w:tcW w:type="dxa" w:w="6313"/>
          </w:tcPr>
          <w:p>
            <w:pPr>
              <w:spacing w:after="60" w:line="252" w:lineRule="auto"/>
            </w:pPr>
            <w:r>
              <w:rPr>
                <w:rFonts w:ascii="Times New Roman" w:hAnsi="Times New Roman"/>
                <w:sz w:val="18"/>
              </w:rPr>
              <w:t>test_eval_retrieval</w:t>
              <w:br/>
              <w:t>MetricTests.</w:t>
              <w:br/>
              <w:t>test_empty_gold_is_not_perfect_recall</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UT-043</w:t>
            </w:r>
          </w:p>
        </w:tc>
        <w:tc>
          <w:tcPr>
            <w:tcW w:type="dxa" w:w="1085"/>
          </w:tcPr>
          <w:p>
            <w:pPr>
              <w:spacing w:after="60" w:line="252" w:lineRule="auto"/>
            </w:pPr>
            <w:r>
              <w:rPr>
                <w:rFonts w:ascii="Times New Roman" w:hAnsi="Times New Roman"/>
                <w:sz w:val="18"/>
              </w:rPr>
              <w:t>TC-23</w:t>
            </w:r>
          </w:p>
        </w:tc>
        <w:tc>
          <w:tcPr>
            <w:tcW w:type="dxa" w:w="6313"/>
          </w:tcPr>
          <w:p>
            <w:pPr>
              <w:spacing w:after="60" w:line="252" w:lineRule="auto"/>
            </w:pPr>
            <w:r>
              <w:rPr>
                <w:rFonts w:ascii="Times New Roman" w:hAnsi="Times New Roman"/>
                <w:sz w:val="18"/>
              </w:rPr>
              <w:t>test_eval_retrieval</w:t>
              <w:br/>
              <w:t>MetricTests.</w:t>
              <w:br/>
              <w:t>test_errors_are_reported_and_run_fails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UT-044</w:t>
            </w:r>
          </w:p>
        </w:tc>
        <w:tc>
          <w:tcPr>
            <w:tcW w:type="dxa" w:w="1085"/>
          </w:tcPr>
          <w:p>
            <w:pPr>
              <w:spacing w:after="60" w:line="252" w:lineRule="auto"/>
            </w:pPr>
            <w:r>
              <w:rPr>
                <w:rFonts w:ascii="Times New Roman" w:hAnsi="Times New Roman"/>
                <w:sz w:val="18"/>
              </w:rPr>
              <w:t>TC-22</w:t>
            </w:r>
          </w:p>
        </w:tc>
        <w:tc>
          <w:tcPr>
            <w:tcW w:type="dxa" w:w="6313"/>
          </w:tcPr>
          <w:p>
            <w:pPr>
              <w:spacing w:after="60" w:line="252" w:lineRule="auto"/>
            </w:pPr>
            <w:r>
              <w:rPr>
                <w:rFonts w:ascii="Times New Roman" w:hAnsi="Times New Roman"/>
                <w:sz w:val="18"/>
              </w:rPr>
              <w:t>test_eval_retrieval</w:t>
              <w:br/>
              <w:t>MetricTests.</w:t>
              <w:br/>
              <w:t>test_macro_average_and_empty_gold_denominator</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UT-045</w:t>
            </w:r>
          </w:p>
        </w:tc>
        <w:tc>
          <w:tcPr>
            <w:tcW w:type="dxa" w:w="1085"/>
          </w:tcPr>
          <w:p>
            <w:pPr>
              <w:spacing w:after="60" w:line="252" w:lineRule="auto"/>
            </w:pPr>
            <w:r>
              <w:rPr>
                <w:rFonts w:ascii="Times New Roman" w:hAnsi="Times New Roman"/>
                <w:sz w:val="18"/>
              </w:rPr>
              <w:t>TC-18</w:t>
            </w:r>
          </w:p>
        </w:tc>
        <w:tc>
          <w:tcPr>
            <w:tcW w:type="dxa" w:w="6313"/>
          </w:tcPr>
          <w:p>
            <w:pPr>
              <w:spacing w:after="60" w:line="252" w:lineRule="auto"/>
            </w:pPr>
            <w:r>
              <w:rPr>
                <w:rFonts w:ascii="Times New Roman" w:hAnsi="Times New Roman"/>
                <w:sz w:val="18"/>
              </w:rPr>
              <w:t>test_eval_retrieval</w:t>
              <w:br/>
              <w:t>MetricTests.</w:t>
              <w:br/>
              <w:t>test_partial_recall_and_first_relevant_rr</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UT-046</w:t>
            </w:r>
          </w:p>
        </w:tc>
        <w:tc>
          <w:tcPr>
            <w:tcW w:type="dxa" w:w="1085"/>
          </w:tcPr>
          <w:p>
            <w:pPr>
              <w:spacing w:after="60" w:line="252" w:lineRule="auto"/>
            </w:pPr>
            <w:r>
              <w:rPr>
                <w:rFonts w:ascii="Times New Roman" w:hAnsi="Times New Roman"/>
                <w:sz w:val="18"/>
              </w:rPr>
              <w:t>TC-21</w:t>
            </w:r>
          </w:p>
        </w:tc>
        <w:tc>
          <w:tcPr>
            <w:tcW w:type="dxa" w:w="6313"/>
          </w:tcPr>
          <w:p>
            <w:pPr>
              <w:spacing w:after="60" w:line="252" w:lineRule="auto"/>
            </w:pPr>
            <w:r>
              <w:rPr>
                <w:rFonts w:ascii="Times New Roman" w:hAnsi="Times New Roman"/>
                <w:sz w:val="18"/>
              </w:rPr>
              <w:t>test_eval_retrieval</w:t>
              <w:br/>
              <w:t>MetricTests.</w:t>
              <w:br/>
              <w:t>test_percentile_linear_interpolation</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UT-047</w:t>
            </w:r>
          </w:p>
        </w:tc>
        <w:tc>
          <w:tcPr>
            <w:tcW w:type="dxa" w:w="1085"/>
          </w:tcPr>
          <w:p>
            <w:pPr>
              <w:spacing w:after="60" w:line="252" w:lineRule="auto"/>
            </w:pPr>
            <w:r>
              <w:rPr>
                <w:rFonts w:ascii="Times New Roman" w:hAnsi="Times New Roman"/>
                <w:sz w:val="18"/>
              </w:rPr>
              <w:t>TC-25</w:t>
            </w:r>
          </w:p>
        </w:tc>
        <w:tc>
          <w:tcPr>
            <w:tcW w:type="dxa" w:w="6313"/>
          </w:tcPr>
          <w:p>
            <w:pPr>
              <w:spacing w:after="60" w:line="252" w:lineRule="auto"/>
            </w:pPr>
            <w:r>
              <w:rPr>
                <w:rFonts w:ascii="Times New Roman" w:hAnsi="Times New Roman"/>
                <w:sz w:val="18"/>
              </w:rPr>
              <w:t>test_eval_retrieval</w:t>
              <w:br/>
              <w:t>MetricTests.</w:t>
              <w:br/>
              <w:t>test_unknown_gold_duplicate_cases_and_invalid_status_are_rejected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UT-048</w:t>
            </w:r>
          </w:p>
        </w:tc>
        <w:tc>
          <w:tcPr>
            <w:tcW w:type="dxa" w:w="1085"/>
          </w:tcPr>
          <w:p>
            <w:pPr>
              <w:spacing w:after="60" w:line="252" w:lineRule="auto"/>
            </w:pPr>
            <w:r>
              <w:rPr>
                <w:rFonts w:ascii="Times New Roman" w:hAnsi="Times New Roman"/>
                <w:sz w:val="18"/>
              </w:rPr>
              <w:t>TC-04</w:t>
            </w:r>
          </w:p>
        </w:tc>
        <w:tc>
          <w:tcPr>
            <w:tcW w:type="dxa" w:w="6313"/>
          </w:tcPr>
          <w:p>
            <w:pPr>
              <w:spacing w:after="60" w:line="252" w:lineRule="auto"/>
            </w:pPr>
            <w:r>
              <w:rPr>
                <w:rFonts w:ascii="Times New Roman" w:hAnsi="Times New Roman"/>
                <w:sz w:val="18"/>
              </w:rPr>
              <w:t>test_retrieval_edge_cases</w:t>
              <w:br/>
              <w:t>BM25EdgeTests.</w:t>
              <w:br/>
              <w:t>test_nfc_and_nfd_queries_retrieve_same_ids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UT-049</w:t>
            </w:r>
          </w:p>
        </w:tc>
        <w:tc>
          <w:tcPr>
            <w:tcW w:type="dxa" w:w="1085"/>
          </w:tcPr>
          <w:p>
            <w:pPr>
              <w:spacing w:after="60" w:line="252" w:lineRule="auto"/>
            </w:pPr>
            <w:r>
              <w:rPr>
                <w:rFonts w:ascii="Times New Roman" w:hAnsi="Times New Roman"/>
                <w:sz w:val="18"/>
              </w:rPr>
              <w:t>TC-15</w:t>
            </w:r>
          </w:p>
        </w:tc>
        <w:tc>
          <w:tcPr>
            <w:tcW w:type="dxa" w:w="6313"/>
          </w:tcPr>
          <w:p>
            <w:pPr>
              <w:spacing w:after="60" w:line="252" w:lineRule="auto"/>
            </w:pPr>
            <w:r>
              <w:rPr>
                <w:rFonts w:ascii="Times New Roman" w:hAnsi="Times New Roman"/>
                <w:sz w:val="18"/>
              </w:rPr>
              <w:t>test_retrieval_edge_cases</w:t>
              <w:br/>
              <w:t>DenseIntegrityTests.</w:t>
              <w:br/>
              <w:t>test_connect_rejects_changed_query_prefix</w:t>
            </w:r>
          </w:p>
        </w:tc>
        <w:tc>
          <w:tcPr>
            <w:tcW w:type="dxa" w:w="1282"/>
          </w:tcPr>
          <w:p>
            <w:pPr>
              <w:spacing w:after="60" w:line="252" w:lineRule="auto"/>
            </w:pPr>
            <w:r>
              <w:rPr>
                <w:rFonts w:ascii="Times New Roman" w:hAnsi="Times New Roman"/>
                <w:sz w:val="18"/>
              </w:rPr>
              <w:t>FAIL</w:t>
            </w:r>
          </w:p>
        </w:tc>
      </w:tr>
      <w:tr>
        <w:trPr>
          <w:cantSplit/>
        </w:trPr>
        <w:tc>
          <w:tcPr>
            <w:tcW w:type="dxa" w:w="1184"/>
          </w:tcPr>
          <w:p>
            <w:pPr>
              <w:spacing w:after="60" w:line="252" w:lineRule="auto"/>
            </w:pPr>
            <w:r>
              <w:rPr>
                <w:rFonts w:ascii="Times New Roman" w:hAnsi="Times New Roman"/>
                <w:sz w:val="18"/>
              </w:rPr>
              <w:t>UT-050</w:t>
            </w:r>
          </w:p>
        </w:tc>
        <w:tc>
          <w:tcPr>
            <w:tcW w:type="dxa" w:w="1085"/>
          </w:tcPr>
          <w:p>
            <w:pPr>
              <w:spacing w:after="60" w:line="252" w:lineRule="auto"/>
            </w:pPr>
            <w:r>
              <w:rPr>
                <w:rFonts w:ascii="Times New Roman" w:hAnsi="Times New Roman"/>
                <w:sz w:val="18"/>
              </w:rPr>
              <w:t>TC-16</w:t>
            </w:r>
          </w:p>
        </w:tc>
        <w:tc>
          <w:tcPr>
            <w:tcW w:type="dxa" w:w="6313"/>
          </w:tcPr>
          <w:p>
            <w:pPr>
              <w:spacing w:after="60" w:line="252" w:lineRule="auto"/>
            </w:pPr>
            <w:r>
              <w:rPr>
                <w:rFonts w:ascii="Times New Roman" w:hAnsi="Times New Roman"/>
                <w:sz w:val="18"/>
              </w:rPr>
              <w:t>test_retrieval_edge_cases</w:t>
              <w:br/>
              <w:t>DenseIntegrityTests.</w:t>
              <w:br/>
              <w:t>test_connect_rejects_duplicate_physical_point_for_same_chunk</w:t>
            </w:r>
          </w:p>
        </w:tc>
        <w:tc>
          <w:tcPr>
            <w:tcW w:type="dxa" w:w="1282"/>
          </w:tcPr>
          <w:p>
            <w:pPr>
              <w:spacing w:after="60" w:line="252" w:lineRule="auto"/>
            </w:pPr>
            <w:r>
              <w:rPr>
                <w:rFonts w:ascii="Times New Roman" w:hAnsi="Times New Roman"/>
                <w:sz w:val="18"/>
              </w:rPr>
              <w:t>FAIL</w:t>
            </w:r>
          </w:p>
        </w:tc>
      </w:tr>
      <w:tr>
        <w:trPr>
          <w:cantSplit/>
        </w:trPr>
        <w:tc>
          <w:tcPr>
            <w:tcW w:type="dxa" w:w="1184"/>
          </w:tcPr>
          <w:p>
            <w:pPr>
              <w:spacing w:after="60" w:line="252" w:lineRule="auto"/>
            </w:pPr>
            <w:r>
              <w:rPr>
                <w:rFonts w:ascii="Times New Roman" w:hAnsi="Times New Roman"/>
                <w:sz w:val="18"/>
              </w:rPr>
              <w:t>UT-051</w:t>
            </w:r>
          </w:p>
        </w:tc>
        <w:tc>
          <w:tcPr>
            <w:tcW w:type="dxa" w:w="1085"/>
          </w:tcPr>
          <w:p>
            <w:pPr>
              <w:spacing w:after="60" w:line="252" w:lineRule="auto"/>
            </w:pPr>
            <w:r>
              <w:rPr>
                <w:rFonts w:ascii="Times New Roman" w:hAnsi="Times New Roman"/>
                <w:sz w:val="18"/>
              </w:rPr>
              <w:t>TC-14</w:t>
            </w:r>
          </w:p>
        </w:tc>
        <w:tc>
          <w:tcPr>
            <w:tcW w:type="dxa" w:w="6313"/>
          </w:tcPr>
          <w:p>
            <w:pPr>
              <w:spacing w:after="60" w:line="252" w:lineRule="auto"/>
            </w:pPr>
            <w:r>
              <w:rPr>
                <w:rFonts w:ascii="Times New Roman" w:hAnsi="Times New Roman"/>
                <w:sz w:val="18"/>
              </w:rPr>
              <w:t>test_retrieval_edge_cases</w:t>
              <w:br/>
              <w:t>DenseIntegrityTests.</w:t>
              <w:br/>
              <w:t>test_manifest_id_hash_mismatch_rejected</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UT-052</w:t>
            </w:r>
          </w:p>
        </w:tc>
        <w:tc>
          <w:tcPr>
            <w:tcW w:type="dxa" w:w="1085"/>
          </w:tcPr>
          <w:p>
            <w:pPr>
              <w:spacing w:after="60" w:line="252" w:lineRule="auto"/>
            </w:pPr>
            <w:r>
              <w:rPr>
                <w:rFonts w:ascii="Times New Roman" w:hAnsi="Times New Roman"/>
                <w:sz w:val="18"/>
              </w:rPr>
              <w:t>TC-14</w:t>
            </w:r>
          </w:p>
        </w:tc>
        <w:tc>
          <w:tcPr>
            <w:tcW w:type="dxa" w:w="6313"/>
          </w:tcPr>
          <w:p>
            <w:pPr>
              <w:spacing w:after="60" w:line="252" w:lineRule="auto"/>
            </w:pPr>
            <w:r>
              <w:rPr>
                <w:rFonts w:ascii="Times New Roman" w:hAnsi="Times New Roman"/>
                <w:sz w:val="18"/>
              </w:rPr>
              <w:t>test_retrieval_edge_cases</w:t>
              <w:br/>
              <w:t>DenseIntegrityTests.</w:t>
              <w:br/>
              <w:t>test_query_dimension_mismatch_is_not_empty_success</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UT-053</w:t>
            </w:r>
          </w:p>
        </w:tc>
        <w:tc>
          <w:tcPr>
            <w:tcW w:type="dxa" w:w="1085"/>
          </w:tcPr>
          <w:p>
            <w:pPr>
              <w:spacing w:after="60" w:line="252" w:lineRule="auto"/>
            </w:pPr>
            <w:r>
              <w:rPr>
                <w:rFonts w:ascii="Times New Roman" w:hAnsi="Times New Roman"/>
                <w:sz w:val="18"/>
              </w:rPr>
              <w:t>TC-13</w:t>
            </w:r>
          </w:p>
        </w:tc>
        <w:tc>
          <w:tcPr>
            <w:tcW w:type="dxa" w:w="6313"/>
          </w:tcPr>
          <w:p>
            <w:pPr>
              <w:spacing w:after="60" w:line="252" w:lineRule="auto"/>
            </w:pPr>
            <w:r>
              <w:rPr>
                <w:rFonts w:ascii="Times New Roman" w:hAnsi="Times New Roman"/>
                <w:sz w:val="18"/>
              </w:rPr>
              <w:t>test_retrieval_edge_cases</w:t>
              <w:br/>
              <w:t>EmbeddingEdgeTests.</w:t>
              <w:br/>
              <w:t>test_adapter_nfc_trim_case_and_prefix_without_loading_model</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UT-054</w:t>
            </w:r>
          </w:p>
        </w:tc>
        <w:tc>
          <w:tcPr>
            <w:tcW w:type="dxa" w:w="1085"/>
          </w:tcPr>
          <w:p>
            <w:pPr>
              <w:spacing w:after="60" w:line="252" w:lineRule="auto"/>
            </w:pPr>
            <w:r>
              <w:rPr>
                <w:rFonts w:ascii="Times New Roman" w:hAnsi="Times New Roman"/>
                <w:sz w:val="18"/>
              </w:rPr>
              <w:t>TC-17</w:t>
            </w:r>
          </w:p>
        </w:tc>
        <w:tc>
          <w:tcPr>
            <w:tcW w:type="dxa" w:w="6313"/>
          </w:tcPr>
          <w:p>
            <w:pPr>
              <w:spacing w:after="60" w:line="252" w:lineRule="auto"/>
            </w:pPr>
            <w:r>
              <w:rPr>
                <w:rFonts w:ascii="Times New Roman" w:hAnsi="Times New Roman"/>
                <w:sz w:val="18"/>
              </w:rPr>
              <w:t>test_retrieval_edge_cases</w:t>
              <w:br/>
              <w:t>EmbeddingEdgeTests.</w:t>
              <w:br/>
              <w:t>test_large_finite_vectors_never_silently_become_zero</w:t>
            </w:r>
          </w:p>
        </w:tc>
        <w:tc>
          <w:tcPr>
            <w:tcW w:type="dxa" w:w="1282"/>
          </w:tcPr>
          <w:p>
            <w:pPr>
              <w:spacing w:after="60" w:line="252" w:lineRule="auto"/>
            </w:pPr>
            <w:r>
              <w:rPr>
                <w:rFonts w:ascii="Times New Roman" w:hAnsi="Times New Roman"/>
                <w:sz w:val="18"/>
              </w:rPr>
              <w:t>FAIL</w:t>
            </w:r>
          </w:p>
        </w:tc>
      </w:tr>
      <w:tr>
        <w:trPr>
          <w:cantSplit/>
        </w:trPr>
        <w:tc>
          <w:tcPr>
            <w:tcW w:type="dxa" w:w="1184"/>
          </w:tcPr>
          <w:p>
            <w:pPr>
              <w:spacing w:after="60" w:line="252" w:lineRule="auto"/>
            </w:pPr>
            <w:r>
              <w:rPr>
                <w:rFonts w:ascii="Times New Roman" w:hAnsi="Times New Roman"/>
                <w:sz w:val="18"/>
              </w:rPr>
              <w:t>UT-055</w:t>
            </w:r>
          </w:p>
        </w:tc>
        <w:tc>
          <w:tcPr>
            <w:tcW w:type="dxa" w:w="1085"/>
          </w:tcPr>
          <w:p>
            <w:pPr>
              <w:spacing w:after="60" w:line="252" w:lineRule="auto"/>
            </w:pPr>
            <w:r>
              <w:rPr>
                <w:rFonts w:ascii="Times New Roman" w:hAnsi="Times New Roman"/>
                <w:sz w:val="18"/>
              </w:rPr>
              <w:t>TC-11</w:t>
            </w:r>
          </w:p>
        </w:tc>
        <w:tc>
          <w:tcPr>
            <w:tcW w:type="dxa" w:w="6313"/>
          </w:tcPr>
          <w:p>
            <w:pPr>
              <w:spacing w:after="60" w:line="252" w:lineRule="auto"/>
            </w:pPr>
            <w:r>
              <w:rPr>
                <w:rFonts w:ascii="Times New Roman" w:hAnsi="Times New Roman"/>
                <w:sz w:val="18"/>
              </w:rPr>
              <w:t>test_retrieval_edge_cases</w:t>
              <w:br/>
              <w:t>EmbeddingEdgeTests.</w:t>
              <w:br/>
              <w:t>test_normal_vectors_have_unit_length</w:t>
            </w:r>
          </w:p>
        </w:tc>
        <w:tc>
          <w:tcPr>
            <w:tcW w:type="dxa" w:w="1282"/>
          </w:tcPr>
          <w:p>
            <w:pPr>
              <w:spacing w:after="60" w:line="252" w:lineRule="auto"/>
            </w:pPr>
            <w:r>
              <w:rPr>
                <w:rFonts w:ascii="Times New Roman" w:hAnsi="Times New Roman"/>
                <w:sz w:val="18"/>
              </w:rPr>
              <w:t>PASS</w:t>
            </w:r>
          </w:p>
        </w:tc>
      </w:tr>
      <w:tr>
        <w:trPr>
          <w:cantSplit/>
        </w:trPr>
        <w:tc>
          <w:tcPr>
            <w:tcW w:type="dxa" w:w="1184"/>
          </w:tcPr>
          <w:p>
            <w:pPr>
              <w:spacing w:after="60" w:line="252" w:lineRule="auto"/>
            </w:pPr>
            <w:r>
              <w:rPr>
                <w:rFonts w:ascii="Times New Roman" w:hAnsi="Times New Roman"/>
                <w:sz w:val="18"/>
              </w:rPr>
              <w:t>UT-056</w:t>
            </w:r>
          </w:p>
        </w:tc>
        <w:tc>
          <w:tcPr>
            <w:tcW w:type="dxa" w:w="1085"/>
          </w:tcPr>
          <w:p>
            <w:pPr>
              <w:spacing w:after="60" w:line="252" w:lineRule="auto"/>
            </w:pPr>
            <w:r>
              <w:rPr>
                <w:rFonts w:ascii="Times New Roman" w:hAnsi="Times New Roman"/>
                <w:sz w:val="18"/>
              </w:rPr>
              <w:t>TC-12</w:t>
            </w:r>
          </w:p>
        </w:tc>
        <w:tc>
          <w:tcPr>
            <w:tcW w:type="dxa" w:w="6313"/>
          </w:tcPr>
          <w:p>
            <w:pPr>
              <w:spacing w:after="60" w:line="252" w:lineRule="auto"/>
            </w:pPr>
            <w:r>
              <w:rPr>
                <w:rFonts w:ascii="Times New Roman" w:hAnsi="Times New Roman"/>
                <w:sz w:val="18"/>
              </w:rPr>
              <w:t>test_retrieval_edge_cases</w:t>
              <w:br/>
              <w:t>EmbeddingEdgeTests.</w:t>
              <w:br/>
              <w:t>test_zero_and_nonfinite_vectors_rejected</w:t>
            </w:r>
          </w:p>
        </w:tc>
        <w:tc>
          <w:tcPr>
            <w:tcW w:type="dxa" w:w="1282"/>
          </w:tcPr>
          <w:p>
            <w:pPr>
              <w:spacing w:after="60" w:line="252" w:lineRule="auto"/>
            </w:pPr>
            <w:r>
              <w:rPr>
                <w:rFonts w:ascii="Times New Roman" w:hAnsi="Times New Roman"/>
                <w:sz w:val="18"/>
              </w:rPr>
              <w:t>PASS</w:t>
            </w:r>
          </w:p>
        </w:tc>
      </w:tr>
    </w:tbl>
    <w:p>
      <w:pPr>
        <w:spacing w:after="20"/>
      </w:pPr>
    </w:p>
    <w:p>
      <w:pPr>
        <w:pStyle w:val="Heading2"/>
      </w:pPr>
      <w:r>
        <w:t>5.3. Xác nhận và việc tiếp tục</w:t>
      </w:r>
    </w:p>
    <w:p>
      <w:pPr>
        <w:jc w:val="both"/>
      </w:pPr>
      <w:r>
        <w:t>Biên bản ghi kết quả kỹ thuật; chưa có chữ ký/phê duyệt của reviewer. Người kiểm thử, người phụ trách module và người nghiệm thu điền xác nhận khi review.</w:t>
      </w:r>
    </w:p>
    <w:tbl>
      <w:tblPr>
        <w:tblStyle w:val="TableGrid"/>
        <w:tblW w:type="auto" w:w="0"/>
        <w:tblLayout w:type="fixed"/>
        <w:tblLook w:firstColumn="1" w:firstRow="1" w:lastColumn="0" w:lastRow="0" w:noHBand="0" w:noVBand="1" w:val="04A0"/>
      </w:tblPr>
      <w:tblGrid>
        <w:gridCol w:w="2762"/>
        <w:gridCol w:w="7102"/>
      </w:tblGrid>
      <w:tr>
        <w:trPr>
          <w:tblHeader/>
          <w:cantSplit/>
        </w:trPr>
        <w:tc>
          <w:tcPr>
            <w:tcW w:type="dxa" w:w="2762"/>
            <w:shd w:fill="E8EEF3"/>
          </w:tcPr>
          <w:p>
            <w:pPr>
              <w:spacing w:after="60" w:line="252" w:lineRule="auto"/>
            </w:pPr>
            <w:r>
              <w:rPr>
                <w:rFonts w:ascii="Times New Roman" w:hAnsi="Times New Roman"/>
                <w:b/>
                <w:sz w:val="18"/>
              </w:rPr>
              <w:t>Vai trò</w:t>
            </w:r>
          </w:p>
        </w:tc>
        <w:tc>
          <w:tcPr>
            <w:tcW w:type="dxa" w:w="7102"/>
            <w:shd w:fill="E8EEF3"/>
          </w:tcPr>
          <w:p>
            <w:pPr>
              <w:spacing w:after="60" w:line="252" w:lineRule="auto"/>
            </w:pPr>
            <w:r>
              <w:rPr>
                <w:rFonts w:ascii="Times New Roman" w:hAnsi="Times New Roman"/>
                <w:b/>
                <w:sz w:val="18"/>
              </w:rPr>
              <w:t>Xác nhận</w:t>
            </w:r>
          </w:p>
        </w:tc>
      </w:tr>
      <w:tr>
        <w:trPr>
          <w:cantSplit/>
        </w:trPr>
        <w:tc>
          <w:tcPr>
            <w:tcW w:type="dxa" w:w="2762"/>
          </w:tcPr>
          <w:p>
            <w:pPr>
              <w:spacing w:after="60" w:line="252" w:lineRule="auto"/>
            </w:pPr>
            <w:r>
              <w:rPr>
                <w:rFonts w:ascii="Times New Roman" w:hAnsi="Times New Roman"/>
                <w:sz w:val="18"/>
              </w:rPr>
              <w:t>Người lập / nhóm kiểm thử</w:t>
            </w:r>
          </w:p>
        </w:tc>
        <w:tc>
          <w:tcPr>
            <w:tcW w:type="dxa" w:w="7102"/>
          </w:tcPr>
          <w:p>
            <w:pPr>
              <w:spacing w:after="60" w:line="252" w:lineRule="auto"/>
            </w:pPr>
            <w:r>
              <w:rPr>
                <w:rFonts w:ascii="Times New Roman" w:hAnsi="Times New Roman"/>
                <w:sz w:val="18"/>
              </w:rPr>
              <w:t>Team 3 — tổng hợp evidence hiện có; chờ review.</w:t>
            </w:r>
          </w:p>
        </w:tc>
      </w:tr>
      <w:tr>
        <w:trPr>
          <w:cantSplit/>
        </w:trPr>
        <w:tc>
          <w:tcPr>
            <w:tcW w:type="dxa" w:w="2762"/>
          </w:tcPr>
          <w:p>
            <w:pPr>
              <w:spacing w:after="60" w:line="252" w:lineRule="auto"/>
            </w:pPr>
            <w:r>
              <w:rPr>
                <w:rFonts w:ascii="Times New Roman" w:hAnsi="Times New Roman"/>
                <w:sz w:val="18"/>
              </w:rPr>
              <w:t>Owner module</w:t>
            </w:r>
          </w:p>
        </w:tc>
        <w:tc>
          <w:tcPr>
            <w:tcW w:type="dxa" w:w="7102"/>
          </w:tcPr>
          <w:p>
            <w:pPr>
              <w:spacing w:after="60" w:line="252" w:lineRule="auto"/>
            </w:pPr>
            <w:r>
              <w:rPr>
                <w:rFonts w:ascii="Times New Roman" w:hAnsi="Times New Roman"/>
                <w:sz w:val="18"/>
              </w:rPr>
              <w:t>Team 1 — review D-01/D-02/D-03 và lỗi preprocess; bàn giao Hybrid theo VLRA-27.</w:t>
            </w:r>
          </w:p>
        </w:tc>
      </w:tr>
      <w:tr>
        <w:trPr>
          <w:cantSplit/>
        </w:trPr>
        <w:tc>
          <w:tcPr>
            <w:tcW w:type="dxa" w:w="2762"/>
          </w:tcPr>
          <w:p>
            <w:pPr>
              <w:spacing w:after="60" w:line="252" w:lineRule="auto"/>
            </w:pPr>
            <w:r>
              <w:rPr>
                <w:rFonts w:ascii="Times New Roman" w:hAnsi="Times New Roman"/>
                <w:sz w:val="18"/>
              </w:rPr>
              <w:t>Người nghiệm thu</w:t>
            </w:r>
          </w:p>
        </w:tc>
        <w:tc>
          <w:tcPr>
            <w:tcW w:type="dxa" w:w="7102"/>
          </w:tcPr>
          <w:p>
            <w:pPr>
              <w:spacing w:after="60" w:line="252" w:lineRule="auto"/>
            </w:pPr>
            <w:r>
              <w:rPr>
                <w:rFonts w:ascii="Times New Roman" w:hAnsi="Times New Roman"/>
                <w:sz w:val="18"/>
              </w:rPr>
              <w:t>Chưa xác nhận. VLRA-29 còn dependency; chưa nghiệm thu toàn tuần.</w:t>
            </w:r>
          </w:p>
        </w:tc>
      </w:tr>
    </w:tbl>
    <w:p>
      <w:pPr>
        <w:spacing w:after="20"/>
      </w:pP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373"/>
        <w:sz w:val="16"/>
      </w:rPr>
      <w:t>VIETNAMESE LEGAL RAG ASSISTANT  |  TEAM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836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836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kiểm thử Retrieval — VLRA-28 / VLRA-29</dc:title>
  <dc:subject>Kết quả kỹ thuật; chưa nghiệm thu toàn VLRA-29</dc:subject>
  <dc:creator>Team 3</dc:creator>
  <cp:keywords/>
  <dc:description>Tổng hợp từ bằng chứng kiểm thử hiện có; không chạy lại khi xuất tài liệu.</dc:description>
  <cp:lastModifiedBy>Team 3</cp:lastModifiedBy>
  <cp:revision>1</cp:revision>
  <dcterms:created xsi:type="dcterms:W3CDTF">2026-10-18T20:41:38Z</dcterms:created>
  <dcterms:modified xsi:type="dcterms:W3CDTF">2026-10-18T20:41:38Z</dcterms:modified>
  <cp:category/>
</cp:coreProperties>
</file>