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23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2834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UC8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User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cho phép admin (người quản lý) có thể theo dõi tất cả các tài khoản người dùng trong hệ thống. Cùng với 2 thao tác sau: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Block: khóa tài khoản.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Unblock: mở khóa tài khoản.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chọn “Account”.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giao diện quản lý tài khoản cùng với danh sách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Nhấp vào tài khoản để xem chi tiết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thông tin chi tiết tài khoản.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biểu tượng khóa tài khoản.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cửa sổ lý do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Nhập lý do khóa tài khoản.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hộp thoại xác nhận việc khóa tài khoản.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Cập nhật tình trạng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1. Người dùng 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6"/>
                <w:szCs w:val="26"/>
                <w:u w:val="none"/>
                <w:lang w:val="vi-VN" w:eastAsia="zh-CN" w:bidi="hi-IN"/>
              </w:rPr>
              <w:t>nhấp chọn biểu tượng mở khóa tài khoản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việc mở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4. Cập nhật tình trạng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có thể nhấp chọn “Cancel” để hủy việc khóa tài khoản.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A4.</w:t>
            </w:r>
            <w:r>
              <w:rPr>
                <w:rFonts w:ascii="Calibri" w:hAnsi="Calibri"/>
                <w:sz w:val="26"/>
                <w:szCs w:val="26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có thể nhấp chọn “Cancel” để hủy việc mở khóa tài khoản.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Thông tin chi tiết tài khoản người dùng bao gồm: Tên người dùng, username, email, Google account.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quản trị muốn quản lý tài khoản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Đã có tài khoản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Quản lý thành công tài khoản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7475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74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LibreOffice/6.4.6.2$Linux_X86_64 LibreOffice_project/40$Build-2</Application>
  <Pages>3</Pages>
  <Words>293</Words>
  <Characters>1252</Characters>
  <CharactersWithSpaces>1494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2020-12-02T20:36:13Z</dcterms:modified>
  <cp:revision>61</cp:revision>
  <dc:subject/>
  <dc:title/>
</cp:coreProperties>
</file>