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378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112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112645"/>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UC11</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User’s Notification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Chức năng này cho phép bạn quản lý thông báo nhận được từ phía hệ thống bao gồm:</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Xem các thông báo từ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thông báo từ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bookmarkStart w:id="0" w:name="docs-internal-guid-eb05e83d-7fff-1e8b-3d"/>
            <w:bookmarkEnd w:id="0"/>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Cài đặt hình thức thông báo mà người dùng muốn nhận.</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Truy cập vào hệ thống.</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2. Nhấp chọn chuông thông báo </w:t>
            </w:r>
            <w:r>
              <w:rPr>
                <w:rFonts w:ascii="Calibri" w:hAnsi="Calibri"/>
                <w:b/>
                <w:bCs/>
                <w:i w:val="false"/>
                <w:iCs w:val="false"/>
                <w:strike w:val="false"/>
                <w:dstrike w:val="false"/>
                <w:outline w:val="false"/>
                <w:shadow w:val="false"/>
                <w:color w:val="000000"/>
                <w:sz w:val="26"/>
                <w:szCs w:val="26"/>
                <w:u w:val="none"/>
              </w:rPr>
              <w:t>A1</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Lấy danh sách toàn bộ thông báo.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danh sách lên giao diện.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5. Người dùng ẩn thông báo  </w:t>
            </w:r>
            <w:r>
              <w:rPr>
                <w:rFonts w:ascii="Calibri" w:hAnsi="Calibri"/>
                <w:b/>
                <w:bCs/>
                <w:i w:val="false"/>
                <w:iCs w:val="false"/>
                <w:strike w:val="false"/>
                <w:dstrike w:val="false"/>
                <w:outline w:val="false"/>
                <w:shadow w:val="false"/>
                <w:color w:val="000000"/>
                <w:sz w:val="26"/>
                <w:szCs w:val="26"/>
                <w:u w:val="none"/>
              </w:rPr>
              <w:t>A2</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Ẩn thông báo đang trỏ vào.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Cập nhật danh sách thông báo.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8. Tại đây người dùng chọn thoát để tắt danh sách thông báo </w:t>
            </w: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3</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Nhấp chọn “setting”.</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Lấy danh sách các thiết lập hiện tại.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Hiển thị danh sách các thiết lập hiện tại.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Nhấp chọn “User Notification”.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5. Nhấp chọn “Xem thông báo” </w:t>
            </w:r>
            <w:r>
              <w:rPr>
                <w:rFonts w:ascii="Calibri" w:hAnsi="Calibri"/>
                <w:b/>
                <w:bCs/>
                <w:i w:val="false"/>
                <w:iCs w:val="false"/>
                <w:strike w:val="false"/>
                <w:dstrike w:val="false"/>
                <w:outline w:val="false"/>
                <w:shadow w:val="false"/>
                <w:color w:val="000000"/>
                <w:sz w:val="26"/>
                <w:szCs w:val="26"/>
                <w:u w:val="none"/>
              </w:rPr>
              <w:t>A4</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Quay lại bước 5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A2. </w:t>
            </w:r>
            <w:r>
              <w:rPr>
                <w:rFonts w:ascii="Calibri" w:hAnsi="Calibri"/>
                <w:b w:val="false"/>
                <w:bCs w:val="false"/>
                <w:i w:val="false"/>
                <w:iCs w:val="false"/>
                <w:strike w:val="false"/>
                <w:dstrike w:val="false"/>
                <w:outline w:val="false"/>
                <w:shadow w:val="false"/>
                <w:color w:val="000000"/>
                <w:sz w:val="26"/>
                <w:szCs w:val="26"/>
                <w:u w:val="none"/>
              </w:rPr>
              <w:t xml:space="preserve">Tại đây người dùng có thể đánh dấu đã xem để hệ thống thay đổi trạng thái thông báo và tiếp tục bước </w:t>
            </w:r>
            <w:r>
              <w:rPr>
                <w:rFonts w:ascii="Calibri" w:hAnsi="Calibri"/>
                <w:b w:val="false"/>
                <w:bCs w:val="false"/>
                <w:i w:val="false"/>
                <w:iCs w:val="false"/>
                <w:strike w:val="false"/>
                <w:dstrike w:val="false"/>
                <w:outline w:val="false"/>
                <w:shadow w:val="false"/>
                <w:color w:val="000000"/>
                <w:sz w:val="26"/>
                <w:szCs w:val="26"/>
                <w:u w:val="none"/>
              </w:rPr>
              <w:t>7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A3. </w:t>
            </w:r>
            <w:r>
              <w:rPr>
                <w:rFonts w:ascii="Calibri" w:hAnsi="Calibri"/>
                <w:b w:val="false"/>
                <w:bCs w:val="false"/>
                <w:i w:val="false"/>
                <w:iCs w:val="false"/>
                <w:strike w:val="false"/>
                <w:dstrike w:val="false"/>
                <w:outline w:val="false"/>
                <w:shadow w:val="false"/>
                <w:color w:val="000000"/>
                <w:sz w:val="26"/>
                <w:szCs w:val="26"/>
                <w:u w:val="none"/>
              </w:rPr>
              <w:t xml:space="preserve">Tại đây người dùng có thể không thoát và quay lại bước </w:t>
            </w:r>
            <w:r>
              <w:rPr>
                <w:rFonts w:ascii="Calibri" w:hAnsi="Calibri"/>
                <w:b w:val="false"/>
                <w:bCs w:val="false"/>
                <w:i w:val="false"/>
                <w:iCs w:val="false"/>
                <w:strike w:val="false"/>
                <w:dstrike w:val="false"/>
                <w:outline w:val="false"/>
                <w:shadow w:val="false"/>
                <w:color w:val="000000"/>
                <w:sz w:val="26"/>
                <w:szCs w:val="26"/>
                <w:u w:val="none"/>
              </w:rPr>
              <w:t>5 ở Basic Course of Events.</w:t>
            </w:r>
            <w:r>
              <w:rPr>
                <w:rFonts w:ascii="Calibri" w:hAnsi="Calibri"/>
                <w:b w:val="false"/>
                <w:bCs w:val="false"/>
                <w:i w:val="false"/>
                <w:iCs w:val="false"/>
                <w:strike w:val="false"/>
                <w:dstrike w:val="false"/>
                <w:outline w:val="false"/>
                <w:shadow w:val="false"/>
                <w:color w:val="000000"/>
                <w:sz w:val="26"/>
                <w:szCs w:val="26"/>
                <w:u w:val="none"/>
              </w:rPr>
              <w:t xml:space="preserve"> </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A4.</w:t>
            </w:r>
            <w:r>
              <w:rPr>
                <w:rFonts w:ascii="Calibri" w:hAnsi="Calibri"/>
                <w:b w:val="false"/>
                <w:bCs w:val="false"/>
                <w:i w:val="false"/>
                <w:iCs w:val="false"/>
                <w:strike w:val="false"/>
                <w:dstrike w:val="false"/>
                <w:outline w:val="false"/>
                <w:shadow w:val="false"/>
                <w:color w:val="000000"/>
                <w:sz w:val="26"/>
                <w:szCs w:val="26"/>
                <w:u w:val="none"/>
              </w:rPr>
              <w:t xml:space="preserve"> Tại đây người dùng có thể chọn thay đổi thiết lập để thay đổi cách nhận được thông báo từ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Mặc định người dùng sẽ nhận được thông báo qua phần mềm và cả email. Người dùng có thể chọn thay đổi cách thức nhận được thông báo chỉ qua phần mềm hoặc chỉ qua email.</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thay đổi cách nhận được thông báo từ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Phải đăng nhập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Thay đổi thành công cách thức nhận thông báo từ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8088"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posOffset>9525</wp:posOffset>
                  </wp:positionH>
                  <wp:positionV relativeFrom="paragraph">
                    <wp:posOffset>31115</wp:posOffset>
                  </wp:positionV>
                  <wp:extent cx="6050280" cy="4977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4977130"/>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388</TotalTime>
  <Application>LibreOffice/6.4.6.2$Linux_X86_64 LibreOffice_project/40$Build-2</Application>
  <Pages>3</Pages>
  <Words>345</Words>
  <Characters>1401</Characters>
  <CharactersWithSpaces>1700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2020-12-01T22:28:35Z</dcterms:modified>
  <cp:revision>71</cp:revision>
  <dc:subject/>
  <dc:title/>
</cp:coreProperties>
</file>