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tbl>
      <w:tblPr>
        <w:tblW w:w="8439"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5"/>
        <w:gridCol w:w="3334"/>
        <w:gridCol w:w="4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8439" w:type="dxa"/>
            <w:gridSpan w:val="3"/>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pStyle w:val="2"/>
              <w:keepNext w:val="0"/>
              <w:keepLines w:val="0"/>
              <w:widowControl/>
              <w:suppressLineNumbers w:val="0"/>
              <w:bidi w:val="0"/>
              <w:spacing w:before="0" w:beforeAutospacing="0" w:after="0" w:afterAutospacing="0" w:line="18" w:lineRule="atLeast"/>
            </w:pPr>
            <w:r>
              <w:rPr>
                <w:rFonts w:ascii="Calibri" w:hAnsi="Calibri" w:cs="Calibri"/>
                <w:b/>
                <w:i w:val="0"/>
                <w:color w:val="000000"/>
                <w:sz w:val="36"/>
                <w:szCs w:val="36"/>
                <w:u w:val="none"/>
                <w:bdr w:val="none" w:color="auto" w:sz="0" w:space="0"/>
                <w:vertAlign w:val="baseline"/>
              </w:rPr>
              <w:t>MY CHART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8439" w:type="dxa"/>
            <w:gridSpan w:val="3"/>
            <w:tcBorders>
              <w:top w:val="single" w:color="CCCCCC" w:sz="6" w:space="0"/>
              <w:left w:val="single" w:color="CCCCCC" w:sz="6" w:space="0"/>
              <w:bottom w:val="single" w:color="000000" w:sz="6" w:space="0"/>
              <w:right w:val="single" w:color="CCCCCC" w:sz="6" w:space="0"/>
            </w:tcBorders>
            <w:shd w:val="clear"/>
            <w:tcMar>
              <w:top w:w="30" w:type="dxa"/>
              <w:left w:w="45" w:type="dxa"/>
              <w:bottom w:w="30" w:type="dxa"/>
              <w:right w:w="45" w:type="dxa"/>
            </w:tcMar>
            <w:vAlign w:val="bottom"/>
          </w:tcPr>
          <w:p>
            <w:pPr>
              <w:pStyle w:val="2"/>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36"/>
                <w:szCs w:val="36"/>
                <w:u w:val="none"/>
                <w:bdr w:val="none" w:color="auto" w:sz="0" w:space="0"/>
                <w:vertAlign w:val="baseline"/>
              </w:rPr>
              <w:t>Bảng Tổng Quát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Chức Năng</w:t>
            </w:r>
          </w:p>
        </w:tc>
        <w:tc>
          <w:tcPr>
            <w:tcW w:w="3334"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Mức User</w:t>
            </w:r>
          </w:p>
        </w:tc>
        <w:tc>
          <w:tcPr>
            <w:tcW w:w="438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Mức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050" w:hRule="atLeast"/>
        </w:trPr>
        <w:tc>
          <w:tcPr>
            <w:tcW w:w="7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My Chart</w:t>
            </w:r>
          </w:p>
        </w:tc>
        <w:tc>
          <w:tcPr>
            <w:tcW w:w="3334"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Chức năng My Chart gồm có: Add Task, Move Task, Set Relationship, Change Status Task, Save Chart, Delete Chart, View Chart List.</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Add Task</w:t>
            </w:r>
            <w:r>
              <w:rPr>
                <w:rFonts w:hint="default" w:ascii="Calibri" w:hAnsi="Calibri" w:cs="Calibri"/>
                <w:i w:val="0"/>
                <w:color w:val="000000"/>
                <w:sz w:val="24"/>
                <w:szCs w:val="24"/>
                <w:u w:val="none"/>
                <w:bdr w:val="none" w:color="auto" w:sz="0" w:space="0"/>
                <w:vertAlign w:val="baseline"/>
              </w:rPr>
              <w:t>: Người dùng có chức năng thêm Task vào Chart</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Move Task</w:t>
            </w:r>
            <w:r>
              <w:rPr>
                <w:rFonts w:hint="default" w:ascii="Calibri" w:hAnsi="Calibri" w:cs="Calibri"/>
                <w:i w:val="0"/>
                <w:color w:val="000000"/>
                <w:sz w:val="24"/>
                <w:szCs w:val="24"/>
                <w:u w:val="none"/>
                <w:bdr w:val="none" w:color="auto" w:sz="0" w:space="0"/>
                <w:vertAlign w:val="baseline"/>
              </w:rPr>
              <w:t>: Người dùng có chức năng di chuyển task trên Chart</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Set Relationship</w:t>
            </w:r>
            <w:r>
              <w:rPr>
                <w:rFonts w:hint="default" w:ascii="Calibri" w:hAnsi="Calibri" w:cs="Calibri"/>
                <w:i w:val="0"/>
                <w:color w:val="000000"/>
                <w:sz w:val="24"/>
                <w:szCs w:val="24"/>
                <w:u w:val="none"/>
                <w:bdr w:val="none" w:color="auto" w:sz="0" w:space="0"/>
                <w:vertAlign w:val="baseline"/>
              </w:rPr>
              <w:t>: Người dùng có chức năng thiết lập mối quan hệ giữa các Task với nhau.</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Change Status Task</w:t>
            </w:r>
            <w:r>
              <w:rPr>
                <w:rFonts w:hint="default" w:ascii="Calibri" w:hAnsi="Calibri" w:cs="Calibri"/>
                <w:i w:val="0"/>
                <w:color w:val="000000"/>
                <w:sz w:val="24"/>
                <w:szCs w:val="24"/>
                <w:u w:val="none"/>
                <w:bdr w:val="none" w:color="auto" w:sz="0" w:space="0"/>
                <w:vertAlign w:val="baseline"/>
              </w:rPr>
              <w:t>: Người dùng có chức năng thay đổi trạng thái của Task.</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Save Chart</w:t>
            </w:r>
            <w:r>
              <w:rPr>
                <w:rFonts w:hint="default" w:ascii="Calibri" w:hAnsi="Calibri" w:cs="Calibri"/>
                <w:i w:val="0"/>
                <w:color w:val="000000"/>
                <w:sz w:val="24"/>
                <w:szCs w:val="24"/>
                <w:u w:val="none"/>
                <w:bdr w:val="none" w:color="auto" w:sz="0" w:space="0"/>
                <w:vertAlign w:val="baseline"/>
              </w:rPr>
              <w:t>: Người dùng có chức năng lưu lại Chart.</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Delete Chart:</w:t>
            </w:r>
            <w:r>
              <w:rPr>
                <w:rFonts w:hint="default" w:ascii="Calibri" w:hAnsi="Calibri" w:cs="Calibri"/>
                <w:i w:val="0"/>
                <w:color w:val="000000"/>
                <w:sz w:val="24"/>
                <w:szCs w:val="24"/>
                <w:u w:val="none"/>
                <w:bdr w:val="none" w:color="auto" w:sz="0" w:space="0"/>
                <w:vertAlign w:val="baseline"/>
              </w:rPr>
              <w:t xml:space="preserve"> Người dùng có chức năng xóa Chart.</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View Chart List</w:t>
            </w:r>
            <w:r>
              <w:rPr>
                <w:rFonts w:hint="default" w:ascii="Calibri" w:hAnsi="Calibri" w:cs="Calibri"/>
                <w:i w:val="0"/>
                <w:color w:val="000000"/>
                <w:sz w:val="24"/>
                <w:szCs w:val="24"/>
                <w:u w:val="none"/>
                <w:bdr w:val="none" w:color="auto" w:sz="0" w:space="0"/>
                <w:vertAlign w:val="baseline"/>
              </w:rPr>
              <w:t>: Người dùng có chức năng xem danh sách Chart của họ.</w:t>
            </w:r>
          </w:p>
        </w:tc>
        <w:tc>
          <w:tcPr>
            <w:tcW w:w="4380"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Chức năng My Chart gồm có: Add Task, Move Task, Set Relationship, Change Status Task, Save Chart, Delete Chart, View Chart List.</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Add Task</w:t>
            </w:r>
            <w:r>
              <w:rPr>
                <w:rFonts w:hint="default" w:ascii="Calibri" w:hAnsi="Calibri" w:cs="Calibri"/>
                <w:i w:val="0"/>
                <w:color w:val="000000"/>
                <w:sz w:val="24"/>
                <w:szCs w:val="24"/>
                <w:u w:val="none"/>
                <w:bdr w:val="none" w:color="auto" w:sz="0" w:space="0"/>
                <w:vertAlign w:val="baseline"/>
              </w:rPr>
              <w:t>: Người dùng nhấn đè Task và kéo thả vào Chart. Trong Chart hiển thị các Task mới thêm.</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Move Task</w:t>
            </w:r>
            <w:r>
              <w:rPr>
                <w:rFonts w:hint="default" w:ascii="Calibri" w:hAnsi="Calibri" w:cs="Calibri"/>
                <w:i w:val="0"/>
                <w:color w:val="000000"/>
                <w:sz w:val="24"/>
                <w:szCs w:val="24"/>
                <w:u w:val="none"/>
                <w:bdr w:val="none" w:color="auto" w:sz="0" w:space="0"/>
                <w:vertAlign w:val="baseline"/>
              </w:rPr>
              <w:t>: Người dùng nhấn đè Task rồi di chuyển trên Chart, Task được di chuyển đến vị trí thả Task (bỏ nhấn đè).</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Set Relationship</w:t>
            </w:r>
            <w:r>
              <w:rPr>
                <w:rFonts w:hint="default" w:ascii="Calibri" w:hAnsi="Calibri" w:cs="Calibri"/>
                <w:i w:val="0"/>
                <w:color w:val="000000"/>
                <w:sz w:val="24"/>
                <w:szCs w:val="24"/>
                <w:u w:val="none"/>
                <w:bdr w:val="none" w:color="auto" w:sz="0" w:space="0"/>
                <w:vertAlign w:val="baseline"/>
              </w:rPr>
              <w:t>: Người dùng thiết lập mối quan hệ giữa các Task với nhau bằng cách chọn các Task rồi kéo từ Task này đến Task khác theo trình tự. Các Task sẽ được nối với nhau theo trình tự.</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Change Status Task:</w:t>
            </w:r>
            <w:r>
              <w:rPr>
                <w:rFonts w:hint="default" w:ascii="Calibri" w:hAnsi="Calibri" w:cs="Calibri"/>
                <w:i w:val="0"/>
                <w:color w:val="000000"/>
                <w:sz w:val="24"/>
                <w:szCs w:val="24"/>
                <w:u w:val="none"/>
                <w:bdr w:val="none" w:color="auto" w:sz="0" w:space="0"/>
                <w:vertAlign w:val="baseline"/>
              </w:rPr>
              <w:t xml:space="preserve"> Người dùng nhấn vào Task, nhấn vào chọn trạng thái. Trạng thái hiển thị rồi chọn theo trạng thái cần đặt. Lúc này Task hiển thị trạng thái đã thay đổi.</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Save Chart:</w:t>
            </w:r>
            <w:r>
              <w:rPr>
                <w:rFonts w:hint="default" w:ascii="Calibri" w:hAnsi="Calibri" w:cs="Calibri"/>
                <w:i w:val="0"/>
                <w:color w:val="000000"/>
                <w:sz w:val="24"/>
                <w:szCs w:val="24"/>
                <w:u w:val="none"/>
                <w:bdr w:val="none" w:color="auto" w:sz="0" w:space="0"/>
                <w:vertAlign w:val="baseline"/>
              </w:rPr>
              <w:t xml:space="preserve"> Người dùng lưu lại Chart bằng cách nhấn nút "Share Chart". Sau đó Chart sẽ được lưu vào Chart List.</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Delete Chart</w:t>
            </w:r>
            <w:r>
              <w:rPr>
                <w:rFonts w:hint="default" w:ascii="Calibri" w:hAnsi="Calibri" w:cs="Calibri"/>
                <w:i w:val="0"/>
                <w:color w:val="000000"/>
                <w:sz w:val="24"/>
                <w:szCs w:val="24"/>
                <w:u w:val="none"/>
                <w:bdr w:val="none" w:color="auto" w:sz="0" w:space="0"/>
                <w:vertAlign w:val="baseline"/>
              </w:rPr>
              <w:t>: Người dùng nhấn vào View Chart List, chọn Chart cần xóa, nhấn "Delete". Sau đó, Chart bị xóa khỏi Chart List.</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View Chart List:</w:t>
            </w:r>
            <w:r>
              <w:rPr>
                <w:rFonts w:hint="default" w:ascii="Calibri" w:hAnsi="Calibri" w:cs="Calibri"/>
                <w:i w:val="0"/>
                <w:color w:val="000000"/>
                <w:sz w:val="24"/>
                <w:szCs w:val="24"/>
                <w:u w:val="none"/>
                <w:bdr w:val="none" w:color="auto" w:sz="0" w:space="0"/>
                <w:vertAlign w:val="baseline"/>
              </w:rPr>
              <w:t xml:space="preserve"> Người dùng nhấn vào "View Chart List" để xem danh sách Chart List của họ hiển thị lên.</w:t>
            </w:r>
          </w:p>
        </w:tc>
      </w:tr>
    </w:tbl>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tbl>
      <w:tblPr>
        <w:tblW w:w="8441"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6"/>
        <w:gridCol w:w="6587"/>
        <w:gridCol w:w="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8441" w:type="dxa"/>
            <w:gridSpan w:val="3"/>
            <w:tcBorders>
              <w:top w:val="single" w:color="CCCCCC" w:sz="6" w:space="0"/>
              <w:left w:val="single" w:color="CCCCCC" w:sz="6" w:space="0"/>
              <w:bottom w:val="single" w:color="000000" w:sz="6" w:space="0"/>
              <w:right w:val="single" w:color="CCCCCC" w:sz="6" w:space="0"/>
            </w:tcBorders>
            <w:shd w:val="clear"/>
            <w:tcMar>
              <w:top w:w="30" w:type="dxa"/>
              <w:left w:w="45" w:type="dxa"/>
              <w:bottom w:w="30" w:type="dxa"/>
              <w:right w:w="45" w:type="dxa"/>
            </w:tcMar>
            <w:vAlign w:val="bottom"/>
          </w:tcPr>
          <w:p>
            <w:pPr>
              <w:pStyle w:val="2"/>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36"/>
                <w:szCs w:val="36"/>
                <w:u w:val="none"/>
                <w:bdr w:val="none" w:color="auto" w:sz="0" w:space="0"/>
                <w:vertAlign w:val="baseline"/>
              </w:rPr>
              <w:t>BẢNG LIỆT KÊ CHI TIẾT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906"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FR_ID</w:t>
            </w:r>
          </w:p>
        </w:tc>
        <w:tc>
          <w:tcPr>
            <w:tcW w:w="6587"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TÊN</w:t>
            </w:r>
          </w:p>
        </w:tc>
        <w:tc>
          <w:tcPr>
            <w:tcW w:w="94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UC_ID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906"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FR_MC1</w:t>
            </w:r>
          </w:p>
        </w:tc>
        <w:tc>
          <w:tcPr>
            <w:tcW w:w="6587"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Hệ thống cho phép người dùng thêm Task vào My Chart</w:t>
            </w:r>
          </w:p>
        </w:tc>
        <w:tc>
          <w:tcPr>
            <w:tcW w:w="94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UC_MC1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906"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FR_MC2</w:t>
            </w:r>
          </w:p>
        </w:tc>
        <w:tc>
          <w:tcPr>
            <w:tcW w:w="6587"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Hệ thống cho phép người dùng di chuyển Task trên My Chart</w:t>
            </w:r>
          </w:p>
        </w:tc>
        <w:tc>
          <w:tcPr>
            <w:tcW w:w="94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UC_MC2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906"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FR_MC3</w:t>
            </w:r>
          </w:p>
        </w:tc>
        <w:tc>
          <w:tcPr>
            <w:tcW w:w="6587"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Hệ thống cho phép người dùng thiết lập mối quan hệ giữa các Task với nhau trên My Chart</w:t>
            </w:r>
          </w:p>
        </w:tc>
        <w:tc>
          <w:tcPr>
            <w:tcW w:w="94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UC_MC3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906"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FR_MC4</w:t>
            </w:r>
          </w:p>
        </w:tc>
        <w:tc>
          <w:tcPr>
            <w:tcW w:w="6587"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Hệ thống cho phép người dùng thay đổi trạng thái của Task trên My Chart</w:t>
            </w:r>
          </w:p>
        </w:tc>
        <w:tc>
          <w:tcPr>
            <w:tcW w:w="94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UC_MC4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906"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FR_MC5</w:t>
            </w:r>
          </w:p>
        </w:tc>
        <w:tc>
          <w:tcPr>
            <w:tcW w:w="6587"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Hệ thống cho phép người dùng lưu Chart</w:t>
            </w:r>
          </w:p>
        </w:tc>
        <w:tc>
          <w:tcPr>
            <w:tcW w:w="94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UC_MC5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906"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FR_MC6</w:t>
            </w:r>
          </w:p>
        </w:tc>
        <w:tc>
          <w:tcPr>
            <w:tcW w:w="6587"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Hệ thống cho phép người dùng xóa Chart của họ</w:t>
            </w:r>
          </w:p>
        </w:tc>
        <w:tc>
          <w:tcPr>
            <w:tcW w:w="94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UC_MC6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906"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FR_MC7</w:t>
            </w:r>
          </w:p>
        </w:tc>
        <w:tc>
          <w:tcPr>
            <w:tcW w:w="6587"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Hệ thống cho phép người dùng xem danh sách Chart của họ</w:t>
            </w:r>
          </w:p>
        </w:tc>
        <w:tc>
          <w:tcPr>
            <w:tcW w:w="94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UC_MC7</w:t>
            </w:r>
          </w:p>
        </w:tc>
      </w:tr>
    </w:tbl>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86E70"/>
    <w:rsid w:val="19E86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2020-11-29T17:18:00Z</dcterms:created>
  <dc:creator>PC</dc:creator>
  <cp:lastModifiedBy>PC</cp:lastModifiedBy>
  <dcterms:modified xsi:type="dcterms:W3CDTF">2020-11-29T17:22:03Z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