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Y="47"/>
        <w:tblW w:w="0" w:type="auto"/>
        <w:tblLayout w:type="fixed"/>
        <w:tblCellMar>
          <w:left w:w="0" w:type="dxa"/>
          <w:right w:w="0" w:type="dxa"/>
        </w:tblCellMar>
        <w:tblLook w:val="0600" w:firstRow="0" w:lastRow="0" w:firstColumn="0" w:lastColumn="0" w:noHBand="1" w:noVBand="1"/>
      </w:tblPr>
      <w:tblGrid>
        <w:gridCol w:w="8393"/>
        <w:gridCol w:w="67"/>
      </w:tblGrid>
      <w:tr w:rsidR="00784CA4" w:rsidRPr="00784CA4" w14:paraId="4CDCC1CC" w14:textId="77777777" w:rsidTr="00784CA4">
        <w:trPr>
          <w:gridAfter w:val="1"/>
          <w:wAfter w:w="67" w:type="dxa"/>
          <w:trHeight w:val="1845"/>
        </w:trPr>
        <w:tc>
          <w:tcPr>
            <w:tcW w:w="8393"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shd w:val="clear" w:color="auto" w:fill="FFFFFF" w:themeFill="background1"/>
            <w:vAlign w:val="center"/>
          </w:tcPr>
          <w:p w14:paraId="1A402EF5" w14:textId="77777777" w:rsidR="00784CA4" w:rsidRDefault="00784CA4" w:rsidP="00784CA4">
            <w:pPr>
              <w:pStyle w:val="Heading1"/>
              <w:jc w:val="center"/>
              <w:rPr>
                <w:rFonts w:ascii="Century Gothic" w:hAnsi="Century Gothic" w:cstheme="minorHAnsi"/>
                <w:b/>
                <w:bCs/>
                <w:sz w:val="52"/>
                <w:szCs w:val="52"/>
              </w:rPr>
            </w:pPr>
            <w:r w:rsidRPr="00784CA4">
              <w:rPr>
                <w:rFonts w:ascii="Century Gothic" w:hAnsi="Century Gothic" w:cstheme="minorHAnsi"/>
                <w:b/>
                <w:bCs/>
                <w:sz w:val="52"/>
                <w:szCs w:val="52"/>
              </w:rPr>
              <w:t>VLSI Implementation of a UART Module</w:t>
            </w:r>
          </w:p>
          <w:p w14:paraId="6EDA6EE2" w14:textId="6FC75A72" w:rsidR="007638E7" w:rsidRPr="007638E7" w:rsidRDefault="007638E7" w:rsidP="007638E7">
            <w:pPr>
              <w:jc w:val="center"/>
            </w:pPr>
            <w:r w:rsidRPr="007638E7">
              <w:drawing>
                <wp:inline distT="0" distB="0" distL="0" distR="0" wp14:anchorId="4DE5C9B7" wp14:editId="229EEB06">
                  <wp:extent cx="2819400" cy="2465119"/>
                  <wp:effectExtent l="0" t="0" r="0" b="0"/>
                  <wp:docPr id="81014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41731" name=""/>
                          <pic:cNvPicPr/>
                        </pic:nvPicPr>
                        <pic:blipFill>
                          <a:blip r:embed="rId7"/>
                          <a:stretch>
                            <a:fillRect/>
                          </a:stretch>
                        </pic:blipFill>
                        <pic:spPr>
                          <a:xfrm>
                            <a:off x="0" y="0"/>
                            <a:ext cx="2860428" cy="2500992"/>
                          </a:xfrm>
                          <a:prstGeom prst="rect">
                            <a:avLst/>
                          </a:prstGeom>
                        </pic:spPr>
                      </pic:pic>
                    </a:graphicData>
                  </a:graphic>
                </wp:inline>
              </w:drawing>
            </w:r>
          </w:p>
        </w:tc>
      </w:tr>
      <w:tr w:rsidR="00784CA4" w:rsidRPr="00784CA4" w14:paraId="3E36A91F" w14:textId="77777777" w:rsidTr="000B7391">
        <w:trPr>
          <w:trHeight w:val="1837"/>
        </w:trPr>
        <w:tc>
          <w:tcPr>
            <w:tcW w:w="8460" w:type="dxa"/>
            <w:gridSpan w:val="2"/>
          </w:tcPr>
          <w:p w14:paraId="5AB6ECE7" w14:textId="77777777" w:rsidR="00784CA4" w:rsidRDefault="00784CA4" w:rsidP="00784CA4">
            <w:pPr>
              <w:jc w:val="center"/>
              <w:rPr>
                <w:color w:val="4472C4" w:themeColor="accent1"/>
              </w:rPr>
            </w:pPr>
          </w:p>
          <w:p w14:paraId="6306F2F6" w14:textId="0F8FBF9A" w:rsidR="00784CA4" w:rsidRDefault="00784CA4" w:rsidP="00784CA4">
            <w:pPr>
              <w:jc w:val="center"/>
              <w:rPr>
                <w:color w:val="4472C4" w:themeColor="accent1"/>
              </w:rPr>
            </w:pPr>
          </w:p>
          <w:p w14:paraId="1235ACAD" w14:textId="77777777" w:rsidR="00784CA4" w:rsidRDefault="00784CA4" w:rsidP="007638E7">
            <w:pPr>
              <w:rPr>
                <w:rFonts w:ascii="Georgia" w:hAnsi="Georgia"/>
                <w:b/>
                <w:bCs/>
                <w:sz w:val="48"/>
                <w:szCs w:val="48"/>
              </w:rPr>
            </w:pPr>
          </w:p>
          <w:p w14:paraId="731B782B" w14:textId="77777777" w:rsidR="00784CA4" w:rsidRDefault="00784CA4" w:rsidP="00784CA4">
            <w:pPr>
              <w:jc w:val="center"/>
              <w:rPr>
                <w:rFonts w:ascii="Georgia" w:hAnsi="Georgia"/>
                <w:b/>
                <w:bCs/>
                <w:sz w:val="48"/>
                <w:szCs w:val="48"/>
              </w:rPr>
            </w:pPr>
          </w:p>
          <w:p w14:paraId="472DC5F4" w14:textId="7FDDF9C9" w:rsidR="00784CA4" w:rsidRDefault="00784CA4" w:rsidP="00784CA4">
            <w:pPr>
              <w:jc w:val="center"/>
              <w:rPr>
                <w:rFonts w:ascii="Georgia" w:hAnsi="Georgia"/>
                <w:b/>
                <w:bCs/>
                <w:sz w:val="48"/>
                <w:szCs w:val="48"/>
              </w:rPr>
            </w:pPr>
            <w:r w:rsidRPr="00784CA4">
              <w:rPr>
                <w:rFonts w:ascii="Georgia" w:hAnsi="Georgia"/>
                <w:b/>
                <w:bCs/>
                <w:sz w:val="48"/>
                <w:szCs w:val="48"/>
              </w:rPr>
              <w:t>Bani</w:t>
            </w:r>
            <w:r w:rsidRPr="00784CA4">
              <w:rPr>
                <w:rFonts w:ascii="Georgia" w:hAnsi="Georgia"/>
                <w:sz w:val="48"/>
                <w:szCs w:val="48"/>
              </w:rPr>
              <w:t xml:space="preserve"> </w:t>
            </w:r>
            <w:r w:rsidRPr="00784CA4">
              <w:rPr>
                <w:rFonts w:ascii="Georgia" w:hAnsi="Georgia"/>
                <w:b/>
                <w:bCs/>
                <w:sz w:val="48"/>
                <w:szCs w:val="48"/>
              </w:rPr>
              <w:t>Singh</w:t>
            </w:r>
          </w:p>
          <w:p w14:paraId="3E55D442" w14:textId="77777777" w:rsidR="00784CA4" w:rsidRDefault="00784CA4" w:rsidP="00784CA4">
            <w:pPr>
              <w:jc w:val="center"/>
              <w:rPr>
                <w:rFonts w:ascii="Georgia" w:hAnsi="Georgia"/>
                <w:b/>
                <w:bCs/>
                <w:sz w:val="48"/>
                <w:szCs w:val="48"/>
              </w:rPr>
            </w:pPr>
          </w:p>
          <w:p w14:paraId="4CD1A731" w14:textId="77777777" w:rsidR="00784CA4" w:rsidRDefault="00784CA4" w:rsidP="00784CA4">
            <w:pPr>
              <w:jc w:val="center"/>
              <w:rPr>
                <w:rFonts w:ascii="Georgia" w:hAnsi="Georgia"/>
                <w:b/>
                <w:bCs/>
                <w:sz w:val="48"/>
                <w:szCs w:val="48"/>
              </w:rPr>
            </w:pPr>
          </w:p>
          <w:p w14:paraId="10452367" w14:textId="77777777" w:rsidR="00784CA4" w:rsidRDefault="00784CA4" w:rsidP="00784CA4">
            <w:pPr>
              <w:pStyle w:val="Heading3"/>
              <w:spacing w:after="0"/>
              <w:jc w:val="center"/>
              <w:rPr>
                <w:rFonts w:ascii="Georgia" w:hAnsi="Georgia"/>
                <w:b/>
                <w:bCs/>
                <w:color w:val="000000" w:themeColor="text1"/>
                <w:sz w:val="44"/>
                <w:szCs w:val="44"/>
              </w:rPr>
            </w:pPr>
            <w:r w:rsidRPr="00784CA4">
              <w:rPr>
                <w:rFonts w:ascii="Georgia" w:hAnsi="Georgia"/>
                <w:b/>
                <w:bCs/>
                <w:color w:val="000000" w:themeColor="text1"/>
                <w:sz w:val="44"/>
                <w:szCs w:val="44"/>
              </w:rPr>
              <w:t>VLSI July 2025 Batch</w:t>
            </w:r>
          </w:p>
          <w:p w14:paraId="6A92CB53" w14:textId="376CBD88" w:rsidR="00784CA4" w:rsidRPr="00784CA4" w:rsidRDefault="00784CA4" w:rsidP="00784CA4"/>
          <w:p w14:paraId="2A47F81F" w14:textId="77777777" w:rsidR="00784CA4" w:rsidRPr="00784CA4" w:rsidRDefault="00784CA4" w:rsidP="00784CA4"/>
          <w:p w14:paraId="14137689" w14:textId="77777777" w:rsidR="007638E7" w:rsidRDefault="007638E7" w:rsidP="00784CA4">
            <w:pPr>
              <w:rPr>
                <w:rFonts w:ascii="Century Gothic" w:hAnsi="Century Gothic"/>
                <w:b/>
                <w:bCs/>
                <w:color w:val="0070C0"/>
                <w:sz w:val="48"/>
                <w:szCs w:val="48"/>
              </w:rPr>
            </w:pPr>
          </w:p>
          <w:p w14:paraId="0F3C63FA" w14:textId="77777777" w:rsidR="007638E7" w:rsidRDefault="007638E7" w:rsidP="00784CA4">
            <w:pPr>
              <w:rPr>
                <w:rFonts w:ascii="Century Gothic" w:hAnsi="Century Gothic"/>
                <w:b/>
                <w:bCs/>
                <w:color w:val="0070C0"/>
                <w:sz w:val="48"/>
                <w:szCs w:val="48"/>
              </w:rPr>
            </w:pPr>
          </w:p>
          <w:p w14:paraId="775ED7F4" w14:textId="77777777" w:rsidR="007638E7" w:rsidRDefault="007638E7" w:rsidP="00784CA4">
            <w:pPr>
              <w:rPr>
                <w:rFonts w:ascii="Century Gothic" w:hAnsi="Century Gothic"/>
                <w:b/>
                <w:bCs/>
                <w:color w:val="0070C0"/>
                <w:sz w:val="48"/>
                <w:szCs w:val="48"/>
              </w:rPr>
            </w:pPr>
          </w:p>
          <w:p w14:paraId="7D0B62DF" w14:textId="77777777" w:rsidR="007638E7" w:rsidRDefault="007638E7" w:rsidP="00784CA4">
            <w:pPr>
              <w:rPr>
                <w:rFonts w:ascii="Century Gothic" w:hAnsi="Century Gothic"/>
                <w:b/>
                <w:bCs/>
                <w:color w:val="0070C0"/>
                <w:sz w:val="48"/>
                <w:szCs w:val="48"/>
              </w:rPr>
            </w:pPr>
          </w:p>
          <w:p w14:paraId="255A3237" w14:textId="0C8FA075" w:rsidR="00784CA4" w:rsidRDefault="00784CA4" w:rsidP="00784CA4">
            <w:pPr>
              <w:rPr>
                <w:rFonts w:ascii="Century Gothic" w:hAnsi="Century Gothic"/>
                <w:b/>
                <w:bCs/>
                <w:color w:val="0070C0"/>
                <w:sz w:val="48"/>
                <w:szCs w:val="48"/>
              </w:rPr>
            </w:pPr>
            <w:r w:rsidRPr="00784CA4">
              <w:rPr>
                <w:rFonts w:ascii="Century Gothic" w:hAnsi="Century Gothic"/>
                <w:b/>
                <w:bCs/>
                <w:color w:val="0070C0"/>
                <w:sz w:val="48"/>
                <w:szCs w:val="48"/>
              </w:rPr>
              <w:lastRenderedPageBreak/>
              <w:t>Theory:</w:t>
            </w:r>
          </w:p>
          <w:p w14:paraId="5A80E382" w14:textId="3385CE93" w:rsidR="00784CA4" w:rsidRDefault="00784CA4" w:rsidP="00784CA4">
            <w:pPr>
              <w:rPr>
                <w:rFonts w:ascii="Georgia" w:hAnsi="Georgia"/>
                <w:sz w:val="36"/>
                <w:szCs w:val="36"/>
              </w:rPr>
            </w:pPr>
            <w:r w:rsidRPr="00784CA4">
              <w:rPr>
                <w:rFonts w:ascii="Georgia" w:hAnsi="Georgia"/>
                <w:sz w:val="36"/>
                <w:szCs w:val="36"/>
              </w:rPr>
              <w:t>UART (Universal Asynchronous Receiver/Transmitter) is a widely used hardware communication protocol for serial data transmission between devices such as microcontrollers, computers, and peripherals. UART transmits data asynchronously, meaning there is no shared clock signal between the sender and receiver; instead, timing is handled by start and stop bits within each data packet.</w:t>
            </w:r>
          </w:p>
          <w:p w14:paraId="18F3354E" w14:textId="77777777" w:rsidR="00784CA4" w:rsidRPr="00784CA4" w:rsidRDefault="00784CA4" w:rsidP="00784CA4">
            <w:pPr>
              <w:jc w:val="both"/>
              <w:rPr>
                <w:rFonts w:ascii="Georgia" w:hAnsi="Georgia"/>
                <w:b/>
                <w:bCs/>
                <w:sz w:val="36"/>
                <w:szCs w:val="36"/>
              </w:rPr>
            </w:pPr>
            <w:r w:rsidRPr="00784CA4">
              <w:rPr>
                <w:rFonts w:ascii="Georgia" w:hAnsi="Georgia"/>
                <w:b/>
                <w:bCs/>
                <w:sz w:val="36"/>
                <w:szCs w:val="36"/>
              </w:rPr>
              <w:t>Working Principle</w:t>
            </w:r>
          </w:p>
          <w:p w14:paraId="4550A1D1" w14:textId="77777777" w:rsidR="00784CA4" w:rsidRPr="00784CA4" w:rsidRDefault="00784CA4" w:rsidP="00784CA4">
            <w:pPr>
              <w:pStyle w:val="ListParagraph"/>
              <w:numPr>
                <w:ilvl w:val="0"/>
                <w:numId w:val="2"/>
              </w:numPr>
              <w:jc w:val="both"/>
              <w:rPr>
                <w:rFonts w:ascii="Georgia" w:hAnsi="Georgia"/>
                <w:sz w:val="36"/>
                <w:szCs w:val="36"/>
              </w:rPr>
            </w:pPr>
            <w:r w:rsidRPr="00784CA4">
              <w:rPr>
                <w:rFonts w:ascii="Georgia" w:hAnsi="Georgia"/>
                <w:b/>
                <w:bCs/>
                <w:sz w:val="36"/>
                <w:szCs w:val="36"/>
              </w:rPr>
              <w:t>Serial Communication</w:t>
            </w:r>
            <w:r w:rsidRPr="00784CA4">
              <w:rPr>
                <w:rFonts w:ascii="Georgia" w:hAnsi="Georgia"/>
                <w:sz w:val="36"/>
                <w:szCs w:val="36"/>
              </w:rPr>
              <w:t>: UART sends and receives data one bit at a time over a single line (TX for transmission, RX for reception).</w:t>
            </w:r>
          </w:p>
          <w:p w14:paraId="415C9668" w14:textId="77777777" w:rsidR="00784CA4" w:rsidRPr="00784CA4" w:rsidRDefault="00784CA4" w:rsidP="00784CA4">
            <w:pPr>
              <w:pStyle w:val="ListParagraph"/>
              <w:numPr>
                <w:ilvl w:val="0"/>
                <w:numId w:val="2"/>
              </w:numPr>
              <w:jc w:val="both"/>
              <w:rPr>
                <w:rFonts w:ascii="Georgia" w:hAnsi="Georgia"/>
                <w:sz w:val="36"/>
                <w:szCs w:val="36"/>
              </w:rPr>
            </w:pPr>
            <w:r w:rsidRPr="00784CA4">
              <w:rPr>
                <w:rFonts w:ascii="Georgia" w:hAnsi="Georgia"/>
                <w:b/>
                <w:bCs/>
                <w:sz w:val="36"/>
                <w:szCs w:val="36"/>
              </w:rPr>
              <w:t>Asynchronous Operation</w:t>
            </w:r>
            <w:r w:rsidRPr="00784CA4">
              <w:rPr>
                <w:rFonts w:ascii="Georgia" w:hAnsi="Georgia"/>
                <w:sz w:val="36"/>
                <w:szCs w:val="36"/>
              </w:rPr>
              <w:t>: UART does not require a clock line. Data integrity and timing are ensured using special bits framing each data byte (start and stop bits).</w:t>
            </w:r>
          </w:p>
          <w:p w14:paraId="1802F890" w14:textId="77777777" w:rsidR="00784CA4" w:rsidRPr="00784CA4" w:rsidRDefault="00784CA4" w:rsidP="00784CA4">
            <w:pPr>
              <w:jc w:val="both"/>
              <w:rPr>
                <w:rFonts w:ascii="Georgia" w:hAnsi="Georgia"/>
                <w:sz w:val="36"/>
                <w:szCs w:val="36"/>
              </w:rPr>
            </w:pPr>
            <w:r w:rsidRPr="00784CA4">
              <w:rPr>
                <w:rFonts w:ascii="Georgia" w:hAnsi="Georgia"/>
                <w:b/>
                <w:bCs/>
                <w:sz w:val="36"/>
                <w:szCs w:val="36"/>
              </w:rPr>
              <w:t>Data Packet Structure</w:t>
            </w:r>
            <w:r w:rsidRPr="00784CA4">
              <w:rPr>
                <w:rFonts w:ascii="Georgia" w:hAnsi="Georgia"/>
                <w:sz w:val="36"/>
                <w:szCs w:val="36"/>
              </w:rPr>
              <w:t>:</w:t>
            </w:r>
          </w:p>
          <w:p w14:paraId="45066B8D" w14:textId="77777777" w:rsidR="00784CA4" w:rsidRPr="00784CA4" w:rsidRDefault="00784CA4" w:rsidP="00784CA4">
            <w:pPr>
              <w:pStyle w:val="ListParagraph"/>
              <w:numPr>
                <w:ilvl w:val="0"/>
                <w:numId w:val="3"/>
              </w:numPr>
              <w:jc w:val="both"/>
              <w:rPr>
                <w:rFonts w:ascii="Georgia" w:hAnsi="Georgia"/>
                <w:sz w:val="36"/>
                <w:szCs w:val="36"/>
              </w:rPr>
            </w:pPr>
            <w:r w:rsidRPr="00784CA4">
              <w:rPr>
                <w:rFonts w:ascii="Georgia" w:hAnsi="Georgia"/>
                <w:b/>
                <w:bCs/>
                <w:sz w:val="36"/>
                <w:szCs w:val="36"/>
              </w:rPr>
              <w:t>Start Bit</w:t>
            </w:r>
            <w:r w:rsidRPr="00784CA4">
              <w:rPr>
                <w:rFonts w:ascii="Georgia" w:hAnsi="Georgia"/>
                <w:sz w:val="36"/>
                <w:szCs w:val="36"/>
              </w:rPr>
              <w:t xml:space="preserve">: Indicates the beginning of a data transfer; </w:t>
            </w:r>
            <w:proofErr w:type="gramStart"/>
            <w:r w:rsidRPr="00784CA4">
              <w:rPr>
                <w:rFonts w:ascii="Georgia" w:hAnsi="Georgia"/>
                <w:sz w:val="36"/>
                <w:szCs w:val="36"/>
              </w:rPr>
              <w:t>typically</w:t>
            </w:r>
            <w:proofErr w:type="gramEnd"/>
            <w:r w:rsidRPr="00784CA4">
              <w:rPr>
                <w:rFonts w:ascii="Georgia" w:hAnsi="Georgia"/>
                <w:sz w:val="36"/>
                <w:szCs w:val="36"/>
              </w:rPr>
              <w:t xml:space="preserve"> a low signal (logic 0).</w:t>
            </w:r>
          </w:p>
          <w:p w14:paraId="2258E5C1" w14:textId="77777777" w:rsidR="00784CA4" w:rsidRPr="00784CA4" w:rsidRDefault="00784CA4" w:rsidP="00784CA4">
            <w:pPr>
              <w:pStyle w:val="ListParagraph"/>
              <w:numPr>
                <w:ilvl w:val="0"/>
                <w:numId w:val="3"/>
              </w:numPr>
              <w:jc w:val="both"/>
              <w:rPr>
                <w:rFonts w:ascii="Georgia" w:hAnsi="Georgia"/>
                <w:sz w:val="36"/>
                <w:szCs w:val="36"/>
              </w:rPr>
            </w:pPr>
            <w:r w:rsidRPr="00784CA4">
              <w:rPr>
                <w:rFonts w:ascii="Georgia" w:hAnsi="Georgia"/>
                <w:b/>
                <w:bCs/>
                <w:sz w:val="36"/>
                <w:szCs w:val="36"/>
              </w:rPr>
              <w:t>Data Bits</w:t>
            </w:r>
            <w:r w:rsidRPr="00784CA4">
              <w:rPr>
                <w:rFonts w:ascii="Georgia" w:hAnsi="Georgia"/>
                <w:sz w:val="36"/>
                <w:szCs w:val="36"/>
              </w:rPr>
              <w:t xml:space="preserve">: </w:t>
            </w:r>
            <w:proofErr w:type="gramStart"/>
            <w:r w:rsidRPr="00784CA4">
              <w:rPr>
                <w:rFonts w:ascii="Georgia" w:hAnsi="Georgia"/>
                <w:sz w:val="36"/>
                <w:szCs w:val="36"/>
              </w:rPr>
              <w:t>Typically</w:t>
            </w:r>
            <w:proofErr w:type="gramEnd"/>
            <w:r w:rsidRPr="00784CA4">
              <w:rPr>
                <w:rFonts w:ascii="Georgia" w:hAnsi="Georgia"/>
                <w:sz w:val="36"/>
                <w:szCs w:val="36"/>
              </w:rPr>
              <w:t xml:space="preserve"> 5 to 9 bits, representing the actual data (most often 8 bits).</w:t>
            </w:r>
          </w:p>
          <w:p w14:paraId="4772D54F" w14:textId="77777777" w:rsidR="00784CA4" w:rsidRPr="00784CA4" w:rsidRDefault="00784CA4" w:rsidP="00784CA4">
            <w:pPr>
              <w:pStyle w:val="ListParagraph"/>
              <w:numPr>
                <w:ilvl w:val="0"/>
                <w:numId w:val="3"/>
              </w:numPr>
              <w:jc w:val="both"/>
              <w:rPr>
                <w:rFonts w:ascii="Georgia" w:hAnsi="Georgia"/>
                <w:sz w:val="36"/>
                <w:szCs w:val="36"/>
              </w:rPr>
            </w:pPr>
            <w:r w:rsidRPr="00784CA4">
              <w:rPr>
                <w:rFonts w:ascii="Georgia" w:hAnsi="Georgia"/>
                <w:b/>
                <w:bCs/>
                <w:sz w:val="36"/>
                <w:szCs w:val="36"/>
              </w:rPr>
              <w:t>Optional Parity Bit</w:t>
            </w:r>
            <w:r w:rsidRPr="00784CA4">
              <w:rPr>
                <w:rFonts w:ascii="Georgia" w:hAnsi="Georgia"/>
                <w:sz w:val="36"/>
                <w:szCs w:val="36"/>
              </w:rPr>
              <w:t>: Used for error checking.</w:t>
            </w:r>
          </w:p>
          <w:p w14:paraId="60E0A18B" w14:textId="60CC815E" w:rsidR="00784CA4" w:rsidRDefault="00784CA4" w:rsidP="00784CA4">
            <w:pPr>
              <w:pStyle w:val="ListParagraph"/>
              <w:numPr>
                <w:ilvl w:val="0"/>
                <w:numId w:val="3"/>
              </w:numPr>
              <w:jc w:val="both"/>
              <w:rPr>
                <w:rFonts w:ascii="Georgia" w:hAnsi="Georgia"/>
                <w:sz w:val="36"/>
                <w:szCs w:val="36"/>
              </w:rPr>
            </w:pPr>
            <w:r w:rsidRPr="00784CA4">
              <w:rPr>
                <w:rFonts w:ascii="Georgia" w:hAnsi="Georgia"/>
                <w:b/>
                <w:bCs/>
                <w:sz w:val="36"/>
                <w:szCs w:val="36"/>
              </w:rPr>
              <w:t>Stop Bit(s)</w:t>
            </w:r>
            <w:r w:rsidRPr="00784CA4">
              <w:rPr>
                <w:rFonts w:ascii="Georgia" w:hAnsi="Georgia"/>
                <w:sz w:val="36"/>
                <w:szCs w:val="36"/>
              </w:rPr>
              <w:t>: One or two high signals (logic 1) that mark the end of a data packet.</w:t>
            </w:r>
          </w:p>
          <w:p w14:paraId="2E01BA8F" w14:textId="731667FF" w:rsidR="00784CA4" w:rsidRDefault="00784CA4" w:rsidP="00784CA4">
            <w:pPr>
              <w:jc w:val="both"/>
              <w:rPr>
                <w:rFonts w:ascii="Georgia" w:hAnsi="Georgia"/>
                <w:sz w:val="36"/>
                <w:szCs w:val="36"/>
              </w:rPr>
            </w:pPr>
          </w:p>
          <w:p w14:paraId="0A06BA33" w14:textId="77777777" w:rsidR="00784CA4" w:rsidRDefault="00784CA4" w:rsidP="00784CA4">
            <w:pPr>
              <w:jc w:val="both"/>
              <w:rPr>
                <w:rFonts w:ascii="Georgia" w:hAnsi="Georgia"/>
                <w:sz w:val="36"/>
                <w:szCs w:val="36"/>
              </w:rPr>
            </w:pPr>
          </w:p>
          <w:p w14:paraId="13DE713E" w14:textId="77777777" w:rsidR="00784CA4" w:rsidRDefault="00784CA4" w:rsidP="00784CA4">
            <w:pPr>
              <w:jc w:val="both"/>
              <w:rPr>
                <w:rFonts w:ascii="Georgia" w:hAnsi="Georgia"/>
                <w:sz w:val="36"/>
                <w:szCs w:val="36"/>
              </w:rPr>
            </w:pPr>
          </w:p>
          <w:p w14:paraId="5BBFE368" w14:textId="77777777" w:rsidR="00784CA4" w:rsidRPr="00784CA4" w:rsidRDefault="00784CA4" w:rsidP="00784CA4">
            <w:pPr>
              <w:jc w:val="both"/>
              <w:rPr>
                <w:rFonts w:ascii="Georgia" w:hAnsi="Georgia"/>
                <w:sz w:val="36"/>
                <w:szCs w:val="36"/>
              </w:rPr>
            </w:pPr>
          </w:p>
          <w:p w14:paraId="74018BA6" w14:textId="77777777" w:rsidR="00784CA4" w:rsidRPr="00784CA4" w:rsidRDefault="00784CA4" w:rsidP="00784CA4">
            <w:pPr>
              <w:rPr>
                <w:rFonts w:ascii="Georgia" w:hAnsi="Georgia"/>
                <w:sz w:val="36"/>
                <w:szCs w:val="36"/>
              </w:rPr>
            </w:pPr>
          </w:p>
          <w:p w14:paraId="4165B5A1" w14:textId="77777777" w:rsidR="00784CA4" w:rsidRPr="00784CA4" w:rsidRDefault="00784CA4" w:rsidP="00784CA4">
            <w:pPr>
              <w:rPr>
                <w:rFonts w:ascii="Georgia" w:hAnsi="Georgia"/>
                <w:sz w:val="32"/>
                <w:szCs w:val="32"/>
              </w:rPr>
            </w:pPr>
            <w:r w:rsidRPr="00784CA4">
              <w:rPr>
                <w:rFonts w:ascii="Georgia" w:hAnsi="Georgia"/>
                <w:b/>
                <w:bCs/>
                <w:sz w:val="32"/>
                <w:szCs w:val="32"/>
              </w:rPr>
              <w:lastRenderedPageBreak/>
              <w:t>Transmission Process</w:t>
            </w:r>
            <w:r w:rsidRPr="00784CA4">
              <w:rPr>
                <w:rFonts w:ascii="Georgia" w:hAnsi="Georgia"/>
                <w:sz w:val="32"/>
                <w:szCs w:val="32"/>
              </w:rPr>
              <w:t>: The transmitter UART converts parallel data to serial, frames it, and sends it over the TX line. The receiver UART detects the start bit, samples the data bits according to the agreed baud rate, checks parity, and then delivers the parallel data to the receiving device.</w:t>
            </w:r>
          </w:p>
          <w:p w14:paraId="50819B22" w14:textId="03A4B188" w:rsidR="00784CA4" w:rsidRPr="00784CA4" w:rsidRDefault="00784CA4" w:rsidP="00784CA4">
            <w:pPr>
              <w:rPr>
                <w:rFonts w:ascii="Georgia" w:hAnsi="Georgia"/>
                <w:sz w:val="32"/>
                <w:szCs w:val="32"/>
              </w:rPr>
            </w:pPr>
            <w:r w:rsidRPr="00784CA4">
              <w:rPr>
                <w:rFonts w:ascii="Georgia" w:hAnsi="Georgia"/>
                <w:b/>
                <w:bCs/>
                <w:sz w:val="32"/>
                <w:szCs w:val="32"/>
              </w:rPr>
              <w:t>Baud Rate</w:t>
            </w:r>
            <w:r w:rsidRPr="00784CA4">
              <w:rPr>
                <w:rFonts w:ascii="Georgia" w:hAnsi="Georgia"/>
                <w:sz w:val="32"/>
                <w:szCs w:val="32"/>
              </w:rPr>
              <w:t>: Both UART devices must agree on the baud rate, typically 9600 or 115200 bps, to maintain timing accuracy for reliable communication.</w:t>
            </w:r>
          </w:p>
          <w:p w14:paraId="17293641" w14:textId="77777777" w:rsidR="00784CA4" w:rsidRPr="00784CA4" w:rsidRDefault="00784CA4" w:rsidP="00784CA4">
            <w:pPr>
              <w:rPr>
                <w:rFonts w:ascii="Georgia" w:hAnsi="Georgia"/>
                <w:sz w:val="32"/>
                <w:szCs w:val="32"/>
              </w:rPr>
            </w:pPr>
            <w:r w:rsidRPr="00784CA4">
              <w:rPr>
                <w:rFonts w:ascii="Georgia" w:hAnsi="Georgia"/>
                <w:b/>
                <w:bCs/>
                <w:sz w:val="32"/>
                <w:szCs w:val="32"/>
              </w:rPr>
              <w:t>Applications</w:t>
            </w:r>
            <w:r w:rsidRPr="00784CA4">
              <w:rPr>
                <w:rFonts w:ascii="Georgia" w:hAnsi="Georgia"/>
                <w:sz w:val="32"/>
                <w:szCs w:val="32"/>
              </w:rPr>
              <w:t>: Embedded systems, serial communication with PCs, Bluetooth/Wi-Fi modules, GPS, industrial controllers, and more.</w:t>
            </w:r>
          </w:p>
          <w:p w14:paraId="2313195B" w14:textId="77777777" w:rsidR="00784CA4" w:rsidRDefault="00784CA4" w:rsidP="00784CA4">
            <w:pPr>
              <w:rPr>
                <w:rFonts w:ascii="Georgia" w:hAnsi="Georgia"/>
                <w:sz w:val="32"/>
                <w:szCs w:val="32"/>
              </w:rPr>
            </w:pPr>
            <w:r w:rsidRPr="00784CA4">
              <w:rPr>
                <w:rFonts w:ascii="Georgia" w:hAnsi="Georgia"/>
                <w:b/>
                <w:bCs/>
                <w:sz w:val="32"/>
                <w:szCs w:val="32"/>
              </w:rPr>
              <w:t>Advantages</w:t>
            </w:r>
            <w:r w:rsidRPr="00784CA4">
              <w:rPr>
                <w:rFonts w:ascii="Georgia" w:hAnsi="Georgia"/>
                <w:sz w:val="32"/>
                <w:szCs w:val="32"/>
              </w:rPr>
              <w:t>: Simple, cost-effective, robust for point-to-point links, requires only two wires for bidirectional communication.</w:t>
            </w:r>
          </w:p>
          <w:p w14:paraId="61C505A9" w14:textId="4DAB2AF9" w:rsidR="00784CA4" w:rsidRDefault="00784CA4" w:rsidP="00784CA4">
            <w:pPr>
              <w:rPr>
                <w:rFonts w:ascii="Georgia" w:hAnsi="Georgia"/>
                <w:sz w:val="32"/>
                <w:szCs w:val="32"/>
              </w:rPr>
            </w:pPr>
            <w:r w:rsidRPr="00784CA4">
              <w:rPr>
                <w:rFonts w:ascii="Georgia" w:hAnsi="Georgia"/>
                <w:sz w:val="32"/>
                <w:szCs w:val="32"/>
              </w:rPr>
              <w:drawing>
                <wp:inline distT="0" distB="0" distL="0" distR="0" wp14:anchorId="3A9C670D" wp14:editId="6518CA8D">
                  <wp:extent cx="5101590" cy="1859280"/>
                  <wp:effectExtent l="0" t="0" r="3810" b="7620"/>
                  <wp:docPr id="50477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76786" name=""/>
                          <pic:cNvPicPr/>
                        </pic:nvPicPr>
                        <pic:blipFill>
                          <a:blip r:embed="rId8"/>
                          <a:stretch>
                            <a:fillRect/>
                          </a:stretch>
                        </pic:blipFill>
                        <pic:spPr>
                          <a:xfrm>
                            <a:off x="0" y="0"/>
                            <a:ext cx="5112527" cy="1863266"/>
                          </a:xfrm>
                          <a:prstGeom prst="rect">
                            <a:avLst/>
                          </a:prstGeom>
                        </pic:spPr>
                      </pic:pic>
                    </a:graphicData>
                  </a:graphic>
                </wp:inline>
              </w:drawing>
            </w:r>
          </w:p>
          <w:p w14:paraId="058D2E2F" w14:textId="77777777" w:rsidR="00784CA4" w:rsidRDefault="00784CA4" w:rsidP="00784CA4">
            <w:pPr>
              <w:rPr>
                <w:rFonts w:ascii="Georgia" w:hAnsi="Georgia"/>
                <w:sz w:val="32"/>
                <w:szCs w:val="32"/>
              </w:rPr>
            </w:pPr>
          </w:p>
          <w:p w14:paraId="1E8B15CB" w14:textId="7CA3642A" w:rsidR="00784CA4" w:rsidRPr="00784CA4" w:rsidRDefault="00784CA4" w:rsidP="00784CA4">
            <w:pPr>
              <w:rPr>
                <w:rFonts w:ascii="Georgia" w:hAnsi="Georgia"/>
                <w:sz w:val="32"/>
                <w:szCs w:val="32"/>
              </w:rPr>
            </w:pPr>
            <w:r w:rsidRPr="00784CA4">
              <w:rPr>
                <w:rFonts w:ascii="Georgia" w:hAnsi="Georgia"/>
                <w:sz w:val="32"/>
                <w:szCs w:val="32"/>
              </w:rPr>
              <w:drawing>
                <wp:inline distT="0" distB="0" distL="0" distR="0" wp14:anchorId="234696C5" wp14:editId="16A46BDA">
                  <wp:extent cx="5406162" cy="1630680"/>
                  <wp:effectExtent l="0" t="0" r="4445" b="7620"/>
                  <wp:docPr id="15613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0576" name=""/>
                          <pic:cNvPicPr/>
                        </pic:nvPicPr>
                        <pic:blipFill>
                          <a:blip r:embed="rId9"/>
                          <a:stretch>
                            <a:fillRect/>
                          </a:stretch>
                        </pic:blipFill>
                        <pic:spPr>
                          <a:xfrm>
                            <a:off x="0" y="0"/>
                            <a:ext cx="5565062" cy="1678610"/>
                          </a:xfrm>
                          <a:prstGeom prst="rect">
                            <a:avLst/>
                          </a:prstGeom>
                        </pic:spPr>
                      </pic:pic>
                    </a:graphicData>
                  </a:graphic>
                </wp:inline>
              </w:drawing>
            </w:r>
          </w:p>
          <w:p w14:paraId="31EB9C1A" w14:textId="77777777" w:rsidR="00784CA4" w:rsidRDefault="00784CA4" w:rsidP="00784CA4">
            <w:pPr>
              <w:rPr>
                <w:rFonts w:ascii="Georgia" w:hAnsi="Georgia"/>
                <w:sz w:val="32"/>
                <w:szCs w:val="32"/>
              </w:rPr>
            </w:pPr>
          </w:p>
          <w:p w14:paraId="36EA3A43" w14:textId="77777777" w:rsidR="00784CA4" w:rsidRDefault="00784CA4" w:rsidP="00784CA4">
            <w:pPr>
              <w:rPr>
                <w:rFonts w:ascii="Georgia" w:hAnsi="Georgia"/>
                <w:sz w:val="32"/>
                <w:szCs w:val="32"/>
              </w:rPr>
            </w:pPr>
          </w:p>
          <w:p w14:paraId="2883198F" w14:textId="77777777" w:rsidR="00784CA4" w:rsidRDefault="00784CA4" w:rsidP="00784CA4">
            <w:pPr>
              <w:rPr>
                <w:rFonts w:ascii="Georgia" w:hAnsi="Georgia"/>
                <w:sz w:val="32"/>
                <w:szCs w:val="32"/>
              </w:rPr>
            </w:pPr>
          </w:p>
          <w:p w14:paraId="48707263" w14:textId="77777777" w:rsidR="00784CA4" w:rsidRDefault="00784CA4" w:rsidP="00784CA4">
            <w:pPr>
              <w:rPr>
                <w:rFonts w:ascii="Georgia" w:hAnsi="Georgia"/>
                <w:sz w:val="32"/>
                <w:szCs w:val="32"/>
              </w:rPr>
            </w:pPr>
          </w:p>
          <w:p w14:paraId="04683156" w14:textId="77777777" w:rsidR="00784CA4" w:rsidRPr="00784CA4" w:rsidRDefault="00784CA4" w:rsidP="00784CA4">
            <w:pPr>
              <w:rPr>
                <w:rFonts w:ascii="Georgia" w:hAnsi="Georgia"/>
                <w:sz w:val="32"/>
                <w:szCs w:val="32"/>
              </w:rPr>
            </w:pPr>
          </w:p>
          <w:p w14:paraId="6B5306E0" w14:textId="0CB2F666" w:rsidR="00784CA4" w:rsidRDefault="00784CA4" w:rsidP="00784CA4">
            <w:pPr>
              <w:rPr>
                <w:rFonts w:ascii="Century Gothic" w:hAnsi="Century Gothic"/>
                <w:b/>
                <w:bCs/>
                <w:color w:val="0070C0"/>
                <w:sz w:val="36"/>
                <w:szCs w:val="36"/>
              </w:rPr>
            </w:pPr>
            <w:r>
              <w:rPr>
                <w:rFonts w:ascii="Century Gothic" w:hAnsi="Century Gothic"/>
                <w:b/>
                <w:bCs/>
                <w:color w:val="0070C0"/>
                <w:sz w:val="48"/>
                <w:szCs w:val="48"/>
              </w:rPr>
              <w:lastRenderedPageBreak/>
              <w:t>code</w:t>
            </w:r>
            <w:r w:rsidRPr="00784CA4">
              <w:rPr>
                <w:rFonts w:ascii="Century Gothic" w:hAnsi="Century Gothic"/>
                <w:b/>
                <w:bCs/>
                <w:color w:val="0070C0"/>
                <w:sz w:val="48"/>
                <w:szCs w:val="48"/>
              </w:rPr>
              <w:t>:</w:t>
            </w:r>
            <w:r w:rsidR="000D2EF3" w:rsidRPr="000D2EF3">
              <w:rPr>
                <w:rFonts w:ascii="Century Gothic" w:hAnsi="Century Gothic"/>
                <w:b/>
                <w:bCs/>
                <w:color w:val="0070C0"/>
                <w:sz w:val="36"/>
                <w:szCs w:val="36"/>
              </w:rPr>
              <w:t xml:space="preserve">(software used </w:t>
            </w:r>
            <w:proofErr w:type="spellStart"/>
            <w:r w:rsidR="000D2EF3" w:rsidRPr="000D2EF3">
              <w:rPr>
                <w:rFonts w:ascii="Century Gothic" w:hAnsi="Century Gothic"/>
                <w:b/>
                <w:bCs/>
                <w:color w:val="0070C0"/>
                <w:sz w:val="36"/>
                <w:szCs w:val="36"/>
              </w:rPr>
              <w:t>vivado</w:t>
            </w:r>
            <w:proofErr w:type="spellEnd"/>
            <w:r w:rsidR="000D2EF3" w:rsidRPr="000D2EF3">
              <w:rPr>
                <w:rFonts w:ascii="Century Gothic" w:hAnsi="Century Gothic"/>
                <w:b/>
                <w:bCs/>
                <w:color w:val="0070C0"/>
                <w:sz w:val="36"/>
                <w:szCs w:val="36"/>
              </w:rPr>
              <w:t>)</w:t>
            </w:r>
          </w:p>
          <w:p w14:paraId="24B34455" w14:textId="78B2039E" w:rsidR="000D2EF3" w:rsidRDefault="000D2EF3" w:rsidP="00784CA4">
            <w:pPr>
              <w:rPr>
                <w:rFonts w:ascii="Century Gothic" w:hAnsi="Century Gothic"/>
                <w:b/>
                <w:bCs/>
                <w:color w:val="0070C0"/>
                <w:sz w:val="48"/>
                <w:szCs w:val="48"/>
              </w:rPr>
            </w:pPr>
            <w:r w:rsidRPr="000D2EF3">
              <w:rPr>
                <w:rFonts w:ascii="Century Gothic" w:hAnsi="Century Gothic"/>
                <w:b/>
                <w:bCs/>
                <w:color w:val="0070C0"/>
                <w:sz w:val="48"/>
                <w:szCs w:val="48"/>
              </w:rPr>
              <w:drawing>
                <wp:inline distT="0" distB="0" distL="0" distR="0" wp14:anchorId="6041B29E" wp14:editId="3D4AAC9E">
                  <wp:extent cx="5476954" cy="4676775"/>
                  <wp:effectExtent l="0" t="0" r="9525" b="0"/>
                  <wp:docPr id="206425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5419" name=""/>
                          <pic:cNvPicPr/>
                        </pic:nvPicPr>
                        <pic:blipFill>
                          <a:blip r:embed="rId10"/>
                          <a:stretch>
                            <a:fillRect/>
                          </a:stretch>
                        </pic:blipFill>
                        <pic:spPr>
                          <a:xfrm>
                            <a:off x="0" y="0"/>
                            <a:ext cx="5478621" cy="4678198"/>
                          </a:xfrm>
                          <a:prstGeom prst="rect">
                            <a:avLst/>
                          </a:prstGeom>
                        </pic:spPr>
                      </pic:pic>
                    </a:graphicData>
                  </a:graphic>
                </wp:inline>
              </w:drawing>
            </w:r>
          </w:p>
          <w:p w14:paraId="3EF17846" w14:textId="77777777" w:rsidR="000D2EF3" w:rsidRDefault="000D2EF3" w:rsidP="00784CA4">
            <w:pPr>
              <w:rPr>
                <w:rFonts w:ascii="Century Gothic" w:hAnsi="Century Gothic"/>
                <w:b/>
                <w:bCs/>
                <w:color w:val="0070C0"/>
                <w:sz w:val="48"/>
                <w:szCs w:val="48"/>
              </w:rPr>
            </w:pPr>
          </w:p>
          <w:p w14:paraId="4636D5C3" w14:textId="77777777" w:rsidR="00784CA4" w:rsidRDefault="000D2EF3" w:rsidP="000D2EF3">
            <w:pPr>
              <w:rPr>
                <w:rFonts w:ascii="Century Gothic" w:hAnsi="Century Gothic"/>
                <w:b/>
                <w:bCs/>
                <w:color w:val="0070C0"/>
                <w:sz w:val="48"/>
                <w:szCs w:val="48"/>
              </w:rPr>
            </w:pPr>
            <w:r w:rsidRPr="000D2EF3">
              <w:rPr>
                <w:rFonts w:ascii="Century Gothic" w:hAnsi="Century Gothic"/>
                <w:b/>
                <w:bCs/>
                <w:color w:val="0070C0"/>
                <w:sz w:val="48"/>
                <w:szCs w:val="48"/>
              </w:rPr>
              <w:drawing>
                <wp:inline distT="0" distB="0" distL="0" distR="0" wp14:anchorId="0EBA5586" wp14:editId="4C22E131">
                  <wp:extent cx="5257800" cy="2759222"/>
                  <wp:effectExtent l="0" t="0" r="0" b="3175"/>
                  <wp:docPr id="105686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64613" name=""/>
                          <pic:cNvPicPr/>
                        </pic:nvPicPr>
                        <pic:blipFill>
                          <a:blip r:embed="rId11"/>
                          <a:stretch>
                            <a:fillRect/>
                          </a:stretch>
                        </pic:blipFill>
                        <pic:spPr>
                          <a:xfrm>
                            <a:off x="0" y="0"/>
                            <a:ext cx="5270501" cy="2765887"/>
                          </a:xfrm>
                          <a:prstGeom prst="rect">
                            <a:avLst/>
                          </a:prstGeom>
                        </pic:spPr>
                      </pic:pic>
                    </a:graphicData>
                  </a:graphic>
                </wp:inline>
              </w:drawing>
            </w:r>
          </w:p>
          <w:p w14:paraId="4C0385F3" w14:textId="48635528" w:rsidR="000D2EF3" w:rsidRPr="000D2EF3" w:rsidRDefault="000D2EF3" w:rsidP="000D2EF3">
            <w:pPr>
              <w:rPr>
                <w:rFonts w:ascii="Century Gothic" w:hAnsi="Century Gothic"/>
                <w:b/>
                <w:bCs/>
                <w:color w:val="0070C0"/>
                <w:sz w:val="48"/>
                <w:szCs w:val="48"/>
              </w:rPr>
            </w:pPr>
            <w:r w:rsidRPr="000D2EF3">
              <w:rPr>
                <w:rFonts w:ascii="Century Gothic" w:hAnsi="Century Gothic"/>
                <w:b/>
                <w:bCs/>
                <w:color w:val="0070C0"/>
                <w:sz w:val="48"/>
                <w:szCs w:val="48"/>
              </w:rPr>
              <w:lastRenderedPageBreak/>
              <w:drawing>
                <wp:inline distT="0" distB="0" distL="0" distR="0" wp14:anchorId="25C6BE64" wp14:editId="35314281">
                  <wp:extent cx="5393845" cy="4848225"/>
                  <wp:effectExtent l="0" t="0" r="0" b="0"/>
                  <wp:docPr id="115449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97046" name=""/>
                          <pic:cNvPicPr/>
                        </pic:nvPicPr>
                        <pic:blipFill>
                          <a:blip r:embed="rId12"/>
                          <a:stretch>
                            <a:fillRect/>
                          </a:stretch>
                        </pic:blipFill>
                        <pic:spPr>
                          <a:xfrm>
                            <a:off x="0" y="0"/>
                            <a:ext cx="5402592" cy="4856087"/>
                          </a:xfrm>
                          <a:prstGeom prst="rect">
                            <a:avLst/>
                          </a:prstGeom>
                        </pic:spPr>
                      </pic:pic>
                    </a:graphicData>
                  </a:graphic>
                </wp:inline>
              </w:drawing>
            </w:r>
          </w:p>
        </w:tc>
      </w:tr>
    </w:tbl>
    <w:p w14:paraId="04274D68" w14:textId="77777777" w:rsidR="00AF1C8F" w:rsidRDefault="00AF1C8F" w:rsidP="00784CA4"/>
    <w:p w14:paraId="02EA4B67" w14:textId="77777777" w:rsidR="000D2EF3" w:rsidRPr="000D2EF3" w:rsidRDefault="000D2EF3" w:rsidP="000D2EF3"/>
    <w:p w14:paraId="588B2E17" w14:textId="77777777" w:rsidR="000D2EF3" w:rsidRPr="000D2EF3" w:rsidRDefault="000D2EF3" w:rsidP="000D2EF3"/>
    <w:p w14:paraId="75DAEEEF" w14:textId="77777777" w:rsidR="000D2EF3" w:rsidRPr="000D2EF3" w:rsidRDefault="000D2EF3" w:rsidP="000D2EF3"/>
    <w:p w14:paraId="75654091" w14:textId="77777777" w:rsidR="000D2EF3" w:rsidRPr="000D2EF3" w:rsidRDefault="000D2EF3" w:rsidP="000D2EF3"/>
    <w:p w14:paraId="4852FC13" w14:textId="77777777" w:rsidR="000D2EF3" w:rsidRPr="000D2EF3" w:rsidRDefault="000D2EF3" w:rsidP="000D2EF3"/>
    <w:p w14:paraId="56DE60CA" w14:textId="77777777" w:rsidR="000D2EF3" w:rsidRPr="000D2EF3" w:rsidRDefault="000D2EF3" w:rsidP="000D2EF3"/>
    <w:p w14:paraId="60886E40" w14:textId="77777777" w:rsidR="000D2EF3" w:rsidRPr="000D2EF3" w:rsidRDefault="000D2EF3" w:rsidP="000D2EF3"/>
    <w:p w14:paraId="5F48B865" w14:textId="77777777" w:rsidR="000D2EF3" w:rsidRPr="000D2EF3" w:rsidRDefault="000D2EF3" w:rsidP="000D2EF3"/>
    <w:p w14:paraId="64BDEA67" w14:textId="77777777" w:rsidR="000D2EF3" w:rsidRPr="000D2EF3" w:rsidRDefault="000D2EF3" w:rsidP="000D2EF3"/>
    <w:p w14:paraId="0EB85621" w14:textId="77777777" w:rsidR="000D2EF3" w:rsidRPr="000D2EF3" w:rsidRDefault="000D2EF3" w:rsidP="000D2EF3"/>
    <w:p w14:paraId="62E833BE" w14:textId="77777777" w:rsidR="000D2EF3" w:rsidRPr="000D2EF3" w:rsidRDefault="000D2EF3" w:rsidP="000D2EF3"/>
    <w:p w14:paraId="3E25C707" w14:textId="77777777" w:rsidR="000D2EF3" w:rsidRPr="000D2EF3" w:rsidRDefault="000D2EF3" w:rsidP="000D2EF3"/>
    <w:p w14:paraId="26312D23" w14:textId="77777777" w:rsidR="000D2EF3" w:rsidRPr="000D2EF3" w:rsidRDefault="000D2EF3" w:rsidP="000D2EF3"/>
    <w:p w14:paraId="7D7C0D5E" w14:textId="77777777" w:rsidR="000D2EF3" w:rsidRPr="000D2EF3" w:rsidRDefault="000D2EF3" w:rsidP="000D2EF3"/>
    <w:p w14:paraId="479C285F" w14:textId="77777777" w:rsidR="000D2EF3" w:rsidRPr="000D2EF3" w:rsidRDefault="000D2EF3" w:rsidP="000D2EF3"/>
    <w:p w14:paraId="549AD164" w14:textId="77777777" w:rsidR="000D2EF3" w:rsidRPr="000D2EF3" w:rsidRDefault="000D2EF3" w:rsidP="000D2EF3"/>
    <w:p w14:paraId="41C8D806" w14:textId="77777777" w:rsidR="000D2EF3" w:rsidRPr="000D2EF3" w:rsidRDefault="000D2EF3" w:rsidP="000D2EF3"/>
    <w:p w14:paraId="0CF5A92D" w14:textId="77777777" w:rsidR="000D2EF3" w:rsidRPr="000D2EF3" w:rsidRDefault="000D2EF3" w:rsidP="000D2EF3"/>
    <w:p w14:paraId="776C7A04" w14:textId="77777777" w:rsidR="000D2EF3" w:rsidRPr="000D2EF3" w:rsidRDefault="000D2EF3" w:rsidP="000D2EF3"/>
    <w:p w14:paraId="54BF75B4" w14:textId="77777777" w:rsidR="000D2EF3" w:rsidRPr="000D2EF3" w:rsidRDefault="000D2EF3" w:rsidP="000D2EF3"/>
    <w:p w14:paraId="13EEA671" w14:textId="77777777" w:rsidR="000D2EF3" w:rsidRPr="000D2EF3" w:rsidRDefault="000D2EF3" w:rsidP="000D2EF3"/>
    <w:p w14:paraId="0B1EA562" w14:textId="77777777" w:rsidR="000D2EF3" w:rsidRPr="000D2EF3" w:rsidRDefault="000D2EF3" w:rsidP="000D2EF3"/>
    <w:p w14:paraId="7BA668A6" w14:textId="77777777" w:rsidR="000D2EF3" w:rsidRPr="000D2EF3" w:rsidRDefault="000D2EF3" w:rsidP="000D2EF3"/>
    <w:p w14:paraId="1E534342" w14:textId="77777777" w:rsidR="000D2EF3" w:rsidRPr="000D2EF3" w:rsidRDefault="000D2EF3" w:rsidP="000D2EF3"/>
    <w:p w14:paraId="11124FA3" w14:textId="77777777" w:rsidR="000D2EF3" w:rsidRPr="000D2EF3" w:rsidRDefault="000D2EF3" w:rsidP="000D2EF3"/>
    <w:p w14:paraId="56144A9C" w14:textId="77777777" w:rsidR="000D2EF3" w:rsidRPr="000D2EF3" w:rsidRDefault="000D2EF3" w:rsidP="000D2EF3"/>
    <w:p w14:paraId="223B73CF" w14:textId="77777777" w:rsidR="000D2EF3" w:rsidRPr="000D2EF3" w:rsidRDefault="000D2EF3" w:rsidP="000D2EF3"/>
    <w:p w14:paraId="0E11664B" w14:textId="4CB518C1" w:rsidR="000D2EF3" w:rsidRDefault="000D2EF3" w:rsidP="000D2EF3">
      <w:r w:rsidRPr="000D2EF3">
        <w:drawing>
          <wp:inline distT="0" distB="0" distL="0" distR="0" wp14:anchorId="5A8384B2" wp14:editId="0B50AD36">
            <wp:extent cx="4000280" cy="2998221"/>
            <wp:effectExtent l="0" t="0" r="635" b="0"/>
            <wp:docPr id="76681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12967" name=""/>
                    <pic:cNvPicPr/>
                  </pic:nvPicPr>
                  <pic:blipFill>
                    <a:blip r:embed="rId13"/>
                    <a:stretch>
                      <a:fillRect/>
                    </a:stretch>
                  </pic:blipFill>
                  <pic:spPr>
                    <a:xfrm>
                      <a:off x="0" y="0"/>
                      <a:ext cx="4040983" cy="3028728"/>
                    </a:xfrm>
                    <a:prstGeom prst="rect">
                      <a:avLst/>
                    </a:prstGeom>
                  </pic:spPr>
                </pic:pic>
              </a:graphicData>
            </a:graphic>
          </wp:inline>
        </w:drawing>
      </w:r>
    </w:p>
    <w:p w14:paraId="45B29EB5" w14:textId="78A1A2A8" w:rsidR="000D2EF3" w:rsidRDefault="000D2EF3" w:rsidP="000D2EF3">
      <w:pPr>
        <w:rPr>
          <w:rFonts w:ascii="Georgia" w:hAnsi="Georgia"/>
          <w:b/>
          <w:bCs/>
          <w:sz w:val="28"/>
          <w:szCs w:val="28"/>
        </w:rPr>
      </w:pPr>
      <w:r w:rsidRPr="000D2EF3">
        <w:rPr>
          <w:rFonts w:ascii="Georgia" w:hAnsi="Georgia"/>
          <w:b/>
          <w:bCs/>
          <w:sz w:val="28"/>
          <w:szCs w:val="28"/>
        </w:rPr>
        <w:lastRenderedPageBreak/>
        <w:t>TEST BENCH CODE</w:t>
      </w:r>
      <w:r>
        <w:rPr>
          <w:rFonts w:ascii="Georgia" w:hAnsi="Georgia"/>
          <w:b/>
          <w:bCs/>
          <w:sz w:val="28"/>
          <w:szCs w:val="28"/>
        </w:rPr>
        <w:t>:</w:t>
      </w:r>
    </w:p>
    <w:p w14:paraId="083367DE" w14:textId="65CE8EDA" w:rsidR="000D2EF3" w:rsidRDefault="000D2EF3" w:rsidP="000D2EF3">
      <w:pPr>
        <w:rPr>
          <w:rFonts w:ascii="Georgia" w:hAnsi="Georgia"/>
          <w:b/>
          <w:bCs/>
          <w:sz w:val="28"/>
          <w:szCs w:val="28"/>
        </w:rPr>
      </w:pPr>
      <w:r w:rsidRPr="000D2EF3">
        <w:rPr>
          <w:rFonts w:ascii="Georgia" w:hAnsi="Georgia"/>
          <w:b/>
          <w:bCs/>
          <w:sz w:val="28"/>
          <w:szCs w:val="28"/>
        </w:rPr>
        <w:drawing>
          <wp:inline distT="0" distB="0" distL="0" distR="0" wp14:anchorId="404B4020" wp14:editId="21E7D9ED">
            <wp:extent cx="4282811" cy="3787468"/>
            <wp:effectExtent l="0" t="0" r="3810" b="3810"/>
            <wp:docPr id="85175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5912" name=""/>
                    <pic:cNvPicPr/>
                  </pic:nvPicPr>
                  <pic:blipFill>
                    <a:blip r:embed="rId14"/>
                    <a:stretch>
                      <a:fillRect/>
                    </a:stretch>
                  </pic:blipFill>
                  <pic:spPr>
                    <a:xfrm>
                      <a:off x="0" y="0"/>
                      <a:ext cx="4282811" cy="3787468"/>
                    </a:xfrm>
                    <a:prstGeom prst="rect">
                      <a:avLst/>
                    </a:prstGeom>
                  </pic:spPr>
                </pic:pic>
              </a:graphicData>
            </a:graphic>
          </wp:inline>
        </w:drawing>
      </w:r>
    </w:p>
    <w:p w14:paraId="59BDDF25" w14:textId="5725619F" w:rsidR="000D2EF3" w:rsidRDefault="000D2EF3" w:rsidP="000D2EF3">
      <w:pPr>
        <w:rPr>
          <w:rFonts w:ascii="Georgia" w:hAnsi="Georgia"/>
          <w:b/>
          <w:bCs/>
          <w:sz w:val="28"/>
          <w:szCs w:val="28"/>
        </w:rPr>
      </w:pPr>
      <w:r w:rsidRPr="000D2EF3">
        <w:rPr>
          <w:rFonts w:ascii="Georgia" w:hAnsi="Georgia"/>
          <w:b/>
          <w:bCs/>
          <w:sz w:val="28"/>
          <w:szCs w:val="28"/>
        </w:rPr>
        <w:drawing>
          <wp:inline distT="0" distB="0" distL="0" distR="0" wp14:anchorId="501EF311" wp14:editId="573FDE58">
            <wp:extent cx="3914775" cy="3219046"/>
            <wp:effectExtent l="0" t="0" r="0" b="635"/>
            <wp:docPr id="212710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04714" name=""/>
                    <pic:cNvPicPr/>
                  </pic:nvPicPr>
                  <pic:blipFill>
                    <a:blip r:embed="rId15"/>
                    <a:stretch>
                      <a:fillRect/>
                    </a:stretch>
                  </pic:blipFill>
                  <pic:spPr>
                    <a:xfrm>
                      <a:off x="0" y="0"/>
                      <a:ext cx="3914775" cy="3219046"/>
                    </a:xfrm>
                    <a:prstGeom prst="rect">
                      <a:avLst/>
                    </a:prstGeom>
                  </pic:spPr>
                </pic:pic>
              </a:graphicData>
            </a:graphic>
          </wp:inline>
        </w:drawing>
      </w:r>
    </w:p>
    <w:p w14:paraId="62D48605" w14:textId="77777777" w:rsidR="000D2EF3" w:rsidRDefault="000D2EF3" w:rsidP="000D2EF3">
      <w:pPr>
        <w:rPr>
          <w:rFonts w:ascii="Georgia" w:hAnsi="Georgia"/>
          <w:b/>
          <w:bCs/>
          <w:sz w:val="28"/>
          <w:szCs w:val="28"/>
        </w:rPr>
      </w:pPr>
    </w:p>
    <w:p w14:paraId="702A0C16" w14:textId="77777777" w:rsidR="000D2EF3" w:rsidRDefault="000D2EF3" w:rsidP="000D2EF3">
      <w:pPr>
        <w:rPr>
          <w:rFonts w:ascii="Georgia" w:hAnsi="Georgia"/>
          <w:b/>
          <w:bCs/>
          <w:sz w:val="28"/>
          <w:szCs w:val="28"/>
        </w:rPr>
      </w:pPr>
    </w:p>
    <w:p w14:paraId="67A3A076" w14:textId="77777777" w:rsidR="000D2EF3" w:rsidRDefault="000D2EF3" w:rsidP="000D2EF3">
      <w:pPr>
        <w:rPr>
          <w:rFonts w:ascii="Georgia" w:hAnsi="Georgia"/>
          <w:b/>
          <w:bCs/>
          <w:sz w:val="28"/>
          <w:szCs w:val="28"/>
        </w:rPr>
      </w:pPr>
    </w:p>
    <w:p w14:paraId="0FA258E5" w14:textId="77777777" w:rsidR="000D2EF3" w:rsidRDefault="000D2EF3" w:rsidP="000D2EF3">
      <w:pPr>
        <w:rPr>
          <w:rFonts w:ascii="Georgia" w:hAnsi="Georgia"/>
          <w:b/>
          <w:bCs/>
          <w:sz w:val="28"/>
          <w:szCs w:val="28"/>
        </w:rPr>
      </w:pPr>
    </w:p>
    <w:p w14:paraId="155A7AE3" w14:textId="77777777" w:rsidR="000D2EF3" w:rsidRDefault="000D2EF3" w:rsidP="000D2EF3">
      <w:pPr>
        <w:rPr>
          <w:rFonts w:ascii="Georgia" w:hAnsi="Georgia"/>
          <w:b/>
          <w:bCs/>
          <w:sz w:val="28"/>
          <w:szCs w:val="28"/>
        </w:rPr>
      </w:pPr>
    </w:p>
    <w:p w14:paraId="0396EFE3" w14:textId="52D4984B" w:rsidR="000D2EF3" w:rsidRDefault="00E32977" w:rsidP="000D2EF3">
      <w:pPr>
        <w:rPr>
          <w:rFonts w:ascii="Georgia" w:hAnsi="Georgia"/>
          <w:b/>
          <w:bCs/>
          <w:sz w:val="28"/>
          <w:szCs w:val="28"/>
        </w:rPr>
      </w:pPr>
      <w:r>
        <w:rPr>
          <w:rFonts w:ascii="Georgia" w:hAnsi="Georgia"/>
          <w:b/>
          <w:bCs/>
          <w:sz w:val="28"/>
          <w:szCs w:val="28"/>
        </w:rPr>
        <w:lastRenderedPageBreak/>
        <w:t>SCHEMATIC:</w:t>
      </w:r>
    </w:p>
    <w:p w14:paraId="6D4C3A6B" w14:textId="072C05DE" w:rsidR="00E32977" w:rsidRDefault="00E32977" w:rsidP="000D2EF3">
      <w:pPr>
        <w:rPr>
          <w:rFonts w:ascii="Georgia" w:hAnsi="Georgia"/>
          <w:b/>
          <w:bCs/>
          <w:sz w:val="28"/>
          <w:szCs w:val="28"/>
        </w:rPr>
      </w:pPr>
      <w:r w:rsidRPr="00E32977">
        <w:rPr>
          <w:rFonts w:ascii="Georgia" w:hAnsi="Georgia"/>
          <w:b/>
          <w:bCs/>
          <w:sz w:val="28"/>
          <w:szCs w:val="28"/>
        </w:rPr>
        <w:drawing>
          <wp:inline distT="0" distB="0" distL="0" distR="0" wp14:anchorId="3EE9C36E" wp14:editId="24AED7C3">
            <wp:extent cx="5943600" cy="2476500"/>
            <wp:effectExtent l="0" t="0" r="0" b="0"/>
            <wp:docPr id="64862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22075" name=""/>
                    <pic:cNvPicPr/>
                  </pic:nvPicPr>
                  <pic:blipFill>
                    <a:blip r:embed="rId16"/>
                    <a:stretch>
                      <a:fillRect/>
                    </a:stretch>
                  </pic:blipFill>
                  <pic:spPr>
                    <a:xfrm>
                      <a:off x="0" y="0"/>
                      <a:ext cx="5943600" cy="2476500"/>
                    </a:xfrm>
                    <a:prstGeom prst="rect">
                      <a:avLst/>
                    </a:prstGeom>
                  </pic:spPr>
                </pic:pic>
              </a:graphicData>
            </a:graphic>
          </wp:inline>
        </w:drawing>
      </w:r>
    </w:p>
    <w:p w14:paraId="3392F9C8" w14:textId="77777777" w:rsidR="007638E7" w:rsidRDefault="007638E7" w:rsidP="000D2EF3">
      <w:pPr>
        <w:rPr>
          <w:rFonts w:ascii="Georgia" w:hAnsi="Georgia"/>
          <w:b/>
          <w:bCs/>
          <w:sz w:val="28"/>
          <w:szCs w:val="28"/>
        </w:rPr>
      </w:pPr>
    </w:p>
    <w:p w14:paraId="113F0317" w14:textId="4C2E9EE8" w:rsidR="00E32977" w:rsidRDefault="00E32977" w:rsidP="000D2EF3">
      <w:pPr>
        <w:rPr>
          <w:rFonts w:ascii="Georgia" w:hAnsi="Georgia"/>
          <w:b/>
          <w:bCs/>
          <w:sz w:val="28"/>
          <w:szCs w:val="28"/>
        </w:rPr>
      </w:pPr>
      <w:r>
        <w:rPr>
          <w:rFonts w:ascii="Georgia" w:hAnsi="Georgia"/>
          <w:b/>
          <w:bCs/>
          <w:sz w:val="28"/>
          <w:szCs w:val="28"/>
        </w:rPr>
        <w:t>SIMULATION:</w:t>
      </w:r>
    </w:p>
    <w:p w14:paraId="67A1FB32" w14:textId="77777777" w:rsidR="007638E7" w:rsidRDefault="007638E7" w:rsidP="000D2EF3">
      <w:pPr>
        <w:rPr>
          <w:rFonts w:ascii="Georgia" w:hAnsi="Georgia"/>
          <w:b/>
          <w:bCs/>
          <w:sz w:val="28"/>
          <w:szCs w:val="28"/>
        </w:rPr>
      </w:pPr>
    </w:p>
    <w:p w14:paraId="42758F7F" w14:textId="4A091810" w:rsidR="00E32977" w:rsidRDefault="00E32977" w:rsidP="000D2EF3">
      <w:pPr>
        <w:rPr>
          <w:rFonts w:ascii="Georgia" w:hAnsi="Georgia"/>
          <w:b/>
          <w:bCs/>
          <w:sz w:val="28"/>
          <w:szCs w:val="28"/>
        </w:rPr>
      </w:pPr>
      <w:r w:rsidRPr="00E32977">
        <w:rPr>
          <w:rFonts w:ascii="Georgia" w:hAnsi="Georgia"/>
          <w:b/>
          <w:bCs/>
          <w:sz w:val="28"/>
          <w:szCs w:val="28"/>
        </w:rPr>
        <w:drawing>
          <wp:inline distT="0" distB="0" distL="0" distR="0" wp14:anchorId="59ED007E" wp14:editId="7AFE2824">
            <wp:extent cx="6207760" cy="1905000"/>
            <wp:effectExtent l="0" t="0" r="2540" b="0"/>
            <wp:docPr id="123532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22585" name=""/>
                    <pic:cNvPicPr/>
                  </pic:nvPicPr>
                  <pic:blipFill>
                    <a:blip r:embed="rId17"/>
                    <a:stretch>
                      <a:fillRect/>
                    </a:stretch>
                  </pic:blipFill>
                  <pic:spPr>
                    <a:xfrm>
                      <a:off x="0" y="0"/>
                      <a:ext cx="6213355" cy="1906717"/>
                    </a:xfrm>
                    <a:prstGeom prst="rect">
                      <a:avLst/>
                    </a:prstGeom>
                  </pic:spPr>
                </pic:pic>
              </a:graphicData>
            </a:graphic>
          </wp:inline>
        </w:drawing>
      </w:r>
    </w:p>
    <w:p w14:paraId="17AD8786" w14:textId="77777777" w:rsidR="000D2EF3" w:rsidRPr="000D2EF3" w:rsidRDefault="000D2EF3" w:rsidP="000D2EF3">
      <w:pPr>
        <w:rPr>
          <w:rFonts w:ascii="Georgia" w:hAnsi="Georgia"/>
          <w:b/>
          <w:bCs/>
          <w:sz w:val="28"/>
          <w:szCs w:val="28"/>
        </w:rPr>
      </w:pPr>
    </w:p>
    <w:sectPr w:rsidR="000D2EF3" w:rsidRPr="000D2EF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FBB02" w14:textId="77777777" w:rsidR="000827F9" w:rsidRDefault="000827F9" w:rsidP="00784CA4">
      <w:r>
        <w:separator/>
      </w:r>
    </w:p>
  </w:endnote>
  <w:endnote w:type="continuationSeparator" w:id="0">
    <w:p w14:paraId="4E46C06E" w14:textId="77777777" w:rsidR="000827F9" w:rsidRDefault="000827F9" w:rsidP="00784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9355878"/>
      <w:docPartObj>
        <w:docPartGallery w:val="Page Numbers (Bottom of Page)"/>
        <w:docPartUnique/>
      </w:docPartObj>
    </w:sdtPr>
    <w:sdtContent>
      <w:sdt>
        <w:sdtPr>
          <w:id w:val="-1769616900"/>
          <w:docPartObj>
            <w:docPartGallery w:val="Page Numbers (Top of Page)"/>
            <w:docPartUnique/>
          </w:docPartObj>
        </w:sdtPr>
        <w:sdtContent>
          <w:p w14:paraId="1B4D42F6" w14:textId="51C09B6E" w:rsidR="00784CA4" w:rsidRPr="00784CA4" w:rsidRDefault="00784CA4" w:rsidP="00784CA4">
            <w:pPr>
              <w:pStyle w:val="Footer"/>
              <w:jc w:val="right"/>
              <w:rPr>
                <w:b/>
                <w:bCs/>
              </w:rP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5EC95AA" w14:textId="77777777" w:rsidR="00784CA4" w:rsidRDefault="00784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75DD2" w14:textId="77777777" w:rsidR="000827F9" w:rsidRDefault="000827F9" w:rsidP="00784CA4">
      <w:r>
        <w:separator/>
      </w:r>
    </w:p>
  </w:footnote>
  <w:footnote w:type="continuationSeparator" w:id="0">
    <w:p w14:paraId="1A5F873A" w14:textId="77777777" w:rsidR="000827F9" w:rsidRDefault="000827F9" w:rsidP="00784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D2DD8"/>
    <w:multiLevelType w:val="multilevel"/>
    <w:tmpl w:val="FF38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F0572"/>
    <w:multiLevelType w:val="hybridMultilevel"/>
    <w:tmpl w:val="C1DCB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60BE7"/>
    <w:multiLevelType w:val="multilevel"/>
    <w:tmpl w:val="8B06F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B8185C"/>
    <w:multiLevelType w:val="multilevel"/>
    <w:tmpl w:val="6760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1A24AB"/>
    <w:multiLevelType w:val="hybridMultilevel"/>
    <w:tmpl w:val="B56A1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485192">
    <w:abstractNumId w:val="2"/>
  </w:num>
  <w:num w:numId="2" w16cid:durableId="427776049">
    <w:abstractNumId w:val="1"/>
  </w:num>
  <w:num w:numId="3" w16cid:durableId="1270313783">
    <w:abstractNumId w:val="4"/>
  </w:num>
  <w:num w:numId="4" w16cid:durableId="680738376">
    <w:abstractNumId w:val="3"/>
  </w:num>
  <w:num w:numId="5" w16cid:durableId="1390835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A4"/>
    <w:rsid w:val="000827F9"/>
    <w:rsid w:val="0009378F"/>
    <w:rsid w:val="000D2EF3"/>
    <w:rsid w:val="001B1406"/>
    <w:rsid w:val="0071581B"/>
    <w:rsid w:val="007638E7"/>
    <w:rsid w:val="00784CA4"/>
    <w:rsid w:val="0099793B"/>
    <w:rsid w:val="00AC6D1D"/>
    <w:rsid w:val="00AF1C8F"/>
    <w:rsid w:val="00BC2B84"/>
    <w:rsid w:val="00E32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66417"/>
  <w15:chartTrackingRefBased/>
  <w15:docId w15:val="{41AB690A-488E-4DB4-A007-044DC278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7"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784CA4"/>
    <w:pPr>
      <w:spacing w:after="0" w:line="240" w:lineRule="auto"/>
    </w:pPr>
    <w:rPr>
      <w:kern w:val="0"/>
      <w14:ligatures w14:val="none"/>
    </w:rPr>
  </w:style>
  <w:style w:type="paragraph" w:styleId="Heading1">
    <w:name w:val="heading 1"/>
    <w:basedOn w:val="Normal"/>
    <w:next w:val="Normal"/>
    <w:link w:val="Heading1Char"/>
    <w:qFormat/>
    <w:rsid w:val="00784C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4C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4C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4C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4C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4C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C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C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C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4C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4C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4C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4C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4C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4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CA4"/>
    <w:rPr>
      <w:rFonts w:eastAsiaTheme="majorEastAsia" w:cstheme="majorBidi"/>
      <w:color w:val="272727" w:themeColor="text1" w:themeTint="D8"/>
    </w:rPr>
  </w:style>
  <w:style w:type="paragraph" w:styleId="Title">
    <w:name w:val="Title"/>
    <w:basedOn w:val="Normal"/>
    <w:next w:val="Normal"/>
    <w:link w:val="TitleChar"/>
    <w:uiPriority w:val="10"/>
    <w:qFormat/>
    <w:rsid w:val="00784C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CA4"/>
    <w:pPr>
      <w:spacing w:before="160"/>
      <w:jc w:val="center"/>
    </w:pPr>
    <w:rPr>
      <w:i/>
      <w:iCs/>
      <w:color w:val="404040" w:themeColor="text1" w:themeTint="BF"/>
    </w:rPr>
  </w:style>
  <w:style w:type="character" w:customStyle="1" w:styleId="QuoteChar">
    <w:name w:val="Quote Char"/>
    <w:basedOn w:val="DefaultParagraphFont"/>
    <w:link w:val="Quote"/>
    <w:uiPriority w:val="29"/>
    <w:rsid w:val="00784CA4"/>
    <w:rPr>
      <w:i/>
      <w:iCs/>
      <w:color w:val="404040" w:themeColor="text1" w:themeTint="BF"/>
    </w:rPr>
  </w:style>
  <w:style w:type="paragraph" w:styleId="ListParagraph">
    <w:name w:val="List Paragraph"/>
    <w:basedOn w:val="Normal"/>
    <w:uiPriority w:val="34"/>
    <w:qFormat/>
    <w:rsid w:val="00784CA4"/>
    <w:pPr>
      <w:ind w:left="720"/>
      <w:contextualSpacing/>
    </w:pPr>
  </w:style>
  <w:style w:type="character" w:styleId="IntenseEmphasis">
    <w:name w:val="Intense Emphasis"/>
    <w:basedOn w:val="DefaultParagraphFont"/>
    <w:uiPriority w:val="21"/>
    <w:qFormat/>
    <w:rsid w:val="00784CA4"/>
    <w:rPr>
      <w:i/>
      <w:iCs/>
      <w:color w:val="2F5496" w:themeColor="accent1" w:themeShade="BF"/>
    </w:rPr>
  </w:style>
  <w:style w:type="paragraph" w:styleId="IntenseQuote">
    <w:name w:val="Intense Quote"/>
    <w:basedOn w:val="Normal"/>
    <w:next w:val="Normal"/>
    <w:link w:val="IntenseQuoteChar"/>
    <w:uiPriority w:val="30"/>
    <w:qFormat/>
    <w:rsid w:val="00784C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4CA4"/>
    <w:rPr>
      <w:i/>
      <w:iCs/>
      <w:color w:val="2F5496" w:themeColor="accent1" w:themeShade="BF"/>
    </w:rPr>
  </w:style>
  <w:style w:type="character" w:styleId="IntenseReference">
    <w:name w:val="Intense Reference"/>
    <w:basedOn w:val="DefaultParagraphFont"/>
    <w:uiPriority w:val="32"/>
    <w:qFormat/>
    <w:rsid w:val="00784CA4"/>
    <w:rPr>
      <w:b/>
      <w:bCs/>
      <w:smallCaps/>
      <w:color w:val="2F5496" w:themeColor="accent1" w:themeShade="BF"/>
      <w:spacing w:val="5"/>
    </w:rPr>
  </w:style>
  <w:style w:type="paragraph" w:styleId="Header">
    <w:name w:val="header"/>
    <w:basedOn w:val="Normal"/>
    <w:link w:val="HeaderChar"/>
    <w:uiPriority w:val="99"/>
    <w:unhideWhenUsed/>
    <w:rsid w:val="00784CA4"/>
    <w:pPr>
      <w:tabs>
        <w:tab w:val="center" w:pos="4680"/>
        <w:tab w:val="right" w:pos="9360"/>
      </w:tabs>
    </w:pPr>
  </w:style>
  <w:style w:type="character" w:customStyle="1" w:styleId="HeaderChar">
    <w:name w:val="Header Char"/>
    <w:basedOn w:val="DefaultParagraphFont"/>
    <w:link w:val="Header"/>
    <w:uiPriority w:val="99"/>
    <w:rsid w:val="00784CA4"/>
    <w:rPr>
      <w:kern w:val="0"/>
      <w14:ligatures w14:val="none"/>
    </w:rPr>
  </w:style>
  <w:style w:type="paragraph" w:styleId="Footer">
    <w:name w:val="footer"/>
    <w:basedOn w:val="Normal"/>
    <w:link w:val="FooterChar"/>
    <w:uiPriority w:val="99"/>
    <w:unhideWhenUsed/>
    <w:rsid w:val="00784CA4"/>
    <w:pPr>
      <w:tabs>
        <w:tab w:val="center" w:pos="4680"/>
        <w:tab w:val="right" w:pos="9360"/>
      </w:tabs>
    </w:pPr>
  </w:style>
  <w:style w:type="character" w:customStyle="1" w:styleId="FooterChar">
    <w:name w:val="Footer Char"/>
    <w:basedOn w:val="DefaultParagraphFont"/>
    <w:link w:val="Footer"/>
    <w:uiPriority w:val="99"/>
    <w:rsid w:val="00784CA4"/>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295</Words>
  <Characters>1642</Characters>
  <Application>Microsoft Office Word</Application>
  <DocSecurity>0</DocSecurity>
  <Lines>126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Bani Singh</dc:creator>
  <cp:keywords/>
  <dc:description/>
  <cp:lastModifiedBy>Bani Singh</cp:lastModifiedBy>
  <cp:revision>1</cp:revision>
  <dcterms:created xsi:type="dcterms:W3CDTF">2025-08-27T19:51:00Z</dcterms:created>
  <dcterms:modified xsi:type="dcterms:W3CDTF">2025-08-27T20:58:00Z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f3a38723-42c4-4918-9330-abe4f0ba2677</vt:lpwstr>
  </property>
</Properties>
</file>