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68595" w14:textId="77777777" w:rsidR="00F47063" w:rsidRDefault="00F47063"/>
    <w:p w14:paraId="115350EC" w14:textId="5736F563" w:rsidR="00F47063" w:rsidRPr="00F47063" w:rsidRDefault="00D00AFE" w:rsidP="00F47063">
      <w:pPr>
        <w:rPr>
          <w:b/>
          <w:bCs/>
        </w:rPr>
      </w:pPr>
      <w:r>
        <w:rPr>
          <w:b/>
          <w:bCs/>
        </w:rPr>
        <w:t xml:space="preserve">An </w:t>
      </w:r>
      <w:r w:rsidR="00F47063">
        <w:rPr>
          <w:b/>
          <w:bCs/>
        </w:rPr>
        <w:t>Industries Guide to Drawing Power</w:t>
      </w:r>
    </w:p>
    <w:p w14:paraId="445423E8" w14:textId="77777777" w:rsidR="00F47063" w:rsidRPr="00F47063" w:rsidRDefault="00F47063" w:rsidP="00F47063">
      <w:r w:rsidRPr="00F47063">
        <w:t xml:space="preserve">If your business uses </w:t>
      </w:r>
      <w:r w:rsidRPr="00F47063">
        <w:rPr>
          <w:b/>
          <w:bCs/>
        </w:rPr>
        <w:t>working capital funding</w:t>
      </w:r>
      <w:r w:rsidRPr="00F47063">
        <w:t xml:space="preserve"> from a bank, understanding </w:t>
      </w:r>
      <w:r w:rsidRPr="00F47063">
        <w:rPr>
          <w:b/>
          <w:bCs/>
        </w:rPr>
        <w:t>Drawing Power (DP)</w:t>
      </w:r>
      <w:r w:rsidRPr="00F47063">
        <w:t xml:space="preserve"> is crucial. DP determines how much of your sanctioned loan limit you can actually use based on your business’s </w:t>
      </w:r>
      <w:r w:rsidRPr="00F47063">
        <w:rPr>
          <w:b/>
          <w:bCs/>
        </w:rPr>
        <w:t>current assets</w:t>
      </w:r>
      <w:r w:rsidRPr="00F47063">
        <w:t>, such as inventory and receivables. It’s a tool used by banks to ensure that funds are used for day-to-day operations and not for long-term or non-business purposes.</w:t>
      </w:r>
    </w:p>
    <w:p w14:paraId="6AF261A2" w14:textId="4444C437" w:rsidR="00F47063" w:rsidRPr="00F47063" w:rsidRDefault="00F47063" w:rsidP="00F47063">
      <w:r w:rsidRPr="00F47063">
        <w:rPr>
          <w:b/>
          <w:bCs/>
        </w:rPr>
        <w:t xml:space="preserve">DP is relevant only to </w:t>
      </w:r>
      <w:hyperlink r:id="rId5" w:history="1">
        <w:r w:rsidRPr="00F47063">
          <w:rPr>
            <w:rStyle w:val="Hyperlink"/>
            <w:b/>
            <w:bCs/>
          </w:rPr>
          <w:t>working capital</w:t>
        </w:r>
      </w:hyperlink>
      <w:r w:rsidR="003421C2">
        <w:rPr>
          <w:b/>
          <w:bCs/>
        </w:rPr>
        <w:t xml:space="preserve"> limit</w:t>
      </w:r>
      <w:r w:rsidRPr="00F47063">
        <w:rPr>
          <w:b/>
          <w:bCs/>
        </w:rPr>
        <w:t xml:space="preserve"> facilities</w:t>
      </w:r>
      <w:r w:rsidRPr="00F47063">
        <w:t xml:space="preserve"> like </w:t>
      </w:r>
      <w:r w:rsidRPr="00F47063">
        <w:rPr>
          <w:b/>
          <w:bCs/>
        </w:rPr>
        <w:t>Cash Credit (CC)</w:t>
      </w:r>
      <w:r w:rsidRPr="00F47063">
        <w:t>, not for term loans or overdraft limits.</w:t>
      </w:r>
    </w:p>
    <w:p w14:paraId="6F986255" w14:textId="77777777" w:rsidR="00F47063" w:rsidRPr="00F47063" w:rsidRDefault="00F47063" w:rsidP="00F47063">
      <w:r w:rsidRPr="00F47063">
        <w:pict w14:anchorId="2A8AE2E6">
          <v:rect id="_x0000_i1073" style="width:0;height:1.5pt" o:hralign="center" o:hrstd="t" o:hr="t" fillcolor="#a0a0a0" stroked="f"/>
        </w:pict>
      </w:r>
    </w:p>
    <w:p w14:paraId="44015908" w14:textId="18ECAC42" w:rsidR="00F47063" w:rsidRPr="00F47063" w:rsidRDefault="00F47063" w:rsidP="00F47063">
      <w:pPr>
        <w:rPr>
          <w:b/>
          <w:bCs/>
        </w:rPr>
      </w:pPr>
      <w:r w:rsidRPr="00F47063">
        <w:rPr>
          <w:b/>
          <w:bCs/>
        </w:rPr>
        <w:t xml:space="preserve">Why Banks Use </w:t>
      </w:r>
      <w:hyperlink r:id="rId6" w:history="1">
        <w:r w:rsidRPr="00F47063">
          <w:rPr>
            <w:rStyle w:val="Hyperlink"/>
            <w:b/>
            <w:bCs/>
          </w:rPr>
          <w:t>Drawing Power</w:t>
        </w:r>
      </w:hyperlink>
    </w:p>
    <w:p w14:paraId="02C14F04" w14:textId="77777777" w:rsidR="00F47063" w:rsidRPr="00F47063" w:rsidRDefault="00F47063" w:rsidP="00F47063">
      <w:r w:rsidRPr="00F47063">
        <w:t>Banks don’t just release the full credit limit without conditions. They want to ensure that the business has:</w:t>
      </w:r>
    </w:p>
    <w:p w14:paraId="4D010E64" w14:textId="77777777" w:rsidR="00F47063" w:rsidRPr="00F47063" w:rsidRDefault="00F47063" w:rsidP="00F47063">
      <w:pPr>
        <w:numPr>
          <w:ilvl w:val="0"/>
          <w:numId w:val="1"/>
        </w:numPr>
      </w:pPr>
      <w:r w:rsidRPr="00F47063">
        <w:t>Genuine short-term funding needs</w:t>
      </w:r>
    </w:p>
    <w:p w14:paraId="3C91E62D" w14:textId="77777777" w:rsidR="00F47063" w:rsidRPr="00F47063" w:rsidRDefault="00F47063" w:rsidP="00F47063">
      <w:pPr>
        <w:numPr>
          <w:ilvl w:val="0"/>
          <w:numId w:val="1"/>
        </w:numPr>
      </w:pPr>
      <w:r w:rsidRPr="00F47063">
        <w:t>Some stake (margin) in the operations</w:t>
      </w:r>
    </w:p>
    <w:p w14:paraId="443820A4" w14:textId="77777777" w:rsidR="00F47063" w:rsidRPr="00F47063" w:rsidRDefault="00F47063" w:rsidP="00F47063">
      <w:pPr>
        <w:numPr>
          <w:ilvl w:val="0"/>
          <w:numId w:val="1"/>
        </w:numPr>
      </w:pPr>
      <w:r w:rsidRPr="00F47063">
        <w:t>Healthy receivables and inventory turnover</w:t>
      </w:r>
    </w:p>
    <w:p w14:paraId="38491AAE" w14:textId="77777777" w:rsidR="00F47063" w:rsidRPr="00F47063" w:rsidRDefault="00F47063" w:rsidP="00F47063">
      <w:r w:rsidRPr="00F47063">
        <w:t xml:space="preserve">Drawing Power is the mechanism used to </w:t>
      </w:r>
      <w:r w:rsidRPr="00F47063">
        <w:rPr>
          <w:b/>
          <w:bCs/>
        </w:rPr>
        <w:t>monitor and control</w:t>
      </w:r>
      <w:r w:rsidRPr="00F47063">
        <w:t xml:space="preserve"> how much financing a business really needs at any given time.</w:t>
      </w:r>
    </w:p>
    <w:p w14:paraId="67915CA6" w14:textId="77777777" w:rsidR="00F47063" w:rsidRPr="00F47063" w:rsidRDefault="00F47063" w:rsidP="00F47063">
      <w:r w:rsidRPr="00F47063">
        <w:pict w14:anchorId="2D2F616E">
          <v:rect id="_x0000_i1074" style="width:0;height:1.5pt" o:hralign="center" o:hrstd="t" o:hr="t" fillcolor="#a0a0a0" stroked="f"/>
        </w:pict>
      </w:r>
    </w:p>
    <w:p w14:paraId="4E9C4B88" w14:textId="77777777" w:rsidR="00F47063" w:rsidRPr="00F47063" w:rsidRDefault="00F47063" w:rsidP="00F47063">
      <w:pPr>
        <w:rPr>
          <w:b/>
          <w:bCs/>
        </w:rPr>
      </w:pPr>
      <w:r w:rsidRPr="00F47063">
        <w:rPr>
          <w:b/>
          <w:bCs/>
        </w:rPr>
        <w:t>How DP is Calculated</w:t>
      </w:r>
    </w:p>
    <w:p w14:paraId="5D0A8A94" w14:textId="77777777" w:rsidR="00F47063" w:rsidRPr="00F47063" w:rsidRDefault="00F47063" w:rsidP="00F47063">
      <w:r w:rsidRPr="00F47063">
        <w:t xml:space="preserve">To calculate Drawing Power, banks look at the business’s </w:t>
      </w:r>
      <w:r w:rsidRPr="00F47063">
        <w:rPr>
          <w:b/>
          <w:bCs/>
        </w:rPr>
        <w:t>paid inventory</w:t>
      </w:r>
      <w:r w:rsidRPr="00F47063">
        <w:t xml:space="preserve"> and </w:t>
      </w:r>
      <w:r w:rsidRPr="00F47063">
        <w:rPr>
          <w:b/>
          <w:bCs/>
        </w:rPr>
        <w:t>eligible receivables</w:t>
      </w:r>
      <w:r w:rsidRPr="00F47063">
        <w:t xml:space="preserve">, after deducting </w:t>
      </w:r>
      <w:r w:rsidRPr="00F47063">
        <w:rPr>
          <w:b/>
          <w:bCs/>
        </w:rPr>
        <w:t>creditors</w:t>
      </w:r>
      <w:r w:rsidRPr="00F47063">
        <w:t xml:space="preserve"> (trade payables). Here’s a fresh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8"/>
        <w:gridCol w:w="1382"/>
      </w:tblGrid>
      <w:tr w:rsidR="00F47063" w:rsidRPr="00F47063" w14:paraId="5BCC231B" w14:textId="77777777" w:rsidTr="00F470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73385D" w14:textId="77777777" w:rsidR="00F47063" w:rsidRPr="00F47063" w:rsidRDefault="00F47063" w:rsidP="00F47063">
            <w:pPr>
              <w:rPr>
                <w:b/>
                <w:bCs/>
              </w:rPr>
            </w:pPr>
            <w:r w:rsidRPr="00F47063">
              <w:rPr>
                <w:b/>
                <w:bCs/>
              </w:rPr>
              <w:t>Particulars</w:t>
            </w:r>
          </w:p>
        </w:tc>
        <w:tc>
          <w:tcPr>
            <w:tcW w:w="0" w:type="auto"/>
            <w:vAlign w:val="center"/>
            <w:hideMark/>
          </w:tcPr>
          <w:p w14:paraId="77463780" w14:textId="77777777" w:rsidR="00F47063" w:rsidRPr="00F47063" w:rsidRDefault="00F47063" w:rsidP="00F47063">
            <w:pPr>
              <w:rPr>
                <w:b/>
                <w:bCs/>
              </w:rPr>
            </w:pPr>
            <w:r w:rsidRPr="00F47063">
              <w:rPr>
                <w:b/>
                <w:bCs/>
              </w:rPr>
              <w:t>Amount (Rs.)</w:t>
            </w:r>
          </w:p>
        </w:tc>
      </w:tr>
      <w:tr w:rsidR="00F47063" w:rsidRPr="00F47063" w14:paraId="3D25842A" w14:textId="77777777" w:rsidTr="00F470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BBB85" w14:textId="77777777" w:rsidR="00F47063" w:rsidRPr="00F47063" w:rsidRDefault="00F47063" w:rsidP="00F47063">
            <w:r w:rsidRPr="00F47063">
              <w:t>Raw Material Inventory</w:t>
            </w:r>
          </w:p>
        </w:tc>
        <w:tc>
          <w:tcPr>
            <w:tcW w:w="0" w:type="auto"/>
            <w:vAlign w:val="center"/>
            <w:hideMark/>
          </w:tcPr>
          <w:p w14:paraId="5D05A8B1" w14:textId="77777777" w:rsidR="00F47063" w:rsidRPr="00F47063" w:rsidRDefault="00F47063" w:rsidP="00F47063">
            <w:r w:rsidRPr="00F47063">
              <w:t>300</w:t>
            </w:r>
          </w:p>
        </w:tc>
      </w:tr>
      <w:tr w:rsidR="00F47063" w:rsidRPr="00F47063" w14:paraId="186D9024" w14:textId="77777777" w:rsidTr="00F470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C0E61" w14:textId="77777777" w:rsidR="00F47063" w:rsidRPr="00F47063" w:rsidRDefault="00F47063" w:rsidP="00F47063">
            <w:r w:rsidRPr="00F47063">
              <w:t>Work-in-Progress (WIP)</w:t>
            </w:r>
          </w:p>
        </w:tc>
        <w:tc>
          <w:tcPr>
            <w:tcW w:w="0" w:type="auto"/>
            <w:vAlign w:val="center"/>
            <w:hideMark/>
          </w:tcPr>
          <w:p w14:paraId="77D0983F" w14:textId="77777777" w:rsidR="00F47063" w:rsidRPr="00F47063" w:rsidRDefault="00F47063" w:rsidP="00F47063">
            <w:r w:rsidRPr="00F47063">
              <w:t>150</w:t>
            </w:r>
          </w:p>
        </w:tc>
      </w:tr>
      <w:tr w:rsidR="00F47063" w:rsidRPr="00F47063" w14:paraId="00A90150" w14:textId="77777777" w:rsidTr="00F470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F743E" w14:textId="77777777" w:rsidR="00F47063" w:rsidRPr="00F47063" w:rsidRDefault="00F47063" w:rsidP="00F47063">
            <w:r w:rsidRPr="00F47063">
              <w:t>Finished Goods Inventory</w:t>
            </w:r>
          </w:p>
        </w:tc>
        <w:tc>
          <w:tcPr>
            <w:tcW w:w="0" w:type="auto"/>
            <w:vAlign w:val="center"/>
            <w:hideMark/>
          </w:tcPr>
          <w:p w14:paraId="235B4D16" w14:textId="77777777" w:rsidR="00F47063" w:rsidRPr="00F47063" w:rsidRDefault="00F47063" w:rsidP="00F47063">
            <w:r w:rsidRPr="00F47063">
              <w:t>250</w:t>
            </w:r>
          </w:p>
        </w:tc>
      </w:tr>
      <w:tr w:rsidR="00F47063" w:rsidRPr="00F47063" w14:paraId="4BACD97C" w14:textId="77777777" w:rsidTr="00F470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41601" w14:textId="77777777" w:rsidR="00F47063" w:rsidRPr="00F47063" w:rsidRDefault="00F47063" w:rsidP="00F47063">
            <w:r w:rsidRPr="00F47063">
              <w:rPr>
                <w:b/>
                <w:bCs/>
              </w:rPr>
              <w:t>Total Inventory</w:t>
            </w:r>
          </w:p>
        </w:tc>
        <w:tc>
          <w:tcPr>
            <w:tcW w:w="0" w:type="auto"/>
            <w:vAlign w:val="center"/>
            <w:hideMark/>
          </w:tcPr>
          <w:p w14:paraId="27ED0A32" w14:textId="77777777" w:rsidR="00F47063" w:rsidRPr="00F47063" w:rsidRDefault="00F47063" w:rsidP="00F47063">
            <w:r w:rsidRPr="00F47063">
              <w:t>700</w:t>
            </w:r>
          </w:p>
        </w:tc>
      </w:tr>
      <w:tr w:rsidR="00F47063" w:rsidRPr="00F47063" w14:paraId="7751ED9E" w14:textId="77777777" w:rsidTr="00F470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0422A" w14:textId="77777777" w:rsidR="00F47063" w:rsidRPr="00F47063" w:rsidRDefault="00F47063" w:rsidP="00F47063">
            <w:r w:rsidRPr="00F47063">
              <w:lastRenderedPageBreak/>
              <w:t>Less: Creditors (Trade Payables)</w:t>
            </w:r>
          </w:p>
        </w:tc>
        <w:tc>
          <w:tcPr>
            <w:tcW w:w="0" w:type="auto"/>
            <w:vAlign w:val="center"/>
            <w:hideMark/>
          </w:tcPr>
          <w:p w14:paraId="0D97101D" w14:textId="77777777" w:rsidR="00F47063" w:rsidRPr="00F47063" w:rsidRDefault="00F47063" w:rsidP="00F47063">
            <w:r w:rsidRPr="00F47063">
              <w:t>220</w:t>
            </w:r>
          </w:p>
        </w:tc>
      </w:tr>
      <w:tr w:rsidR="00F47063" w:rsidRPr="00F47063" w14:paraId="20325F2F" w14:textId="77777777" w:rsidTr="00F470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5B25F" w14:textId="77777777" w:rsidR="00F47063" w:rsidRPr="00F47063" w:rsidRDefault="00F47063" w:rsidP="00F47063">
            <w:r w:rsidRPr="00F47063">
              <w:rPr>
                <w:b/>
                <w:bCs/>
              </w:rPr>
              <w:t>Net Inventory</w:t>
            </w:r>
          </w:p>
        </w:tc>
        <w:tc>
          <w:tcPr>
            <w:tcW w:w="0" w:type="auto"/>
            <w:vAlign w:val="center"/>
            <w:hideMark/>
          </w:tcPr>
          <w:p w14:paraId="6468B69C" w14:textId="77777777" w:rsidR="00F47063" w:rsidRPr="00F47063" w:rsidRDefault="00F47063" w:rsidP="00F47063">
            <w:r w:rsidRPr="00F47063">
              <w:t>480</w:t>
            </w:r>
          </w:p>
        </w:tc>
      </w:tr>
      <w:tr w:rsidR="00F47063" w:rsidRPr="00F47063" w14:paraId="09D03035" w14:textId="77777777" w:rsidTr="00F470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A3FC0" w14:textId="77777777" w:rsidR="00F47063" w:rsidRPr="00F47063" w:rsidRDefault="00F47063" w:rsidP="00F47063">
            <w:r w:rsidRPr="00F47063">
              <w:t>Add: Receivables</w:t>
            </w:r>
          </w:p>
        </w:tc>
        <w:tc>
          <w:tcPr>
            <w:tcW w:w="0" w:type="auto"/>
            <w:vAlign w:val="center"/>
            <w:hideMark/>
          </w:tcPr>
          <w:p w14:paraId="37EC9300" w14:textId="77777777" w:rsidR="00F47063" w:rsidRPr="00F47063" w:rsidRDefault="00F47063" w:rsidP="00F47063">
            <w:r w:rsidRPr="00F47063">
              <w:t>180</w:t>
            </w:r>
          </w:p>
        </w:tc>
      </w:tr>
      <w:tr w:rsidR="00F47063" w:rsidRPr="00F47063" w14:paraId="62EDEAC9" w14:textId="77777777" w:rsidTr="00F470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6267E" w14:textId="77777777" w:rsidR="00F47063" w:rsidRPr="00F47063" w:rsidRDefault="00F47063" w:rsidP="00F47063">
            <w:r w:rsidRPr="00F47063">
              <w:rPr>
                <w:b/>
                <w:bCs/>
              </w:rPr>
              <w:t>Total Working Capital Assets</w:t>
            </w:r>
          </w:p>
        </w:tc>
        <w:tc>
          <w:tcPr>
            <w:tcW w:w="0" w:type="auto"/>
            <w:vAlign w:val="center"/>
            <w:hideMark/>
          </w:tcPr>
          <w:p w14:paraId="3C8F5CF5" w14:textId="77777777" w:rsidR="00F47063" w:rsidRPr="00F47063" w:rsidRDefault="00F47063" w:rsidP="00F47063">
            <w:r w:rsidRPr="00F47063">
              <w:rPr>
                <w:b/>
                <w:bCs/>
              </w:rPr>
              <w:t>660</w:t>
            </w:r>
          </w:p>
        </w:tc>
      </w:tr>
    </w:tbl>
    <w:p w14:paraId="5C54FB4F" w14:textId="77777777" w:rsidR="00F47063" w:rsidRPr="00F47063" w:rsidRDefault="00F47063" w:rsidP="00F47063">
      <w:r w:rsidRPr="00F47063">
        <w:t xml:space="preserve">In this case, banks will only evaluate the </w:t>
      </w:r>
      <w:r w:rsidRPr="00F47063">
        <w:rPr>
          <w:b/>
          <w:bCs/>
        </w:rPr>
        <w:t>net Rs.660</w:t>
      </w:r>
      <w:r w:rsidRPr="00F47063">
        <w:t xml:space="preserve"> for potential funding — not the gross asset value of Rs.880 — because the business has already received Rs.220 worth of credit from suppliers.</w:t>
      </w:r>
    </w:p>
    <w:p w14:paraId="4339DAD1" w14:textId="77777777" w:rsidR="00F47063" w:rsidRPr="00F47063" w:rsidRDefault="00F47063" w:rsidP="00F47063">
      <w:r w:rsidRPr="00F47063">
        <w:pict w14:anchorId="0DB98491">
          <v:rect id="_x0000_i1075" style="width:0;height:1.5pt" o:hralign="center" o:hrstd="t" o:hr="t" fillcolor="#a0a0a0" stroked="f"/>
        </w:pict>
      </w:r>
    </w:p>
    <w:p w14:paraId="1D8C6AF4" w14:textId="28AB3269" w:rsidR="00F47063" w:rsidRPr="00F47063" w:rsidRDefault="003421C2" w:rsidP="00F47063">
      <w:pPr>
        <w:rPr>
          <w:b/>
          <w:bCs/>
        </w:rPr>
      </w:pPr>
      <w:hyperlink r:id="rId7" w:history="1">
        <w:r w:rsidR="00F47063" w:rsidRPr="00F47063">
          <w:rPr>
            <w:rStyle w:val="Hyperlink"/>
            <w:b/>
            <w:bCs/>
          </w:rPr>
          <w:t>Promoter’s Margin</w:t>
        </w:r>
      </w:hyperlink>
      <w:r w:rsidR="00F47063" w:rsidRPr="00F47063">
        <w:rPr>
          <w:b/>
          <w:bCs/>
        </w:rPr>
        <w:t xml:space="preserve"> Requirement</w:t>
      </w:r>
    </w:p>
    <w:p w14:paraId="2EEFE31D" w14:textId="77777777" w:rsidR="00F47063" w:rsidRPr="00F47063" w:rsidRDefault="00F47063" w:rsidP="00F47063">
      <w:r w:rsidRPr="00F47063">
        <w:t xml:space="preserve">Banks expect the borrower to contribute a portion of the working capital — commonly referred to as the </w:t>
      </w:r>
      <w:r w:rsidRPr="00F47063">
        <w:rPr>
          <w:b/>
          <w:bCs/>
        </w:rPr>
        <w:t>promoter’s margin</w:t>
      </w:r>
      <w:r w:rsidRPr="00F47063">
        <w:t>. This reduces credit risk for the bank and ensures the business owner is invested.</w:t>
      </w:r>
    </w:p>
    <w:p w14:paraId="43E8AC85" w14:textId="77777777" w:rsidR="00F47063" w:rsidRPr="00F47063" w:rsidRDefault="00F47063" w:rsidP="00F47063">
      <w:r w:rsidRPr="00F47063">
        <w:t>Typical margin rates:</w:t>
      </w:r>
    </w:p>
    <w:p w14:paraId="502F541D" w14:textId="77777777" w:rsidR="00F47063" w:rsidRPr="00F47063" w:rsidRDefault="00F47063" w:rsidP="00F47063">
      <w:pPr>
        <w:numPr>
          <w:ilvl w:val="0"/>
          <w:numId w:val="2"/>
        </w:numPr>
      </w:pPr>
      <w:r w:rsidRPr="00F47063">
        <w:rPr>
          <w:b/>
          <w:bCs/>
        </w:rPr>
        <w:t>25% on inventory</w:t>
      </w:r>
    </w:p>
    <w:p w14:paraId="42BAC8A8" w14:textId="77777777" w:rsidR="00F47063" w:rsidRPr="00F47063" w:rsidRDefault="00F47063" w:rsidP="00F47063">
      <w:pPr>
        <w:numPr>
          <w:ilvl w:val="0"/>
          <w:numId w:val="2"/>
        </w:numPr>
      </w:pPr>
      <w:r w:rsidRPr="00F47063">
        <w:rPr>
          <w:b/>
          <w:bCs/>
        </w:rPr>
        <w:t>10%–40% on receivables</w:t>
      </w:r>
      <w:r w:rsidRPr="00F47063">
        <w:t>, depending on customer quality and aging</w:t>
      </w:r>
    </w:p>
    <w:p w14:paraId="12B0B2FF" w14:textId="77777777" w:rsidR="00F47063" w:rsidRPr="00F47063" w:rsidRDefault="00F47063" w:rsidP="00F47063">
      <w:r w:rsidRPr="00F47063">
        <w:t>Let’s assume the following:</w:t>
      </w:r>
    </w:p>
    <w:p w14:paraId="1FCF8B93" w14:textId="77777777" w:rsidR="00F47063" w:rsidRPr="00F47063" w:rsidRDefault="00F47063" w:rsidP="00F47063">
      <w:pPr>
        <w:numPr>
          <w:ilvl w:val="0"/>
          <w:numId w:val="3"/>
        </w:numPr>
      </w:pPr>
      <w:r w:rsidRPr="00F47063">
        <w:t>Margin on inventory: 25%</w:t>
      </w:r>
    </w:p>
    <w:p w14:paraId="782A3CF2" w14:textId="77777777" w:rsidR="00F47063" w:rsidRPr="00F47063" w:rsidRDefault="00F47063" w:rsidP="00F47063">
      <w:pPr>
        <w:numPr>
          <w:ilvl w:val="0"/>
          <w:numId w:val="3"/>
        </w:numPr>
      </w:pPr>
      <w:r w:rsidRPr="00F47063">
        <w:t>Margin on receivables: 30%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115"/>
        <w:gridCol w:w="1002"/>
        <w:gridCol w:w="1782"/>
        <w:gridCol w:w="1425"/>
      </w:tblGrid>
      <w:tr w:rsidR="00F47063" w:rsidRPr="00F47063" w14:paraId="51D4FCDD" w14:textId="77777777" w:rsidTr="00F470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71191D" w14:textId="77777777" w:rsidR="00F47063" w:rsidRPr="00F47063" w:rsidRDefault="00F47063" w:rsidP="00F47063">
            <w:pPr>
              <w:rPr>
                <w:b/>
                <w:bCs/>
              </w:rPr>
            </w:pPr>
            <w:r w:rsidRPr="00F47063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8DD1121" w14:textId="77777777" w:rsidR="00F47063" w:rsidRPr="00F47063" w:rsidRDefault="00F47063" w:rsidP="00F47063">
            <w:pPr>
              <w:rPr>
                <w:b/>
                <w:bCs/>
              </w:rPr>
            </w:pPr>
            <w:r w:rsidRPr="00F47063">
              <w:rPr>
                <w:b/>
                <w:bCs/>
              </w:rPr>
              <w:t>Value (Rs.)</w:t>
            </w:r>
          </w:p>
        </w:tc>
        <w:tc>
          <w:tcPr>
            <w:tcW w:w="0" w:type="auto"/>
            <w:vAlign w:val="center"/>
            <w:hideMark/>
          </w:tcPr>
          <w:p w14:paraId="73E6DD2D" w14:textId="77777777" w:rsidR="00F47063" w:rsidRPr="00F47063" w:rsidRDefault="00F47063" w:rsidP="00F47063">
            <w:pPr>
              <w:rPr>
                <w:b/>
                <w:bCs/>
              </w:rPr>
            </w:pPr>
            <w:r w:rsidRPr="00F47063">
              <w:rPr>
                <w:b/>
                <w:bCs/>
              </w:rPr>
              <w:t>Margin %</w:t>
            </w:r>
          </w:p>
        </w:tc>
        <w:tc>
          <w:tcPr>
            <w:tcW w:w="0" w:type="auto"/>
            <w:vAlign w:val="center"/>
            <w:hideMark/>
          </w:tcPr>
          <w:p w14:paraId="7ABFFE68" w14:textId="77777777" w:rsidR="00F47063" w:rsidRPr="00F47063" w:rsidRDefault="00F47063" w:rsidP="00F47063">
            <w:pPr>
              <w:rPr>
                <w:b/>
                <w:bCs/>
              </w:rPr>
            </w:pPr>
            <w:r w:rsidRPr="00F47063">
              <w:rPr>
                <w:b/>
                <w:bCs/>
              </w:rPr>
              <w:t>Promoter’s Share</w:t>
            </w:r>
          </w:p>
        </w:tc>
        <w:tc>
          <w:tcPr>
            <w:tcW w:w="0" w:type="auto"/>
            <w:vAlign w:val="center"/>
            <w:hideMark/>
          </w:tcPr>
          <w:p w14:paraId="328FCDC0" w14:textId="77777777" w:rsidR="00F47063" w:rsidRPr="00F47063" w:rsidRDefault="00F47063" w:rsidP="00F47063">
            <w:pPr>
              <w:rPr>
                <w:b/>
                <w:bCs/>
              </w:rPr>
            </w:pPr>
            <w:r w:rsidRPr="00F47063">
              <w:rPr>
                <w:b/>
                <w:bCs/>
              </w:rPr>
              <w:t>Bank Funding</w:t>
            </w:r>
          </w:p>
        </w:tc>
      </w:tr>
      <w:tr w:rsidR="00F47063" w:rsidRPr="00F47063" w14:paraId="076475CA" w14:textId="77777777" w:rsidTr="00F470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59A60" w14:textId="77777777" w:rsidR="00F47063" w:rsidRPr="00F47063" w:rsidRDefault="00F47063" w:rsidP="00F47063">
            <w:r w:rsidRPr="00F47063">
              <w:t>Net Inventory</w:t>
            </w:r>
          </w:p>
        </w:tc>
        <w:tc>
          <w:tcPr>
            <w:tcW w:w="0" w:type="auto"/>
            <w:vAlign w:val="center"/>
            <w:hideMark/>
          </w:tcPr>
          <w:p w14:paraId="53304AE3" w14:textId="77777777" w:rsidR="00F47063" w:rsidRPr="00F47063" w:rsidRDefault="00F47063" w:rsidP="00F47063">
            <w:r w:rsidRPr="00F47063">
              <w:t>480</w:t>
            </w:r>
          </w:p>
        </w:tc>
        <w:tc>
          <w:tcPr>
            <w:tcW w:w="0" w:type="auto"/>
            <w:vAlign w:val="center"/>
            <w:hideMark/>
          </w:tcPr>
          <w:p w14:paraId="7EB5C399" w14:textId="77777777" w:rsidR="00F47063" w:rsidRPr="00F47063" w:rsidRDefault="00F47063" w:rsidP="00F47063">
            <w:r w:rsidRPr="00F47063">
              <w:t>25%</w:t>
            </w:r>
          </w:p>
        </w:tc>
        <w:tc>
          <w:tcPr>
            <w:tcW w:w="0" w:type="auto"/>
            <w:vAlign w:val="center"/>
            <w:hideMark/>
          </w:tcPr>
          <w:p w14:paraId="1E1DBC52" w14:textId="77777777" w:rsidR="00F47063" w:rsidRPr="00F47063" w:rsidRDefault="00F47063" w:rsidP="00F47063">
            <w:r w:rsidRPr="00F47063">
              <w:t>120.00</w:t>
            </w:r>
          </w:p>
        </w:tc>
        <w:tc>
          <w:tcPr>
            <w:tcW w:w="0" w:type="auto"/>
            <w:vAlign w:val="center"/>
            <w:hideMark/>
          </w:tcPr>
          <w:p w14:paraId="75CE5374" w14:textId="77777777" w:rsidR="00F47063" w:rsidRPr="00F47063" w:rsidRDefault="00F47063" w:rsidP="00F47063">
            <w:r w:rsidRPr="00F47063">
              <w:t>360.00</w:t>
            </w:r>
          </w:p>
        </w:tc>
      </w:tr>
      <w:tr w:rsidR="00F47063" w:rsidRPr="00F47063" w14:paraId="23988F6A" w14:textId="77777777" w:rsidTr="00F470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7888C" w14:textId="77777777" w:rsidR="00F47063" w:rsidRPr="00F47063" w:rsidRDefault="00F47063" w:rsidP="00F47063">
            <w:r w:rsidRPr="00F47063">
              <w:t>Receivables</w:t>
            </w:r>
          </w:p>
        </w:tc>
        <w:tc>
          <w:tcPr>
            <w:tcW w:w="0" w:type="auto"/>
            <w:vAlign w:val="center"/>
            <w:hideMark/>
          </w:tcPr>
          <w:p w14:paraId="200E2540" w14:textId="77777777" w:rsidR="00F47063" w:rsidRPr="00F47063" w:rsidRDefault="00F47063" w:rsidP="00F47063">
            <w:r w:rsidRPr="00F47063">
              <w:t>180</w:t>
            </w:r>
          </w:p>
        </w:tc>
        <w:tc>
          <w:tcPr>
            <w:tcW w:w="0" w:type="auto"/>
            <w:vAlign w:val="center"/>
            <w:hideMark/>
          </w:tcPr>
          <w:p w14:paraId="59B7B92D" w14:textId="77777777" w:rsidR="00F47063" w:rsidRPr="00F47063" w:rsidRDefault="00F47063" w:rsidP="00F47063">
            <w:r w:rsidRPr="00F47063">
              <w:t>30%</w:t>
            </w:r>
          </w:p>
        </w:tc>
        <w:tc>
          <w:tcPr>
            <w:tcW w:w="0" w:type="auto"/>
            <w:vAlign w:val="center"/>
            <w:hideMark/>
          </w:tcPr>
          <w:p w14:paraId="7847E4A3" w14:textId="77777777" w:rsidR="00F47063" w:rsidRPr="00F47063" w:rsidRDefault="00F47063" w:rsidP="00F47063">
            <w:r w:rsidRPr="00F47063">
              <w:t>54.00</w:t>
            </w:r>
          </w:p>
        </w:tc>
        <w:tc>
          <w:tcPr>
            <w:tcW w:w="0" w:type="auto"/>
            <w:vAlign w:val="center"/>
            <w:hideMark/>
          </w:tcPr>
          <w:p w14:paraId="791B33A1" w14:textId="77777777" w:rsidR="00F47063" w:rsidRPr="00F47063" w:rsidRDefault="00F47063" w:rsidP="00F47063">
            <w:r w:rsidRPr="00F47063">
              <w:t>126.00</w:t>
            </w:r>
          </w:p>
        </w:tc>
      </w:tr>
      <w:tr w:rsidR="00F47063" w:rsidRPr="00F47063" w14:paraId="4959B349" w14:textId="77777777" w:rsidTr="00F470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2ACF3" w14:textId="77777777" w:rsidR="00F47063" w:rsidRPr="00F47063" w:rsidRDefault="00F47063" w:rsidP="00F47063">
            <w:r w:rsidRPr="00F47063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7D71BF24" w14:textId="77777777" w:rsidR="00F47063" w:rsidRPr="00F47063" w:rsidRDefault="00F47063" w:rsidP="00F47063">
            <w:r w:rsidRPr="00F47063">
              <w:rPr>
                <w:b/>
                <w:bCs/>
              </w:rPr>
              <w:t>660</w:t>
            </w:r>
          </w:p>
        </w:tc>
        <w:tc>
          <w:tcPr>
            <w:tcW w:w="0" w:type="auto"/>
            <w:vAlign w:val="center"/>
            <w:hideMark/>
          </w:tcPr>
          <w:p w14:paraId="0FBEB241" w14:textId="77777777" w:rsidR="00F47063" w:rsidRPr="00F47063" w:rsidRDefault="00F47063" w:rsidP="00F47063"/>
        </w:tc>
        <w:tc>
          <w:tcPr>
            <w:tcW w:w="0" w:type="auto"/>
            <w:vAlign w:val="center"/>
            <w:hideMark/>
          </w:tcPr>
          <w:p w14:paraId="21C929ED" w14:textId="77777777" w:rsidR="00F47063" w:rsidRPr="00F47063" w:rsidRDefault="00F47063" w:rsidP="00F47063">
            <w:r w:rsidRPr="00F47063">
              <w:rPr>
                <w:b/>
                <w:bCs/>
              </w:rPr>
              <w:t>174.00</w:t>
            </w:r>
          </w:p>
        </w:tc>
        <w:tc>
          <w:tcPr>
            <w:tcW w:w="0" w:type="auto"/>
            <w:vAlign w:val="center"/>
            <w:hideMark/>
          </w:tcPr>
          <w:p w14:paraId="3D5A396C" w14:textId="77777777" w:rsidR="00F47063" w:rsidRPr="00F47063" w:rsidRDefault="00F47063" w:rsidP="00F47063">
            <w:r w:rsidRPr="00F47063">
              <w:rPr>
                <w:b/>
                <w:bCs/>
              </w:rPr>
              <w:t>486.00</w:t>
            </w:r>
          </w:p>
        </w:tc>
      </w:tr>
    </w:tbl>
    <w:p w14:paraId="113FC333" w14:textId="77777777" w:rsidR="00F47063" w:rsidRPr="00F47063" w:rsidRDefault="00F47063" w:rsidP="00F47063">
      <w:r w:rsidRPr="00F47063">
        <w:t xml:space="preserve">So, even though the working capital need is Rs.660, the </w:t>
      </w:r>
      <w:r w:rsidRPr="00F47063">
        <w:rPr>
          <w:b/>
          <w:bCs/>
        </w:rPr>
        <w:t>maximum funding</w:t>
      </w:r>
      <w:r w:rsidRPr="00F47063">
        <w:t xml:space="preserve"> from the bank will be </w:t>
      </w:r>
      <w:r w:rsidRPr="00F47063">
        <w:rPr>
          <w:b/>
          <w:bCs/>
        </w:rPr>
        <w:t>Rs.486</w:t>
      </w:r>
      <w:r w:rsidRPr="00F47063">
        <w:t xml:space="preserve">, and the </w:t>
      </w:r>
      <w:r w:rsidRPr="00F47063">
        <w:rPr>
          <w:b/>
          <w:bCs/>
        </w:rPr>
        <w:t>business owner must fund the remaining Rs.174</w:t>
      </w:r>
      <w:r w:rsidRPr="00F47063">
        <w:t>.</w:t>
      </w:r>
    </w:p>
    <w:p w14:paraId="56304089" w14:textId="77777777" w:rsidR="00F47063" w:rsidRPr="00F47063" w:rsidRDefault="00F47063" w:rsidP="00F47063">
      <w:r w:rsidRPr="00F47063">
        <w:pict w14:anchorId="211F6CB8">
          <v:rect id="_x0000_i1076" style="width:0;height:1.5pt" o:hralign="center" o:hrstd="t" o:hr="t" fillcolor="#a0a0a0" stroked="f"/>
        </w:pict>
      </w:r>
    </w:p>
    <w:p w14:paraId="1428ACC7" w14:textId="77777777" w:rsidR="00F47063" w:rsidRPr="00F47063" w:rsidRDefault="00F47063" w:rsidP="00F47063">
      <w:pPr>
        <w:rPr>
          <w:b/>
          <w:bCs/>
        </w:rPr>
      </w:pPr>
      <w:r w:rsidRPr="00F47063">
        <w:rPr>
          <w:b/>
          <w:bCs/>
        </w:rPr>
        <w:lastRenderedPageBreak/>
        <w:t>Cover Period: Age of Receivables Matters</w:t>
      </w:r>
    </w:p>
    <w:p w14:paraId="7778FC12" w14:textId="77777777" w:rsidR="00F47063" w:rsidRPr="00F47063" w:rsidRDefault="00F47063" w:rsidP="00F47063">
      <w:r w:rsidRPr="00F47063">
        <w:t xml:space="preserve">Not all receivables are eligible. Banks generally apply a </w:t>
      </w:r>
      <w:r w:rsidRPr="00F47063">
        <w:rPr>
          <w:b/>
          <w:bCs/>
        </w:rPr>
        <w:t>cover period</w:t>
      </w:r>
      <w:r w:rsidRPr="00F47063">
        <w:t xml:space="preserve"> — usually </w:t>
      </w:r>
      <w:r w:rsidRPr="00F47063">
        <w:rPr>
          <w:b/>
          <w:bCs/>
        </w:rPr>
        <w:t>90 days</w:t>
      </w:r>
      <w:r w:rsidRPr="00F47063">
        <w:t xml:space="preserve"> — beyond which any outstanding invoice is excluded from DP.</w:t>
      </w:r>
    </w:p>
    <w:p w14:paraId="776B3E10" w14:textId="77777777" w:rsidR="00F47063" w:rsidRPr="00F47063" w:rsidRDefault="00F47063" w:rsidP="00F47063">
      <w:r w:rsidRPr="00F47063">
        <w:t>If out of Rs.180 in receivables, only Rs.120 are within 90 days: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0"/>
        <w:gridCol w:w="1115"/>
        <w:gridCol w:w="1002"/>
        <w:gridCol w:w="1782"/>
        <w:gridCol w:w="1425"/>
      </w:tblGrid>
      <w:tr w:rsidR="00F47063" w:rsidRPr="00F47063" w14:paraId="193BF860" w14:textId="77777777" w:rsidTr="00F470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38F202" w14:textId="77777777" w:rsidR="00F47063" w:rsidRPr="00F47063" w:rsidRDefault="00F47063" w:rsidP="00F47063">
            <w:pPr>
              <w:rPr>
                <w:b/>
                <w:bCs/>
              </w:rPr>
            </w:pPr>
            <w:r w:rsidRPr="00F47063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BA91CDA" w14:textId="77777777" w:rsidR="00F47063" w:rsidRPr="00F47063" w:rsidRDefault="00F47063" w:rsidP="00F47063">
            <w:pPr>
              <w:rPr>
                <w:b/>
                <w:bCs/>
              </w:rPr>
            </w:pPr>
            <w:r w:rsidRPr="00F47063">
              <w:rPr>
                <w:b/>
                <w:bCs/>
              </w:rPr>
              <w:t>Value (Rs.)</w:t>
            </w:r>
          </w:p>
        </w:tc>
        <w:tc>
          <w:tcPr>
            <w:tcW w:w="0" w:type="auto"/>
            <w:vAlign w:val="center"/>
            <w:hideMark/>
          </w:tcPr>
          <w:p w14:paraId="51C4C723" w14:textId="77777777" w:rsidR="00F47063" w:rsidRPr="00F47063" w:rsidRDefault="00F47063" w:rsidP="00F47063">
            <w:pPr>
              <w:rPr>
                <w:b/>
                <w:bCs/>
              </w:rPr>
            </w:pPr>
            <w:r w:rsidRPr="00F47063">
              <w:rPr>
                <w:b/>
                <w:bCs/>
              </w:rPr>
              <w:t>Margin %</w:t>
            </w:r>
          </w:p>
        </w:tc>
        <w:tc>
          <w:tcPr>
            <w:tcW w:w="0" w:type="auto"/>
            <w:vAlign w:val="center"/>
            <w:hideMark/>
          </w:tcPr>
          <w:p w14:paraId="051871F2" w14:textId="77777777" w:rsidR="00F47063" w:rsidRPr="00F47063" w:rsidRDefault="00F47063" w:rsidP="00F47063">
            <w:pPr>
              <w:rPr>
                <w:b/>
                <w:bCs/>
              </w:rPr>
            </w:pPr>
            <w:r w:rsidRPr="00F47063">
              <w:rPr>
                <w:b/>
                <w:bCs/>
              </w:rPr>
              <w:t>Promoter’s Share</w:t>
            </w:r>
          </w:p>
        </w:tc>
        <w:tc>
          <w:tcPr>
            <w:tcW w:w="0" w:type="auto"/>
            <w:vAlign w:val="center"/>
            <w:hideMark/>
          </w:tcPr>
          <w:p w14:paraId="15D7F76E" w14:textId="77777777" w:rsidR="00F47063" w:rsidRPr="00F47063" w:rsidRDefault="00F47063" w:rsidP="00F47063">
            <w:pPr>
              <w:rPr>
                <w:b/>
                <w:bCs/>
              </w:rPr>
            </w:pPr>
            <w:r w:rsidRPr="00F47063">
              <w:rPr>
                <w:b/>
                <w:bCs/>
              </w:rPr>
              <w:t>Bank Funding</w:t>
            </w:r>
          </w:p>
        </w:tc>
      </w:tr>
      <w:tr w:rsidR="00F47063" w:rsidRPr="00F47063" w14:paraId="4A6BA0EA" w14:textId="77777777" w:rsidTr="00F470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4444E" w14:textId="77777777" w:rsidR="00F47063" w:rsidRPr="00F47063" w:rsidRDefault="00F47063" w:rsidP="00F47063">
            <w:r w:rsidRPr="00F47063">
              <w:t>Net Inventory</w:t>
            </w:r>
          </w:p>
        </w:tc>
        <w:tc>
          <w:tcPr>
            <w:tcW w:w="0" w:type="auto"/>
            <w:vAlign w:val="center"/>
            <w:hideMark/>
          </w:tcPr>
          <w:p w14:paraId="1AAD3E7A" w14:textId="77777777" w:rsidR="00F47063" w:rsidRPr="00F47063" w:rsidRDefault="00F47063" w:rsidP="00F47063">
            <w:r w:rsidRPr="00F47063">
              <w:t>480</w:t>
            </w:r>
          </w:p>
        </w:tc>
        <w:tc>
          <w:tcPr>
            <w:tcW w:w="0" w:type="auto"/>
            <w:vAlign w:val="center"/>
            <w:hideMark/>
          </w:tcPr>
          <w:p w14:paraId="03429582" w14:textId="77777777" w:rsidR="00F47063" w:rsidRPr="00F47063" w:rsidRDefault="00F47063" w:rsidP="00F47063">
            <w:r w:rsidRPr="00F47063">
              <w:t>25%</w:t>
            </w:r>
          </w:p>
        </w:tc>
        <w:tc>
          <w:tcPr>
            <w:tcW w:w="0" w:type="auto"/>
            <w:vAlign w:val="center"/>
            <w:hideMark/>
          </w:tcPr>
          <w:p w14:paraId="2C6E3EC5" w14:textId="77777777" w:rsidR="00F47063" w:rsidRPr="00F47063" w:rsidRDefault="00F47063" w:rsidP="00F47063">
            <w:r w:rsidRPr="00F47063">
              <w:t>120.00</w:t>
            </w:r>
          </w:p>
        </w:tc>
        <w:tc>
          <w:tcPr>
            <w:tcW w:w="0" w:type="auto"/>
            <w:vAlign w:val="center"/>
            <w:hideMark/>
          </w:tcPr>
          <w:p w14:paraId="1C6ADB4C" w14:textId="77777777" w:rsidR="00F47063" w:rsidRPr="00F47063" w:rsidRDefault="00F47063" w:rsidP="00F47063">
            <w:r w:rsidRPr="00F47063">
              <w:t>360.00</w:t>
            </w:r>
          </w:p>
        </w:tc>
      </w:tr>
      <w:tr w:rsidR="00F47063" w:rsidRPr="00F47063" w14:paraId="0C24157B" w14:textId="77777777" w:rsidTr="00F470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91497" w14:textId="77777777" w:rsidR="00F47063" w:rsidRPr="00F47063" w:rsidRDefault="00F47063" w:rsidP="00F47063">
            <w:r w:rsidRPr="00F47063">
              <w:t>Eligible Receivables (≤90d)</w:t>
            </w:r>
          </w:p>
        </w:tc>
        <w:tc>
          <w:tcPr>
            <w:tcW w:w="0" w:type="auto"/>
            <w:vAlign w:val="center"/>
            <w:hideMark/>
          </w:tcPr>
          <w:p w14:paraId="5D67A7B1" w14:textId="77777777" w:rsidR="00F47063" w:rsidRPr="00F47063" w:rsidRDefault="00F47063" w:rsidP="00F47063">
            <w:r w:rsidRPr="00F47063">
              <w:t>120</w:t>
            </w:r>
          </w:p>
        </w:tc>
        <w:tc>
          <w:tcPr>
            <w:tcW w:w="0" w:type="auto"/>
            <w:vAlign w:val="center"/>
            <w:hideMark/>
          </w:tcPr>
          <w:p w14:paraId="6C990C09" w14:textId="77777777" w:rsidR="00F47063" w:rsidRPr="00F47063" w:rsidRDefault="00F47063" w:rsidP="00F47063">
            <w:r w:rsidRPr="00F47063">
              <w:t>30%</w:t>
            </w:r>
          </w:p>
        </w:tc>
        <w:tc>
          <w:tcPr>
            <w:tcW w:w="0" w:type="auto"/>
            <w:vAlign w:val="center"/>
            <w:hideMark/>
          </w:tcPr>
          <w:p w14:paraId="466FB433" w14:textId="77777777" w:rsidR="00F47063" w:rsidRPr="00F47063" w:rsidRDefault="00F47063" w:rsidP="00F47063">
            <w:r w:rsidRPr="00F47063">
              <w:t>36.00</w:t>
            </w:r>
          </w:p>
        </w:tc>
        <w:tc>
          <w:tcPr>
            <w:tcW w:w="0" w:type="auto"/>
            <w:vAlign w:val="center"/>
            <w:hideMark/>
          </w:tcPr>
          <w:p w14:paraId="4660D6FA" w14:textId="77777777" w:rsidR="00F47063" w:rsidRPr="00F47063" w:rsidRDefault="00F47063" w:rsidP="00F47063">
            <w:r w:rsidRPr="00F47063">
              <w:t>84.00</w:t>
            </w:r>
          </w:p>
        </w:tc>
      </w:tr>
      <w:tr w:rsidR="00F47063" w:rsidRPr="00F47063" w14:paraId="1FB85E92" w14:textId="77777777" w:rsidTr="00F470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8CF4C" w14:textId="77777777" w:rsidR="00F47063" w:rsidRPr="00F47063" w:rsidRDefault="00F47063" w:rsidP="00F47063">
            <w:r w:rsidRPr="00F47063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6D15789D" w14:textId="77777777" w:rsidR="00F47063" w:rsidRPr="00F47063" w:rsidRDefault="00F47063" w:rsidP="00F47063">
            <w:r w:rsidRPr="00F47063">
              <w:rPr>
                <w:b/>
                <w:bCs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14:paraId="6BC10F5A" w14:textId="77777777" w:rsidR="00F47063" w:rsidRPr="00F47063" w:rsidRDefault="00F47063" w:rsidP="00F47063"/>
        </w:tc>
        <w:tc>
          <w:tcPr>
            <w:tcW w:w="0" w:type="auto"/>
            <w:vAlign w:val="center"/>
            <w:hideMark/>
          </w:tcPr>
          <w:p w14:paraId="6876D452" w14:textId="77777777" w:rsidR="00F47063" w:rsidRPr="00F47063" w:rsidRDefault="00F47063" w:rsidP="00F47063">
            <w:r w:rsidRPr="00F47063">
              <w:rPr>
                <w:b/>
                <w:bCs/>
              </w:rPr>
              <w:t>156.00</w:t>
            </w:r>
          </w:p>
        </w:tc>
        <w:tc>
          <w:tcPr>
            <w:tcW w:w="0" w:type="auto"/>
            <w:vAlign w:val="center"/>
            <w:hideMark/>
          </w:tcPr>
          <w:p w14:paraId="31BC4BE5" w14:textId="77777777" w:rsidR="00F47063" w:rsidRPr="00F47063" w:rsidRDefault="00F47063" w:rsidP="00F47063">
            <w:r w:rsidRPr="00F47063">
              <w:rPr>
                <w:b/>
                <w:bCs/>
              </w:rPr>
              <w:t>444.00</w:t>
            </w:r>
          </w:p>
        </w:tc>
      </w:tr>
    </w:tbl>
    <w:p w14:paraId="7F10BA5D" w14:textId="77777777" w:rsidR="00F47063" w:rsidRPr="00F47063" w:rsidRDefault="00F47063" w:rsidP="00F47063">
      <w:r w:rsidRPr="00F47063">
        <w:t xml:space="preserve">Now, the </w:t>
      </w:r>
      <w:r w:rsidRPr="00F47063">
        <w:rPr>
          <w:b/>
          <w:bCs/>
        </w:rPr>
        <w:t>revised Drawing Power becomes Rs.444</w:t>
      </w:r>
      <w:r w:rsidRPr="00F47063">
        <w:t xml:space="preserve"> — this is the </w:t>
      </w:r>
      <w:r w:rsidRPr="00F47063">
        <w:rPr>
          <w:b/>
          <w:bCs/>
        </w:rPr>
        <w:t>Maximum Permissible Bank Finance (MPBF)</w:t>
      </w:r>
      <w:r w:rsidRPr="00F47063">
        <w:t>.</w:t>
      </w:r>
    </w:p>
    <w:p w14:paraId="3FCA6BE2" w14:textId="77777777" w:rsidR="00F47063" w:rsidRPr="00F47063" w:rsidRDefault="00F47063" w:rsidP="00F47063">
      <w:r w:rsidRPr="00F47063">
        <w:pict w14:anchorId="4D9A919B">
          <v:rect id="_x0000_i1096" style="width:0;height:1.5pt" o:hralign="center" o:hrstd="t" o:hr="t" fillcolor="#a0a0a0" stroked="f"/>
        </w:pict>
      </w:r>
    </w:p>
    <w:p w14:paraId="53999EBB" w14:textId="77777777" w:rsidR="00F47063" w:rsidRPr="00F47063" w:rsidRDefault="00F47063" w:rsidP="00F47063">
      <w:pPr>
        <w:rPr>
          <w:b/>
          <w:bCs/>
        </w:rPr>
      </w:pPr>
      <w:r w:rsidRPr="00F47063">
        <w:rPr>
          <w:b/>
          <w:bCs/>
        </w:rPr>
        <w:t>Drawing Power vs Sanctioned Limit</w:t>
      </w:r>
    </w:p>
    <w:p w14:paraId="476B5FC6" w14:textId="3D335620" w:rsidR="00F47063" w:rsidRPr="00F47063" w:rsidRDefault="00F47063" w:rsidP="00F47063">
      <w:r w:rsidRPr="00F47063">
        <w:t xml:space="preserve">Think of your </w:t>
      </w:r>
      <w:hyperlink r:id="rId8" w:history="1">
        <w:r w:rsidRPr="00F47063">
          <w:rPr>
            <w:rStyle w:val="Hyperlink"/>
            <w:b/>
            <w:bCs/>
          </w:rPr>
          <w:t>sanctioned limit</w:t>
        </w:r>
      </w:hyperlink>
      <w:r w:rsidRPr="00F47063">
        <w:t xml:space="preserve"> as a credit ceiling, say Rs.600. But if your </w:t>
      </w:r>
      <w:r w:rsidRPr="00F47063">
        <w:rPr>
          <w:b/>
          <w:bCs/>
        </w:rPr>
        <w:t>DP based on asset assessment is only Rs.444</w:t>
      </w:r>
      <w:r w:rsidRPr="00F47063">
        <w:t xml:space="preserve">, you can </w:t>
      </w:r>
      <w:r w:rsidRPr="00F47063">
        <w:rPr>
          <w:b/>
          <w:bCs/>
        </w:rPr>
        <w:t>only use Rs.444</w:t>
      </w:r>
      <w:r w:rsidRPr="00F47063">
        <w:t>, even though the bank has technically approved more.</w:t>
      </w:r>
    </w:p>
    <w:p w14:paraId="7D4601B9" w14:textId="77777777" w:rsidR="00F47063" w:rsidRPr="00F47063" w:rsidRDefault="00F47063" w:rsidP="00F47063">
      <w:r w:rsidRPr="00F47063">
        <w:rPr>
          <w:b/>
          <w:bCs/>
        </w:rPr>
        <w:t>You cannot draw more than your DP</w:t>
      </w:r>
      <w:r w:rsidRPr="00F47063">
        <w:t>, no matter what your sanctioned limit is.</w:t>
      </w:r>
    </w:p>
    <w:p w14:paraId="01BD0B66" w14:textId="77777777" w:rsidR="00F47063" w:rsidRPr="00F47063" w:rsidRDefault="00F47063" w:rsidP="00F47063">
      <w:r w:rsidRPr="00F47063">
        <w:pict w14:anchorId="3DD0BB14">
          <v:rect id="_x0000_i1094" style="width:0;height:1.5pt" o:hralign="center" o:hrstd="t" o:hr="t" fillcolor="#a0a0a0" stroked="f"/>
        </w:pict>
      </w:r>
    </w:p>
    <w:p w14:paraId="4C6AFED4" w14:textId="77777777" w:rsidR="00F47063" w:rsidRPr="00F47063" w:rsidRDefault="00F47063" w:rsidP="00F47063">
      <w:pPr>
        <w:rPr>
          <w:b/>
          <w:bCs/>
        </w:rPr>
      </w:pPr>
      <w:r w:rsidRPr="00F47063">
        <w:rPr>
          <w:b/>
          <w:bCs/>
        </w:rPr>
        <w:t>Monthly DP Statement Submission</w:t>
      </w:r>
    </w:p>
    <w:p w14:paraId="3FBEDC64" w14:textId="77777777" w:rsidR="00F47063" w:rsidRPr="00F47063" w:rsidRDefault="00F47063" w:rsidP="00F47063">
      <w:r w:rsidRPr="00F47063">
        <w:t xml:space="preserve">If you’ve availed a Cash Credit facility, your bank will require a </w:t>
      </w:r>
      <w:r w:rsidRPr="00F47063">
        <w:rPr>
          <w:b/>
          <w:bCs/>
        </w:rPr>
        <w:t>monthly DP (or Stock) Statement</w:t>
      </w:r>
      <w:r w:rsidRPr="00F47063">
        <w:t xml:space="preserve">, usually submitted within </w:t>
      </w:r>
      <w:r w:rsidRPr="00F47063">
        <w:rPr>
          <w:b/>
          <w:bCs/>
        </w:rPr>
        <w:t>7–15 days</w:t>
      </w:r>
      <w:r w:rsidRPr="00F47063">
        <w:t xml:space="preserve"> of each month’s end.</w:t>
      </w:r>
    </w:p>
    <w:p w14:paraId="1819BCDA" w14:textId="77777777" w:rsidR="00F47063" w:rsidRPr="00F47063" w:rsidRDefault="00F47063" w:rsidP="00F47063">
      <w:r w:rsidRPr="00F47063">
        <w:t>This statement includes:</w:t>
      </w:r>
    </w:p>
    <w:p w14:paraId="2E6EA67A" w14:textId="77777777" w:rsidR="00F47063" w:rsidRPr="00F47063" w:rsidRDefault="00F47063" w:rsidP="00F47063">
      <w:pPr>
        <w:numPr>
          <w:ilvl w:val="0"/>
          <w:numId w:val="4"/>
        </w:numPr>
      </w:pPr>
      <w:r w:rsidRPr="00F47063">
        <w:t>Item-wise inventory details</w:t>
      </w:r>
    </w:p>
    <w:p w14:paraId="65F56165" w14:textId="77777777" w:rsidR="00F47063" w:rsidRPr="00F47063" w:rsidRDefault="00F47063" w:rsidP="00F47063">
      <w:pPr>
        <w:numPr>
          <w:ilvl w:val="0"/>
          <w:numId w:val="4"/>
        </w:numPr>
      </w:pPr>
      <w:r w:rsidRPr="00F47063">
        <w:t>Age-wise breakup of receivables</w:t>
      </w:r>
    </w:p>
    <w:p w14:paraId="11A6600C" w14:textId="77777777" w:rsidR="00F47063" w:rsidRPr="00F47063" w:rsidRDefault="00F47063" w:rsidP="00F47063">
      <w:pPr>
        <w:numPr>
          <w:ilvl w:val="0"/>
          <w:numId w:val="4"/>
        </w:numPr>
      </w:pPr>
      <w:r w:rsidRPr="00F47063">
        <w:t>Details of creditors</w:t>
      </w:r>
    </w:p>
    <w:p w14:paraId="36BF659B" w14:textId="77777777" w:rsidR="00F47063" w:rsidRPr="00F47063" w:rsidRDefault="00F47063" w:rsidP="00F47063">
      <w:pPr>
        <w:numPr>
          <w:ilvl w:val="0"/>
          <w:numId w:val="4"/>
        </w:numPr>
      </w:pPr>
      <w:r w:rsidRPr="00F47063">
        <w:t>Supporting documents (invoices, ledger summaries, etc.)</w:t>
      </w:r>
    </w:p>
    <w:p w14:paraId="67A9BC74" w14:textId="77777777" w:rsidR="00F47063" w:rsidRPr="00F47063" w:rsidRDefault="00F47063" w:rsidP="00F47063">
      <w:r w:rsidRPr="00F47063">
        <w:t>If you delay submission or misreport data:</w:t>
      </w:r>
    </w:p>
    <w:p w14:paraId="75AFA37A" w14:textId="77777777" w:rsidR="00F47063" w:rsidRPr="00F47063" w:rsidRDefault="00F47063" w:rsidP="00F47063">
      <w:pPr>
        <w:numPr>
          <w:ilvl w:val="0"/>
          <w:numId w:val="5"/>
        </w:numPr>
      </w:pPr>
      <w:r w:rsidRPr="00F47063">
        <w:t xml:space="preserve">The bank may </w:t>
      </w:r>
      <w:r w:rsidRPr="00F47063">
        <w:rPr>
          <w:b/>
          <w:bCs/>
        </w:rPr>
        <w:t>charge a penalty</w:t>
      </w:r>
    </w:p>
    <w:p w14:paraId="6E1F6A64" w14:textId="77777777" w:rsidR="00F47063" w:rsidRPr="00F47063" w:rsidRDefault="00F47063" w:rsidP="00F47063">
      <w:pPr>
        <w:numPr>
          <w:ilvl w:val="0"/>
          <w:numId w:val="5"/>
        </w:numPr>
      </w:pPr>
      <w:r w:rsidRPr="00F47063">
        <w:lastRenderedPageBreak/>
        <w:t xml:space="preserve">Your </w:t>
      </w:r>
      <w:r w:rsidRPr="00F47063">
        <w:rPr>
          <w:b/>
          <w:bCs/>
        </w:rPr>
        <w:t>drawing limit may be reduced temporarily</w:t>
      </w:r>
    </w:p>
    <w:p w14:paraId="46416DE5" w14:textId="77777777" w:rsidR="00F47063" w:rsidRPr="00F47063" w:rsidRDefault="00F47063" w:rsidP="00F47063">
      <w:pPr>
        <w:numPr>
          <w:ilvl w:val="0"/>
          <w:numId w:val="5"/>
        </w:numPr>
      </w:pPr>
      <w:r w:rsidRPr="00F47063">
        <w:t xml:space="preserve">You may be asked to </w:t>
      </w:r>
      <w:r w:rsidRPr="00F47063">
        <w:rPr>
          <w:b/>
          <w:bCs/>
        </w:rPr>
        <w:t>bring in funds</w:t>
      </w:r>
      <w:r w:rsidRPr="00F47063">
        <w:t xml:space="preserve"> if you’ve overdrawn</w:t>
      </w:r>
    </w:p>
    <w:p w14:paraId="5721D5DD" w14:textId="77777777" w:rsidR="00F47063" w:rsidRPr="00F47063" w:rsidRDefault="00F47063" w:rsidP="00F47063">
      <w:r w:rsidRPr="00F47063">
        <w:pict w14:anchorId="0BA5CAF5">
          <v:rect id="_x0000_i1098" style="width:0;height:1.5pt" o:hralign="center" o:hrstd="t" o:hr="t" fillcolor="#a0a0a0" stroked="f"/>
        </w:pict>
      </w:r>
    </w:p>
    <w:p w14:paraId="481659CC" w14:textId="04395EA6" w:rsidR="00F47063" w:rsidRPr="00F47063" w:rsidRDefault="00F47063" w:rsidP="00F47063">
      <w:pPr>
        <w:rPr>
          <w:b/>
          <w:bCs/>
        </w:rPr>
      </w:pPr>
      <w:r w:rsidRPr="00F47063">
        <w:rPr>
          <w:b/>
          <w:bCs/>
        </w:rPr>
        <w:t xml:space="preserve">What About </w:t>
      </w:r>
      <w:hyperlink r:id="rId9" w:history="1">
        <w:r w:rsidRPr="00F47063">
          <w:rPr>
            <w:rStyle w:val="Hyperlink"/>
            <w:b/>
            <w:bCs/>
          </w:rPr>
          <w:t>Overdraft (OD) Limits</w:t>
        </w:r>
      </w:hyperlink>
      <w:r w:rsidRPr="00F47063">
        <w:rPr>
          <w:b/>
          <w:bCs/>
        </w:rPr>
        <w:t>?</w:t>
      </w:r>
    </w:p>
    <w:p w14:paraId="1C7FD123" w14:textId="77777777" w:rsidR="00F47063" w:rsidRPr="00F47063" w:rsidRDefault="00F47063" w:rsidP="00F47063">
      <w:r w:rsidRPr="00F47063">
        <w:t xml:space="preserve">For businesses with smaller or more predictable cash flow needs, an </w:t>
      </w:r>
      <w:r w:rsidRPr="00F47063">
        <w:rPr>
          <w:b/>
          <w:bCs/>
        </w:rPr>
        <w:t>Overdraft (OD)</w:t>
      </w:r>
      <w:r w:rsidRPr="00F47063">
        <w:t xml:space="preserve"> limit may be preferable. OD facilities usually:</w:t>
      </w:r>
    </w:p>
    <w:p w14:paraId="6E86E003" w14:textId="77777777" w:rsidR="00F47063" w:rsidRPr="00F47063" w:rsidRDefault="00F47063" w:rsidP="00F47063">
      <w:pPr>
        <w:numPr>
          <w:ilvl w:val="0"/>
          <w:numId w:val="6"/>
        </w:numPr>
      </w:pPr>
      <w:r w:rsidRPr="00F47063">
        <w:t>Don’t require monthly DP statements</w:t>
      </w:r>
    </w:p>
    <w:p w14:paraId="474CCB0D" w14:textId="77777777" w:rsidR="00F47063" w:rsidRPr="00F47063" w:rsidRDefault="00F47063" w:rsidP="00F47063">
      <w:pPr>
        <w:numPr>
          <w:ilvl w:val="0"/>
          <w:numId w:val="6"/>
        </w:numPr>
      </w:pPr>
      <w:r w:rsidRPr="00F47063">
        <w:t>Are based on the creditworthiness and balance sheet of the business</w:t>
      </w:r>
    </w:p>
    <w:p w14:paraId="68168437" w14:textId="77777777" w:rsidR="00F47063" w:rsidRPr="00F47063" w:rsidRDefault="00F47063" w:rsidP="00F47063">
      <w:pPr>
        <w:numPr>
          <w:ilvl w:val="0"/>
          <w:numId w:val="6"/>
        </w:numPr>
      </w:pPr>
      <w:r w:rsidRPr="00F47063">
        <w:t>Offer more flexibility but less borrowing capacity</w:t>
      </w:r>
    </w:p>
    <w:p w14:paraId="42DB31A9" w14:textId="77777777" w:rsidR="00F47063" w:rsidRPr="00F47063" w:rsidRDefault="00F47063" w:rsidP="00F47063">
      <w:r w:rsidRPr="00F47063">
        <w:pict w14:anchorId="7267C090">
          <v:rect id="_x0000_i1100" style="width:0;height:1.5pt" o:hralign="center" o:hrstd="t" o:hr="t" fillcolor="#a0a0a0" stroked="f"/>
        </w:pict>
      </w:r>
    </w:p>
    <w:p w14:paraId="6E0CE7A6" w14:textId="77777777" w:rsidR="00F47063" w:rsidRPr="00F47063" w:rsidRDefault="00F47063" w:rsidP="00F47063">
      <w:pPr>
        <w:rPr>
          <w:b/>
          <w:bCs/>
        </w:rPr>
      </w:pPr>
      <w:r w:rsidRPr="00F47063">
        <w:rPr>
          <w:b/>
          <w:bCs/>
        </w:rPr>
        <w:t>Key Takeaways</w:t>
      </w:r>
    </w:p>
    <w:p w14:paraId="001FC18C" w14:textId="77777777" w:rsidR="00F47063" w:rsidRPr="00F47063" w:rsidRDefault="00F47063" w:rsidP="00F47063">
      <w:pPr>
        <w:numPr>
          <w:ilvl w:val="0"/>
          <w:numId w:val="7"/>
        </w:numPr>
      </w:pPr>
      <w:r w:rsidRPr="00F47063">
        <w:rPr>
          <w:b/>
          <w:bCs/>
        </w:rPr>
        <w:t>Drawing Power (DP)</w:t>
      </w:r>
      <w:r w:rsidRPr="00F47063">
        <w:t xml:space="preserve"> defines how much you can draw from your Cash Credit limit, based on your current business assets.</w:t>
      </w:r>
    </w:p>
    <w:p w14:paraId="5D50BD3F" w14:textId="77777777" w:rsidR="00F47063" w:rsidRPr="00F47063" w:rsidRDefault="00F47063" w:rsidP="00F47063">
      <w:pPr>
        <w:numPr>
          <w:ilvl w:val="0"/>
          <w:numId w:val="7"/>
        </w:numPr>
      </w:pPr>
      <w:r w:rsidRPr="00F47063">
        <w:t>Banks fund a portion of inventory and recent receivables, adjusted for creditors and promoter margin.</w:t>
      </w:r>
    </w:p>
    <w:p w14:paraId="7D790C3A" w14:textId="77777777" w:rsidR="00F47063" w:rsidRPr="00F47063" w:rsidRDefault="00F47063" w:rsidP="00F47063">
      <w:pPr>
        <w:numPr>
          <w:ilvl w:val="0"/>
          <w:numId w:val="7"/>
        </w:numPr>
      </w:pPr>
      <w:r w:rsidRPr="00F47063">
        <w:t xml:space="preserve">A </w:t>
      </w:r>
      <w:r w:rsidRPr="00F47063">
        <w:rPr>
          <w:b/>
          <w:bCs/>
        </w:rPr>
        <w:t>cover period</w:t>
      </w:r>
      <w:r w:rsidRPr="00F47063">
        <w:t xml:space="preserve"> applies to receivables — only recent invoices count.</w:t>
      </w:r>
    </w:p>
    <w:p w14:paraId="27D6FC57" w14:textId="77777777" w:rsidR="00F47063" w:rsidRPr="00F47063" w:rsidRDefault="00F47063" w:rsidP="00F47063">
      <w:pPr>
        <w:numPr>
          <w:ilvl w:val="0"/>
          <w:numId w:val="7"/>
        </w:numPr>
      </w:pPr>
      <w:r w:rsidRPr="00F47063">
        <w:rPr>
          <w:b/>
          <w:bCs/>
        </w:rPr>
        <w:t>Monthly DP submission is mandatory</w:t>
      </w:r>
      <w:r w:rsidRPr="00F47063">
        <w:t xml:space="preserve"> for CC accounts.</w:t>
      </w:r>
    </w:p>
    <w:p w14:paraId="7D9B6567" w14:textId="77777777" w:rsidR="00F47063" w:rsidRPr="00F47063" w:rsidRDefault="00F47063" w:rsidP="00F47063">
      <w:pPr>
        <w:numPr>
          <w:ilvl w:val="0"/>
          <w:numId w:val="7"/>
        </w:numPr>
      </w:pPr>
      <w:r w:rsidRPr="00F47063">
        <w:t>You can never exceed your DP, even if your sanctioned limit is higher.</w:t>
      </w:r>
    </w:p>
    <w:p w14:paraId="7EDF9CE0" w14:textId="778820A1" w:rsidR="0054429F" w:rsidRPr="00CB4371" w:rsidRDefault="00806E88" w:rsidP="00B4250E">
      <w:pPr>
        <w:jc w:val="center"/>
        <w:rPr>
          <w:sz w:val="10"/>
          <w:szCs w:val="10"/>
        </w:rPr>
      </w:pPr>
      <w:hyperlink r:id="rId10" w:history="1">
        <w:r w:rsidRPr="00CB4371">
          <w:rPr>
            <w:rStyle w:val="Hyperlink"/>
            <w:sz w:val="10"/>
            <w:szCs w:val="10"/>
          </w:rPr>
          <w:t>Plastic &amp; Packaging</w:t>
        </w:r>
      </w:hyperlink>
      <w:r w:rsidRPr="00CB4371">
        <w:rPr>
          <w:sz w:val="10"/>
          <w:szCs w:val="10"/>
        </w:rPr>
        <w:t xml:space="preserve">, </w:t>
      </w:r>
      <w:hyperlink r:id="rId11" w:history="1">
        <w:r w:rsidRPr="00CB4371">
          <w:rPr>
            <w:rStyle w:val="Hyperlink"/>
            <w:sz w:val="10"/>
            <w:szCs w:val="10"/>
          </w:rPr>
          <w:t>Iron &amp; Steel</w:t>
        </w:r>
      </w:hyperlink>
      <w:r w:rsidRPr="00CB4371">
        <w:rPr>
          <w:sz w:val="10"/>
          <w:szCs w:val="10"/>
        </w:rPr>
        <w:t xml:space="preserve">, </w:t>
      </w:r>
      <w:hyperlink r:id="rId12" w:history="1">
        <w:r w:rsidRPr="00CB4371">
          <w:rPr>
            <w:rStyle w:val="Hyperlink"/>
            <w:sz w:val="10"/>
            <w:szCs w:val="10"/>
          </w:rPr>
          <w:t>sugar</w:t>
        </w:r>
      </w:hyperlink>
      <w:r w:rsidRPr="00CB4371">
        <w:rPr>
          <w:sz w:val="10"/>
          <w:szCs w:val="10"/>
        </w:rPr>
        <w:t xml:space="preserve">, </w:t>
      </w:r>
      <w:hyperlink r:id="rId13" w:history="1">
        <w:r w:rsidRPr="00CB4371">
          <w:rPr>
            <w:rStyle w:val="Hyperlink"/>
            <w:sz w:val="10"/>
            <w:szCs w:val="10"/>
          </w:rPr>
          <w:t>Coal</w:t>
        </w:r>
      </w:hyperlink>
      <w:r w:rsidRPr="00CB4371">
        <w:rPr>
          <w:sz w:val="10"/>
          <w:szCs w:val="10"/>
        </w:rPr>
        <w:t xml:space="preserve">, </w:t>
      </w:r>
      <w:hyperlink r:id="rId14" w:history="1">
        <w:r w:rsidRPr="00CB4371">
          <w:rPr>
            <w:rStyle w:val="Hyperlink"/>
            <w:sz w:val="10"/>
            <w:szCs w:val="10"/>
          </w:rPr>
          <w:t>Yarn &amp; Textile</w:t>
        </w:r>
      </w:hyperlink>
      <w:r w:rsidRPr="00CB4371">
        <w:rPr>
          <w:sz w:val="10"/>
          <w:szCs w:val="10"/>
        </w:rPr>
        <w:t xml:space="preserve">, </w:t>
      </w:r>
      <w:hyperlink r:id="rId15" w:history="1">
        <w:r w:rsidRPr="00CB4371">
          <w:rPr>
            <w:rStyle w:val="Hyperlink"/>
            <w:sz w:val="10"/>
            <w:szCs w:val="10"/>
          </w:rPr>
          <w:t>Auto &amp; Auto Part</w:t>
        </w:r>
      </w:hyperlink>
      <w:r w:rsidRPr="00CB4371">
        <w:rPr>
          <w:sz w:val="10"/>
          <w:szCs w:val="10"/>
        </w:rPr>
        <w:t xml:space="preserve">, </w:t>
      </w:r>
      <w:hyperlink r:id="rId16" w:history="1">
        <w:r w:rsidRPr="00CB4371">
          <w:rPr>
            <w:rStyle w:val="Hyperlink"/>
            <w:sz w:val="10"/>
            <w:szCs w:val="10"/>
          </w:rPr>
          <w:t>Chemical Additives</w:t>
        </w:r>
      </w:hyperlink>
      <w:r w:rsidRPr="00CB4371">
        <w:rPr>
          <w:sz w:val="10"/>
          <w:szCs w:val="10"/>
        </w:rPr>
        <w:t xml:space="preserve">, </w:t>
      </w:r>
      <w:hyperlink r:id="rId17" w:history="1">
        <w:r w:rsidRPr="00CB4371">
          <w:rPr>
            <w:rStyle w:val="Hyperlink"/>
            <w:sz w:val="10"/>
            <w:szCs w:val="10"/>
          </w:rPr>
          <w:t>Cement &amp; Construction</w:t>
        </w:r>
      </w:hyperlink>
      <w:r w:rsidRPr="00CB4371">
        <w:rPr>
          <w:sz w:val="10"/>
          <w:szCs w:val="10"/>
        </w:rPr>
        <w:t xml:space="preserve">, </w:t>
      </w:r>
      <w:hyperlink r:id="rId18" w:history="1">
        <w:r w:rsidRPr="00CB4371">
          <w:rPr>
            <w:rStyle w:val="Hyperlink"/>
            <w:sz w:val="10"/>
            <w:szCs w:val="10"/>
          </w:rPr>
          <w:t>Adhesives &amp; Paint</w:t>
        </w:r>
      </w:hyperlink>
      <w:r w:rsidRPr="00CB4371">
        <w:rPr>
          <w:sz w:val="10"/>
          <w:szCs w:val="10"/>
        </w:rPr>
        <w:t xml:space="preserve">, </w:t>
      </w:r>
      <w:hyperlink r:id="rId19" w:history="1">
        <w:r w:rsidRPr="00CB4371">
          <w:rPr>
            <w:rStyle w:val="Hyperlink"/>
            <w:sz w:val="10"/>
            <w:szCs w:val="10"/>
          </w:rPr>
          <w:t>Grain &amp; Pulses</w:t>
        </w:r>
      </w:hyperlink>
      <w:r w:rsidRPr="00CB4371">
        <w:rPr>
          <w:sz w:val="10"/>
          <w:szCs w:val="10"/>
        </w:rPr>
        <w:t xml:space="preserve">, </w:t>
      </w:r>
      <w:hyperlink r:id="rId20" w:history="1">
        <w:r w:rsidRPr="00CB4371">
          <w:rPr>
            <w:rStyle w:val="Hyperlink"/>
            <w:sz w:val="10"/>
            <w:szCs w:val="10"/>
          </w:rPr>
          <w:t>Oil</w:t>
        </w:r>
      </w:hyperlink>
      <w:r w:rsidRPr="00CB4371">
        <w:rPr>
          <w:sz w:val="10"/>
          <w:szCs w:val="10"/>
        </w:rPr>
        <w:t xml:space="preserve">, </w:t>
      </w:r>
      <w:hyperlink r:id="rId21" w:history="1">
        <w:r w:rsidRPr="00CB4371">
          <w:rPr>
            <w:rStyle w:val="Hyperlink"/>
            <w:sz w:val="10"/>
            <w:szCs w:val="10"/>
          </w:rPr>
          <w:t>Traders</w:t>
        </w:r>
      </w:hyperlink>
      <w:r w:rsidRPr="00CB4371">
        <w:rPr>
          <w:sz w:val="10"/>
          <w:szCs w:val="10"/>
        </w:rPr>
        <w:t xml:space="preserve">, </w:t>
      </w:r>
      <w:hyperlink r:id="rId22" w:history="1">
        <w:proofErr w:type="spellStart"/>
        <w:r w:rsidRPr="00CB4371">
          <w:rPr>
            <w:rStyle w:val="Hyperlink"/>
            <w:sz w:val="10"/>
            <w:szCs w:val="10"/>
          </w:rPr>
          <w:t>Agro</w:t>
        </w:r>
        <w:proofErr w:type="spellEnd"/>
        <w:r w:rsidRPr="00CB4371">
          <w:rPr>
            <w:rStyle w:val="Hyperlink"/>
            <w:sz w:val="10"/>
            <w:szCs w:val="10"/>
          </w:rPr>
          <w:t xml:space="preserve"> &amp; Fertilizer</w:t>
        </w:r>
      </w:hyperlink>
      <w:r w:rsidRPr="00CB4371">
        <w:rPr>
          <w:sz w:val="10"/>
          <w:szCs w:val="10"/>
        </w:rPr>
        <w:t xml:space="preserve">, </w:t>
      </w:r>
      <w:hyperlink r:id="rId23" w:history="1">
        <w:r w:rsidRPr="00CB4371">
          <w:rPr>
            <w:rStyle w:val="Hyperlink"/>
            <w:sz w:val="10"/>
            <w:szCs w:val="10"/>
          </w:rPr>
          <w:t>HealthCare</w:t>
        </w:r>
      </w:hyperlink>
      <w:r w:rsidRPr="00CB4371">
        <w:rPr>
          <w:sz w:val="10"/>
          <w:szCs w:val="10"/>
        </w:rPr>
        <w:t xml:space="preserve">, </w:t>
      </w:r>
      <w:hyperlink r:id="rId24" w:history="1">
        <w:r w:rsidRPr="00CB4371">
          <w:rPr>
            <w:rStyle w:val="Hyperlink"/>
            <w:sz w:val="10"/>
            <w:szCs w:val="10"/>
          </w:rPr>
          <w:t>Manufacturer</w:t>
        </w:r>
      </w:hyperlink>
      <w:r w:rsidRPr="00CB4371">
        <w:rPr>
          <w:sz w:val="10"/>
          <w:szCs w:val="10"/>
        </w:rPr>
        <w:t xml:space="preserve">, </w:t>
      </w:r>
      <w:hyperlink r:id="rId25" w:history="1">
        <w:r w:rsidRPr="00CB4371">
          <w:rPr>
            <w:rStyle w:val="Hyperlink"/>
            <w:sz w:val="10"/>
            <w:szCs w:val="10"/>
          </w:rPr>
          <w:t xml:space="preserve">Gems &amp; </w:t>
        </w:r>
        <w:proofErr w:type="spellStart"/>
        <w:r w:rsidRPr="00CB4371">
          <w:rPr>
            <w:rStyle w:val="Hyperlink"/>
            <w:sz w:val="10"/>
            <w:szCs w:val="10"/>
          </w:rPr>
          <w:t>Jewellery</w:t>
        </w:r>
        <w:proofErr w:type="spellEnd"/>
      </w:hyperlink>
      <w:r w:rsidRPr="00CB4371">
        <w:rPr>
          <w:sz w:val="10"/>
          <w:szCs w:val="10"/>
        </w:rPr>
        <w:t xml:space="preserve">, </w:t>
      </w:r>
      <w:hyperlink r:id="rId26" w:history="1">
        <w:r w:rsidRPr="00CB4371">
          <w:rPr>
            <w:rStyle w:val="Hyperlink"/>
            <w:sz w:val="10"/>
            <w:szCs w:val="10"/>
          </w:rPr>
          <w:t>Heavy Machinery</w:t>
        </w:r>
      </w:hyperlink>
      <w:r w:rsidRPr="00CB4371">
        <w:rPr>
          <w:sz w:val="10"/>
          <w:szCs w:val="10"/>
        </w:rPr>
        <w:t xml:space="preserve">, </w:t>
      </w:r>
      <w:hyperlink r:id="rId27" w:history="1">
        <w:r w:rsidRPr="00CB4371">
          <w:rPr>
            <w:rStyle w:val="Hyperlink"/>
            <w:sz w:val="10"/>
            <w:szCs w:val="10"/>
          </w:rPr>
          <w:t>Consumer Durable</w:t>
        </w:r>
      </w:hyperlink>
      <w:r w:rsidRPr="00CB4371">
        <w:rPr>
          <w:sz w:val="10"/>
          <w:szCs w:val="10"/>
        </w:rPr>
        <w:t xml:space="preserve">, </w:t>
      </w:r>
      <w:hyperlink r:id="rId28" w:history="1">
        <w:r w:rsidRPr="00CB4371">
          <w:rPr>
            <w:rStyle w:val="Hyperlink"/>
            <w:sz w:val="10"/>
            <w:szCs w:val="10"/>
          </w:rPr>
          <w:t>Export &amp; Import</w:t>
        </w:r>
      </w:hyperlink>
      <w:r w:rsidR="00F47063" w:rsidRPr="00CB4371">
        <w:rPr>
          <w:sz w:val="10"/>
          <w:szCs w:val="10"/>
        </w:rPr>
        <w:t xml:space="preserve">, </w:t>
      </w:r>
      <w:hyperlink r:id="rId29" w:history="1">
        <w:r w:rsidR="00F47063" w:rsidRPr="00CB4371">
          <w:rPr>
            <w:rStyle w:val="Hyperlink"/>
            <w:sz w:val="10"/>
            <w:szCs w:val="10"/>
          </w:rPr>
          <w:t>Food processing</w:t>
        </w:r>
      </w:hyperlink>
      <w:r w:rsidR="00F47063" w:rsidRPr="00CB4371">
        <w:rPr>
          <w:sz w:val="10"/>
          <w:szCs w:val="10"/>
        </w:rPr>
        <w:t xml:space="preserve">, </w:t>
      </w:r>
      <w:hyperlink r:id="rId30" w:history="1">
        <w:r w:rsidR="00F47063" w:rsidRPr="00CB4371">
          <w:rPr>
            <w:rStyle w:val="Hyperlink"/>
            <w:sz w:val="10"/>
            <w:szCs w:val="10"/>
          </w:rPr>
          <w:t>Logistics</w:t>
        </w:r>
      </w:hyperlink>
      <w:r w:rsidR="00F47063" w:rsidRPr="00CB4371">
        <w:rPr>
          <w:sz w:val="10"/>
          <w:szCs w:val="10"/>
        </w:rPr>
        <w:t xml:space="preserve">, </w:t>
      </w:r>
      <w:hyperlink r:id="rId31" w:history="1">
        <w:r w:rsidR="00F47063" w:rsidRPr="00CB4371">
          <w:rPr>
            <w:rStyle w:val="Hyperlink"/>
            <w:sz w:val="10"/>
            <w:szCs w:val="10"/>
          </w:rPr>
          <w:t>Paper</w:t>
        </w:r>
      </w:hyperlink>
      <w:r w:rsidR="00F47063" w:rsidRPr="00CB4371">
        <w:rPr>
          <w:sz w:val="10"/>
          <w:szCs w:val="10"/>
        </w:rPr>
        <w:t xml:space="preserve">, </w:t>
      </w:r>
      <w:hyperlink r:id="rId32" w:history="1">
        <w:r w:rsidR="00F47063" w:rsidRPr="00CB4371">
          <w:rPr>
            <w:rStyle w:val="Hyperlink"/>
            <w:sz w:val="10"/>
            <w:szCs w:val="10"/>
          </w:rPr>
          <w:t>Base Metal</w:t>
        </w:r>
      </w:hyperlink>
      <w:r w:rsidR="00F47063" w:rsidRPr="00CB4371">
        <w:rPr>
          <w:sz w:val="10"/>
          <w:szCs w:val="10"/>
        </w:rPr>
        <w:t xml:space="preserve">, </w:t>
      </w:r>
      <w:hyperlink r:id="rId33" w:history="1">
        <w:r w:rsidR="00F47063" w:rsidRPr="00CB4371">
          <w:rPr>
            <w:rStyle w:val="Hyperlink"/>
            <w:sz w:val="10"/>
            <w:szCs w:val="10"/>
          </w:rPr>
          <w:t>Financial Services</w:t>
        </w:r>
      </w:hyperlink>
      <w:r w:rsidR="00F47063" w:rsidRPr="00CB4371">
        <w:rPr>
          <w:sz w:val="10"/>
          <w:szCs w:val="10"/>
        </w:rPr>
        <w:t xml:space="preserve">, </w:t>
      </w:r>
      <w:hyperlink r:id="rId34" w:history="1">
        <w:r w:rsidR="00F47063" w:rsidRPr="00CB4371">
          <w:rPr>
            <w:rStyle w:val="Hyperlink"/>
            <w:sz w:val="10"/>
            <w:szCs w:val="10"/>
          </w:rPr>
          <w:t>Pharma</w:t>
        </w:r>
      </w:hyperlink>
    </w:p>
    <w:sectPr w:rsidR="0054429F" w:rsidRPr="00CB4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D5C3D"/>
    <w:multiLevelType w:val="multilevel"/>
    <w:tmpl w:val="CB5C0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6369E"/>
    <w:multiLevelType w:val="multilevel"/>
    <w:tmpl w:val="254A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614DD"/>
    <w:multiLevelType w:val="multilevel"/>
    <w:tmpl w:val="0D84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9A6BF4"/>
    <w:multiLevelType w:val="multilevel"/>
    <w:tmpl w:val="88C0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707918"/>
    <w:multiLevelType w:val="multilevel"/>
    <w:tmpl w:val="C968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927D78"/>
    <w:multiLevelType w:val="multilevel"/>
    <w:tmpl w:val="4E92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300221"/>
    <w:multiLevelType w:val="multilevel"/>
    <w:tmpl w:val="A08A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8316845">
    <w:abstractNumId w:val="4"/>
  </w:num>
  <w:num w:numId="2" w16cid:durableId="834884593">
    <w:abstractNumId w:val="6"/>
  </w:num>
  <w:num w:numId="3" w16cid:durableId="439683811">
    <w:abstractNumId w:val="1"/>
  </w:num>
  <w:num w:numId="4" w16cid:durableId="582645984">
    <w:abstractNumId w:val="3"/>
  </w:num>
  <w:num w:numId="5" w16cid:durableId="412121182">
    <w:abstractNumId w:val="5"/>
  </w:num>
  <w:num w:numId="6" w16cid:durableId="1055736150">
    <w:abstractNumId w:val="0"/>
  </w:num>
  <w:num w:numId="7" w16cid:durableId="808714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DDC"/>
    <w:rsid w:val="002454C3"/>
    <w:rsid w:val="003421C2"/>
    <w:rsid w:val="003974D7"/>
    <w:rsid w:val="0054429F"/>
    <w:rsid w:val="005A1AC1"/>
    <w:rsid w:val="006F1B04"/>
    <w:rsid w:val="00715610"/>
    <w:rsid w:val="007F37CB"/>
    <w:rsid w:val="00806E88"/>
    <w:rsid w:val="00824082"/>
    <w:rsid w:val="00893538"/>
    <w:rsid w:val="008D162F"/>
    <w:rsid w:val="00917DDC"/>
    <w:rsid w:val="00B4250E"/>
    <w:rsid w:val="00B47043"/>
    <w:rsid w:val="00CB4371"/>
    <w:rsid w:val="00D00AFE"/>
    <w:rsid w:val="00DB6C68"/>
    <w:rsid w:val="00EA1D1B"/>
    <w:rsid w:val="00F4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B325D"/>
  <w15:chartTrackingRefBased/>
  <w15:docId w15:val="{DF3612BD-1B82-4EC4-893F-D77C64F27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DD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DD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DD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D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DD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DD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DD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D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D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D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D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D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D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DD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DD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DD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DDC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6E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E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3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0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4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71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4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7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4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836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nkkeeping.com/drawing-power-dp-calculation-for-coal-industry" TargetMode="External"/><Relationship Id="rId18" Type="http://schemas.openxmlformats.org/officeDocument/2006/relationships/hyperlink" Target="https://bankkeeping.com/drawing-power-calculation-for-chemicals-adhesives-and-paint-coatings-industry" TargetMode="External"/><Relationship Id="rId26" Type="http://schemas.openxmlformats.org/officeDocument/2006/relationships/hyperlink" Target="https://bankkeeping.com/drawing-power-dp-calculation-for-heavy-machinery-and-equipment-industr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ankkeeping.com/drawing-power-dp-calculation-for-commodity-and-wholesale-traders" TargetMode="External"/><Relationship Id="rId34" Type="http://schemas.openxmlformats.org/officeDocument/2006/relationships/hyperlink" Target="https://bankkeeping.com/drawing-power-dp-calculation-for-pharmaceutical-industry" TargetMode="External"/><Relationship Id="rId7" Type="http://schemas.openxmlformats.org/officeDocument/2006/relationships/hyperlink" Target="https://bankkeeping.com/post/margin-money-for-working-capital-importance-calculation-and-benefits" TargetMode="External"/><Relationship Id="rId12" Type="http://schemas.openxmlformats.org/officeDocument/2006/relationships/hyperlink" Target="https://bankkeeping.com/drawing-power-dp-calculation-for-sugar-industry" TargetMode="External"/><Relationship Id="rId17" Type="http://schemas.openxmlformats.org/officeDocument/2006/relationships/hyperlink" Target="https://bankkeeping.com/drawing-power-dp-calculation-for-chemicals-additives-and-speciality-industry" TargetMode="External"/><Relationship Id="rId25" Type="http://schemas.openxmlformats.org/officeDocument/2006/relationships/hyperlink" Target="https://bankkeeping.com/drawing-power-dp-calculation-for-gems-and-jewellery-industry" TargetMode="External"/><Relationship Id="rId33" Type="http://schemas.openxmlformats.org/officeDocument/2006/relationships/hyperlink" Target="https://bankkeeping.com/drawing-power-dp-calculation-for-financial-services-industry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nkkeeping.com/drawing-power-dp-calculation-for-chemicals-additives-and-speciality-industry" TargetMode="External"/><Relationship Id="rId20" Type="http://schemas.openxmlformats.org/officeDocument/2006/relationships/hyperlink" Target="https://bankkeeping.com/drawing-power-calculation-for-edible-oil-industry" TargetMode="External"/><Relationship Id="rId29" Type="http://schemas.openxmlformats.org/officeDocument/2006/relationships/hyperlink" Target="https://bankkeeping.com/drawing-power-dp-calculation-for-food-processing-and-fmcg-indust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p.me/pg4h8r-FW" TargetMode="External"/><Relationship Id="rId11" Type="http://schemas.openxmlformats.org/officeDocument/2006/relationships/hyperlink" Target="https://bankkeeping.com/drawing-power-dp-calculation-for-iron-and-steel-industry" TargetMode="External"/><Relationship Id="rId24" Type="http://schemas.openxmlformats.org/officeDocument/2006/relationships/hyperlink" Target="https://bankkeeping.com/drawing-power-dp-calculation-for-msme-manufacturing-industry" TargetMode="External"/><Relationship Id="rId32" Type="http://schemas.openxmlformats.org/officeDocument/2006/relationships/hyperlink" Target="https://bankkeeping.com/drawing-power-dp-calculation-for-base-metals-aluminium-copper-and-zinc-industry" TargetMode="External"/><Relationship Id="rId5" Type="http://schemas.openxmlformats.org/officeDocument/2006/relationships/hyperlink" Target="https://bankkeeping.com/services/renewing-of-working-capital-limit" TargetMode="External"/><Relationship Id="rId15" Type="http://schemas.openxmlformats.org/officeDocument/2006/relationships/hyperlink" Target="https://bankkeeping.com/drawing-power-dp-calculation-for-automobile-and-auto-parts-industry" TargetMode="External"/><Relationship Id="rId23" Type="http://schemas.openxmlformats.org/officeDocument/2006/relationships/hyperlink" Target="https://bankkeeping.com/drawing-power-dp-calculation-for-healthcare-industry" TargetMode="External"/><Relationship Id="rId28" Type="http://schemas.openxmlformats.org/officeDocument/2006/relationships/hyperlink" Target="https://bankkeeping.com/drawing-power-dp-calculation-for-export-and-import-industry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bankkeeping.com/drawing-power-dp-calculation-for-plastic-and-packaging-industry" TargetMode="External"/><Relationship Id="rId19" Type="http://schemas.openxmlformats.org/officeDocument/2006/relationships/hyperlink" Target="https://bankkeeping.com/drawing-power-calculation-for-grains-and-pulses-industry" TargetMode="External"/><Relationship Id="rId31" Type="http://schemas.openxmlformats.org/officeDocument/2006/relationships/hyperlink" Target="https://bankkeeping.com/drawing-power-dp-calculation-for-paper-indust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nkkeeping.com/post/understanding-cash-credit-cc-overdraft-od-and-dropline-od-dod-for-fund-based-working-capital" TargetMode="External"/><Relationship Id="rId14" Type="http://schemas.openxmlformats.org/officeDocument/2006/relationships/hyperlink" Target="https://bankkeeping.com/drawing-power-dp-calculation-for-yarn-and-textile-industry" TargetMode="External"/><Relationship Id="rId22" Type="http://schemas.openxmlformats.org/officeDocument/2006/relationships/hyperlink" Target="https://bankkeeping.com/drawing-power-dp-calculation-for-agro-chemicals-and-fertiliser-industry" TargetMode="External"/><Relationship Id="rId27" Type="http://schemas.openxmlformats.org/officeDocument/2006/relationships/hyperlink" Target="https://bankkeeping.com/drawing-power-dp-calculation-for-electrical-equipment-and-consumer-durable-industry" TargetMode="External"/><Relationship Id="rId30" Type="http://schemas.openxmlformats.org/officeDocument/2006/relationships/hyperlink" Target="https://bankkeeping.com/drawing-power-dp-calculation-for-transport-and-logistics-industry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bankkeeping.com/post/what-to-look-for-in-a-banks-sanction-let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4328</TotalTime>
  <Pages>1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 Gupta</dc:creator>
  <cp:keywords/>
  <dc:description/>
  <cp:lastModifiedBy>Shama Gupta</cp:lastModifiedBy>
  <cp:revision>5</cp:revision>
  <dcterms:created xsi:type="dcterms:W3CDTF">2025-05-02T05:12:00Z</dcterms:created>
  <dcterms:modified xsi:type="dcterms:W3CDTF">2025-05-05T05:20:00Z</dcterms:modified>
</cp:coreProperties>
</file>