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D5" w:rsidRPr="00EC6DEE" w:rsidRDefault="00DE6DD5" w:rsidP="00DE6DD5">
      <w:pPr>
        <w:autoSpaceDE w:val="0"/>
        <w:spacing w:before="20" w:after="20" w:line="240" w:lineRule="auto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  <w:r w:rsidRPr="00EC6DEE">
        <w:rPr>
          <w:rFonts w:ascii="Times New Roman" w:eastAsia="Arial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4AAD3EF" wp14:editId="0891685F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en"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высшего образования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«</w:t>
      </w:r>
      <w:r w:rsidRPr="00EC6DEE"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УЛЬЯНОВСКИЙ ГОСУДАРСТВЕННЫЙ ТЕХНИЧЕСКИЙ УНИВЕРСИТЕТ</w:t>
      </w:r>
      <w:r>
        <w:rPr>
          <w:rFonts w:ascii="Times New Roman" w:eastAsia="Arial" w:hAnsi="Times New Roman" w:cs="Times New Roman"/>
          <w:b/>
          <w:sz w:val="24"/>
          <w:szCs w:val="24"/>
          <w:lang w:eastAsia="ru-RU"/>
        </w:rPr>
        <w:t>»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Колледж экономики и информатики  им. А.Н. Афанасьева</w:t>
      </w: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по учебной практике.</w:t>
      </w: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Выполнил студент</w:t>
      </w:r>
    </w:p>
    <w:p w:rsidR="00DE6DD5" w:rsidRPr="00EC6DEE" w:rsidRDefault="00DE6DD5" w:rsidP="00DE6DD5">
      <w:pPr>
        <w:autoSpaceDE w:val="0"/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 xml:space="preserve">   Группы: ИСдо-41</w:t>
      </w:r>
    </w:p>
    <w:p w:rsidR="00DE6DD5" w:rsidRPr="00EC6DEE" w:rsidRDefault="00DE6DD5" w:rsidP="00DE6DD5">
      <w:pPr>
        <w:autoSpaceDE w:val="0"/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Проконов Кирилл Сергеевич</w:t>
      </w:r>
    </w:p>
    <w:p w:rsidR="00DE6DD5" w:rsidRPr="00EC6DEE" w:rsidRDefault="00DE6DD5" w:rsidP="00DE6DD5">
      <w:pPr>
        <w:autoSpaceDE w:val="0"/>
        <w:spacing w:after="0" w:line="0" w:lineRule="atLeast"/>
        <w:jc w:val="righ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276" w:lineRule="auto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Default="00DE6DD5" w:rsidP="00DE6DD5">
      <w:pPr>
        <w:autoSpaceDE w:val="0"/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E6DD5" w:rsidRPr="00EC6DEE" w:rsidRDefault="00DE6DD5" w:rsidP="00DE6DD5">
      <w:pPr>
        <w:autoSpaceDE w:val="0"/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Ульяновск</w:t>
      </w:r>
    </w:p>
    <w:p w:rsidR="00DE6DD5" w:rsidRPr="00EC6DEE" w:rsidRDefault="00DE6DD5" w:rsidP="00DE6DD5">
      <w:pPr>
        <w:autoSpaceDE w:val="0"/>
        <w:spacing w:after="0" w:line="0" w:lineRule="atLeast"/>
        <w:jc w:val="center"/>
        <w:rPr>
          <w:rFonts w:ascii="Times New Roman" w:eastAsia="Arial" w:hAnsi="Times New Roman" w:cs="Times New Roman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sz w:val="24"/>
          <w:szCs w:val="24"/>
          <w:lang w:eastAsia="ru-RU"/>
        </w:rPr>
        <w:t>2023</w:t>
      </w:r>
    </w:p>
    <w:p w:rsidR="00AF7A91" w:rsidRPr="0096281F" w:rsidRDefault="00AF7A91" w:rsidP="00AF7A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281F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 работа по функциональном</w:t>
      </w:r>
      <w:r w:rsidR="0096281F">
        <w:rPr>
          <w:rFonts w:ascii="Times New Roman" w:hAnsi="Times New Roman" w:cs="Times New Roman"/>
          <w:b/>
          <w:sz w:val="36"/>
          <w:szCs w:val="36"/>
        </w:rPr>
        <w:t>у тестированию и по тестированию</w:t>
      </w:r>
      <w:r w:rsidRPr="0096281F">
        <w:rPr>
          <w:rFonts w:ascii="Times New Roman" w:hAnsi="Times New Roman" w:cs="Times New Roman"/>
          <w:b/>
          <w:sz w:val="36"/>
          <w:szCs w:val="36"/>
        </w:rPr>
        <w:t xml:space="preserve"> безопасности веб-сайта.</w:t>
      </w:r>
    </w:p>
    <w:p w:rsidR="00AF7A91" w:rsidRPr="0096281F" w:rsidRDefault="00AF7A91" w:rsidP="00AF7A9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E6860" w:rsidRPr="0096281F" w:rsidRDefault="00AF7A91" w:rsidP="005074CD">
      <w:pPr>
        <w:ind w:left="-567"/>
        <w:rPr>
          <w:rFonts w:ascii="Times New Roman" w:hAnsi="Times New Roman" w:cs="Times New Roman"/>
          <w:b/>
          <w:sz w:val="30"/>
          <w:szCs w:val="30"/>
        </w:rPr>
      </w:pPr>
      <w:r w:rsidRPr="0096281F">
        <w:rPr>
          <w:rFonts w:ascii="Times New Roman" w:hAnsi="Times New Roman" w:cs="Times New Roman"/>
          <w:b/>
          <w:sz w:val="30"/>
          <w:szCs w:val="30"/>
        </w:rPr>
        <w:t>Функциональное тестирование. Регрессивное и Юзабилити.</w:t>
      </w:r>
    </w:p>
    <w:p w:rsidR="00AF7A91" w:rsidRPr="0096281F" w:rsidRDefault="00AF7A91" w:rsidP="005074CD">
      <w:pPr>
        <w:ind w:left="-567"/>
        <w:rPr>
          <w:rFonts w:ascii="Times New Roman" w:hAnsi="Times New Roman" w:cs="Times New Roman"/>
          <w:sz w:val="30"/>
          <w:szCs w:val="30"/>
          <w:lang w:val="en-US"/>
        </w:rPr>
      </w:pPr>
      <w:r w:rsidRPr="0096281F">
        <w:rPr>
          <w:rFonts w:ascii="Times New Roman" w:hAnsi="Times New Roman" w:cs="Times New Roman"/>
          <w:sz w:val="30"/>
          <w:szCs w:val="30"/>
        </w:rPr>
        <w:t xml:space="preserve">Ранее выполнялось ручное </w:t>
      </w:r>
      <w:r w:rsidRPr="0096281F">
        <w:rPr>
          <w:rFonts w:ascii="Times New Roman" w:hAnsi="Times New Roman" w:cs="Times New Roman"/>
          <w:sz w:val="30"/>
          <w:szCs w:val="30"/>
          <w:lang w:val="en-US"/>
        </w:rPr>
        <w:t>smoke</w:t>
      </w:r>
      <w:r w:rsidRPr="0096281F">
        <w:rPr>
          <w:rFonts w:ascii="Times New Roman" w:hAnsi="Times New Roman" w:cs="Times New Roman"/>
          <w:sz w:val="30"/>
          <w:szCs w:val="30"/>
        </w:rPr>
        <w:t xml:space="preserve"> тестирование.</w:t>
      </w:r>
    </w:p>
    <w:p w:rsidR="00AF7A91" w:rsidRPr="0096281F" w:rsidRDefault="00AF7A91" w:rsidP="00AF7A91">
      <w:pPr>
        <w:ind w:left="-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6281F">
        <w:rPr>
          <w:rFonts w:ascii="Times New Roman" w:hAnsi="Times New Roman" w:cs="Times New Roman"/>
          <w:b/>
          <w:sz w:val="30"/>
          <w:szCs w:val="30"/>
        </w:rPr>
        <w:t>Регрессивное тестирование.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985"/>
        <w:gridCol w:w="2744"/>
        <w:gridCol w:w="2353"/>
      </w:tblGrid>
      <w:tr w:rsidR="00AF7A91" w:rsidRPr="0096281F" w:rsidTr="00571164">
        <w:tc>
          <w:tcPr>
            <w:tcW w:w="567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Описание (Тип)</w:t>
            </w:r>
          </w:p>
        </w:tc>
        <w:tc>
          <w:tcPr>
            <w:tcW w:w="1985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Предусловия</w:t>
            </w:r>
          </w:p>
        </w:tc>
        <w:tc>
          <w:tcPr>
            <w:tcW w:w="2744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Шаги</w:t>
            </w:r>
          </w:p>
        </w:tc>
        <w:tc>
          <w:tcPr>
            <w:tcW w:w="2353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Ожидаемый </w:t>
            </w: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результат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552" w:type="dxa"/>
          </w:tcPr>
          <w:p w:rsidR="00AF7A91" w:rsidRPr="0096281F" w:rsidRDefault="00AF7A91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Проверка возможности аренды при наличии неоплаченных заказов</w:t>
            </w:r>
          </w:p>
        </w:tc>
        <w:tc>
          <w:tcPr>
            <w:tcW w:w="1985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У пользователя есть неоплаченные заказы.</w:t>
            </w:r>
          </w:p>
        </w:tc>
        <w:tc>
          <w:tcPr>
            <w:tcW w:w="2744" w:type="dxa"/>
          </w:tcPr>
          <w:p w:rsidR="00AF7A91" w:rsidRPr="0096281F" w:rsidRDefault="00AF7A91" w:rsidP="00AF7A91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систему, используя учетные данные пользователя.</w:t>
            </w:r>
          </w:p>
          <w:p w:rsidR="00AF7A91" w:rsidRPr="0096281F" w:rsidRDefault="00AF7A91" w:rsidP="00AF7A91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Попытаться арендовать новый автомобиль.</w:t>
            </w:r>
          </w:p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Система предоставляет информацию о неоплаченных заказах и не позволяет создать новый заказ до оплаты старых.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552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Просмотр списка заказов без неоплаченных заказов</w:t>
            </w:r>
          </w:p>
        </w:tc>
        <w:tc>
          <w:tcPr>
            <w:tcW w:w="1985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У пользователя нет неоплаченных заказов.</w:t>
            </w:r>
          </w:p>
        </w:tc>
        <w:tc>
          <w:tcPr>
            <w:tcW w:w="2744" w:type="dxa"/>
          </w:tcPr>
          <w:p w:rsidR="00EB6875" w:rsidRPr="0096281F" w:rsidRDefault="00EB6875" w:rsidP="00EB6875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систему, используя учетные данные пользователя.</w:t>
            </w:r>
          </w:p>
          <w:p w:rsidR="00EB6875" w:rsidRPr="0096281F" w:rsidRDefault="00EB6875" w:rsidP="00EB6875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Перейти в раздел "Управление заказами".</w:t>
            </w:r>
          </w:p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Система корректно отображает список заказов без неоплаченных заказов.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2F0F34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552" w:type="dxa"/>
          </w:tcPr>
          <w:p w:rsidR="00AF7A91" w:rsidRPr="0096281F" w:rsidRDefault="00EB6875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Добавление менеджера с базовыми правами</w:t>
            </w:r>
          </w:p>
        </w:tc>
        <w:tc>
          <w:tcPr>
            <w:tcW w:w="1985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 xml:space="preserve">Пользователь с правами администратора </w:t>
            </w: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lastRenderedPageBreak/>
              <w:t>авторизован в системе.</w:t>
            </w:r>
          </w:p>
        </w:tc>
        <w:tc>
          <w:tcPr>
            <w:tcW w:w="2744" w:type="dxa"/>
          </w:tcPr>
          <w:p w:rsidR="00EB6875" w:rsidRPr="0096281F" w:rsidRDefault="00EB6875" w:rsidP="00EB6875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Зайти в административную панель.</w:t>
            </w:r>
          </w:p>
          <w:p w:rsidR="00EB6875" w:rsidRPr="0096281F" w:rsidRDefault="00EB6875" w:rsidP="00EB6875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 xml:space="preserve">Перейти в </w:t>
            </w: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раздел управления пользователями.</w:t>
            </w:r>
          </w:p>
          <w:p w:rsidR="00EB6875" w:rsidRPr="0096281F" w:rsidRDefault="00EB6875" w:rsidP="00EB6875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Добавить нового менеджера с базовыми правами.</w:t>
            </w:r>
          </w:p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lastRenderedPageBreak/>
              <w:t xml:space="preserve">Менеджер успешно добавлен с базовыми </w:t>
            </w: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lastRenderedPageBreak/>
              <w:t>правами.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2F0F34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2552" w:type="dxa"/>
          </w:tcPr>
          <w:p w:rsidR="00AF7A91" w:rsidRPr="0096281F" w:rsidRDefault="00EB6875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Добавление менеджера с правами администратора</w:t>
            </w:r>
          </w:p>
        </w:tc>
        <w:tc>
          <w:tcPr>
            <w:tcW w:w="1985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Пользователь с правами администратора авторизован в системе.</w:t>
            </w:r>
          </w:p>
        </w:tc>
        <w:tc>
          <w:tcPr>
            <w:tcW w:w="2744" w:type="dxa"/>
          </w:tcPr>
          <w:p w:rsidR="00EB6875" w:rsidRPr="0096281F" w:rsidRDefault="00EB6875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административную панель.</w:t>
            </w:r>
          </w:p>
          <w:p w:rsidR="00EB6875" w:rsidRPr="0096281F" w:rsidRDefault="00EB6875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Перейти в раздел управления пользователями.</w:t>
            </w:r>
          </w:p>
          <w:p w:rsidR="00AF7A91" w:rsidRPr="0096281F" w:rsidRDefault="00EB6875" w:rsidP="00EB6875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Добавить нового менеджера с правами администратора.</w:t>
            </w:r>
          </w:p>
        </w:tc>
        <w:tc>
          <w:tcPr>
            <w:tcW w:w="2353" w:type="dxa"/>
          </w:tcPr>
          <w:p w:rsidR="00AF7A91" w:rsidRPr="0096281F" w:rsidRDefault="00EB6875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Менеджер успешно добавлен с правами администратора.</w:t>
            </w:r>
          </w:p>
        </w:tc>
      </w:tr>
      <w:tr w:rsidR="00AF7A91" w:rsidRPr="0096281F" w:rsidTr="00571164">
        <w:trPr>
          <w:gridAfter w:val="4"/>
          <w:wAfter w:w="9634" w:type="dxa"/>
        </w:trPr>
        <w:tc>
          <w:tcPr>
            <w:tcW w:w="567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</w:tbl>
    <w:p w:rsidR="00AF7A91" w:rsidRPr="0096281F" w:rsidRDefault="00AF7A91" w:rsidP="00AF7A91">
      <w:pPr>
        <w:ind w:left="-56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F7A91" w:rsidRPr="0096281F" w:rsidRDefault="00AF7A91" w:rsidP="00AF7A91">
      <w:pPr>
        <w:ind w:left="-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6281F">
        <w:rPr>
          <w:rFonts w:ascii="Times New Roman" w:hAnsi="Times New Roman" w:cs="Times New Roman"/>
          <w:b/>
          <w:sz w:val="30"/>
          <w:szCs w:val="30"/>
        </w:rPr>
        <w:t>Юзабилити тестирование</w:t>
      </w:r>
    </w:p>
    <w:tbl>
      <w:tblPr>
        <w:tblStyle w:val="a4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985"/>
        <w:gridCol w:w="2744"/>
        <w:gridCol w:w="2353"/>
      </w:tblGrid>
      <w:tr w:rsidR="00AF7A91" w:rsidRPr="0096281F" w:rsidTr="00571164">
        <w:tc>
          <w:tcPr>
            <w:tcW w:w="567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Описание (Тип)</w:t>
            </w:r>
          </w:p>
        </w:tc>
        <w:tc>
          <w:tcPr>
            <w:tcW w:w="1985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Предусловия</w:t>
            </w:r>
          </w:p>
        </w:tc>
        <w:tc>
          <w:tcPr>
            <w:tcW w:w="2744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Шаги</w:t>
            </w:r>
          </w:p>
        </w:tc>
        <w:tc>
          <w:tcPr>
            <w:tcW w:w="2353" w:type="dxa"/>
            <w:vAlign w:val="center"/>
          </w:tcPr>
          <w:p w:rsidR="00AF7A91" w:rsidRPr="0096281F" w:rsidRDefault="00AF7A91" w:rsidP="00571164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Оценочный результат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552" w:type="dxa"/>
          </w:tcPr>
          <w:p w:rsidR="00AF7A91" w:rsidRPr="0096281F" w:rsidRDefault="00AF7A91" w:rsidP="00571164">
            <w:pPr>
              <w:pStyle w:val="a3"/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Оценка удобства интерфейса при подтверждении заказа</w:t>
            </w:r>
          </w:p>
        </w:tc>
        <w:tc>
          <w:tcPr>
            <w:tcW w:w="1985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Заказ успешно создан и ожидает подтверждения.</w:t>
            </w:r>
          </w:p>
        </w:tc>
        <w:tc>
          <w:tcPr>
            <w:tcW w:w="2744" w:type="dxa"/>
          </w:tcPr>
          <w:p w:rsidR="00AF7A91" w:rsidRPr="0096281F" w:rsidRDefault="00AF7A91" w:rsidP="00AF7A91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систему, используя учетные данные администратора.</w:t>
            </w:r>
          </w:p>
          <w:p w:rsidR="00AF7A91" w:rsidRPr="0096281F" w:rsidRDefault="00AF7A91" w:rsidP="00AF7A91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Перейти в раздел "Управление заказами".</w:t>
            </w:r>
          </w:p>
          <w:p w:rsidR="00AF7A91" w:rsidRPr="0096281F" w:rsidRDefault="00AF7A91" w:rsidP="00AF7A91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Оценить удобство и понятность интерфейса при подтверждении заказа.</w:t>
            </w:r>
          </w:p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lastRenderedPageBreak/>
              <w:t>Интерфейс при подтверждении заказа интуитивно понятен и удобен для использования.</w:t>
            </w:r>
          </w:p>
        </w:tc>
      </w:tr>
      <w:tr w:rsidR="00AF7A91" w:rsidRPr="0096281F" w:rsidTr="00571164">
        <w:tc>
          <w:tcPr>
            <w:tcW w:w="567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2552" w:type="dxa"/>
          </w:tcPr>
          <w:p w:rsidR="00AF7A91" w:rsidRPr="0096281F" w:rsidRDefault="00AF7A91" w:rsidP="00AF7A91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Оценка удобства интерфейса при отмене заказа</w:t>
            </w:r>
          </w:p>
        </w:tc>
        <w:tc>
          <w:tcPr>
            <w:tcW w:w="1985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Заказ успешно создан и ожидает подтверждения.</w:t>
            </w:r>
          </w:p>
        </w:tc>
        <w:tc>
          <w:tcPr>
            <w:tcW w:w="2744" w:type="dxa"/>
          </w:tcPr>
          <w:p w:rsidR="00AF7A91" w:rsidRPr="0096281F" w:rsidRDefault="00AF7A91" w:rsidP="00AF7A91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систему, используя учетные данные администратора.</w:t>
            </w:r>
          </w:p>
          <w:p w:rsidR="00AF7A91" w:rsidRPr="0096281F" w:rsidRDefault="00AF7A91" w:rsidP="00AF7A91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Перейти в раздел "Управление заказами".</w:t>
            </w:r>
          </w:p>
          <w:p w:rsidR="00AF7A91" w:rsidRPr="0096281F" w:rsidRDefault="00AF7A91" w:rsidP="00AF7A91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Оценить удобство и понятность интерфейса при отмене заказа.</w:t>
            </w:r>
          </w:p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AF7A91" w:rsidRPr="0096281F" w:rsidRDefault="00AF7A91" w:rsidP="0057116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Интерфейс при отмене заказа интуитивно понятен и удобен для использования.</w:t>
            </w:r>
          </w:p>
        </w:tc>
      </w:tr>
      <w:tr w:rsidR="002F0F34" w:rsidRPr="0096281F" w:rsidTr="00571164">
        <w:tc>
          <w:tcPr>
            <w:tcW w:w="567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552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Оценка удобства интерфейса при выборе автомобиля для аренды</w:t>
            </w:r>
          </w:p>
        </w:tc>
        <w:tc>
          <w:tcPr>
            <w:tcW w:w="1985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Автомобиль доступен для аренды.</w:t>
            </w:r>
          </w:p>
        </w:tc>
        <w:tc>
          <w:tcPr>
            <w:tcW w:w="2744" w:type="dxa"/>
          </w:tcPr>
          <w:p w:rsidR="002F0F34" w:rsidRPr="0096281F" w:rsidRDefault="002F0F34" w:rsidP="002F0F34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Зайти в систему, используя учетные данные пользователя.</w:t>
            </w:r>
          </w:p>
          <w:p w:rsidR="002F0F34" w:rsidRPr="0096281F" w:rsidRDefault="002F0F34" w:rsidP="002F0F34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 xml:space="preserve">Оценить удобство и понятность интерфейса </w:t>
            </w: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при выборе автомобиля для аренды.</w:t>
            </w:r>
          </w:p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Интерфейс при выборе автомобиля интуитивно понятен и удобен для использования.</w:t>
            </w:r>
          </w:p>
        </w:tc>
      </w:tr>
      <w:tr w:rsidR="002F0F34" w:rsidRPr="0096281F" w:rsidTr="00571164">
        <w:tc>
          <w:tcPr>
            <w:tcW w:w="567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2552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Оценка удобства интерфейса при просмотре списка заказов</w:t>
            </w:r>
          </w:p>
        </w:tc>
        <w:tc>
          <w:tcPr>
            <w:tcW w:w="1985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Есть несколько заказов в системе.</w:t>
            </w:r>
          </w:p>
        </w:tc>
        <w:tc>
          <w:tcPr>
            <w:tcW w:w="2744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Перейти в раздел "Управление заказами".</w:t>
            </w:r>
          </w:p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Оценить удобство и понятность интерфейса при просмотре списка заказов.</w:t>
            </w:r>
          </w:p>
        </w:tc>
        <w:tc>
          <w:tcPr>
            <w:tcW w:w="2353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Интерфейс управления заказами прост в использовании и предоставляет ясную информацию.</w:t>
            </w:r>
          </w:p>
        </w:tc>
      </w:tr>
      <w:tr w:rsidR="002F0F34" w:rsidRPr="0096281F" w:rsidTr="00571164">
        <w:tc>
          <w:tcPr>
            <w:tcW w:w="567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552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Оценка удобства интерфейса при регистрации нового пользователя</w:t>
            </w:r>
          </w:p>
        </w:tc>
        <w:tc>
          <w:tcPr>
            <w:tcW w:w="1985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Пользователь не зарегистрирован в системе.</w:t>
            </w:r>
          </w:p>
        </w:tc>
        <w:tc>
          <w:tcPr>
            <w:tcW w:w="2744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Пройти процесс регистрации.</w:t>
            </w:r>
          </w:p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sz w:val="30"/>
                <w:szCs w:val="30"/>
              </w:rPr>
              <w:t>Оценить удобство и понятность интерфейса при регистрации нового пользователя.</w:t>
            </w:r>
          </w:p>
        </w:tc>
        <w:tc>
          <w:tcPr>
            <w:tcW w:w="2353" w:type="dxa"/>
          </w:tcPr>
          <w:p w:rsidR="002F0F34" w:rsidRPr="0096281F" w:rsidRDefault="002F0F34" w:rsidP="002F0F34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96281F">
              <w:rPr>
                <w:rFonts w:ascii="Times New Roman" w:hAnsi="Times New Roman" w:cs="Times New Roman"/>
                <w:color w:val="0F0F0F"/>
                <w:sz w:val="30"/>
                <w:szCs w:val="30"/>
              </w:rPr>
              <w:t>Интерфейс регистрации нового пользователя интуитивно понятен и легок в использовании.</w:t>
            </w:r>
          </w:p>
        </w:tc>
      </w:tr>
    </w:tbl>
    <w:p w:rsidR="00AF7A91" w:rsidRPr="0096281F" w:rsidRDefault="00AF7A91" w:rsidP="00AF7A9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EB6875" w:rsidRPr="0096281F" w:rsidRDefault="00EB6875" w:rsidP="00EB68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281F">
        <w:rPr>
          <w:rFonts w:ascii="Times New Roman" w:hAnsi="Times New Roman" w:cs="Times New Roman"/>
          <w:b/>
          <w:bCs/>
          <w:sz w:val="36"/>
          <w:szCs w:val="36"/>
        </w:rPr>
        <w:t>Тестирование безопасности веб-приложения по аренде автомобилей</w:t>
      </w:r>
    </w:p>
    <w:p w:rsidR="001812FF" w:rsidRDefault="001812FF" w:rsidP="0096281F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96281F">
        <w:rPr>
          <w:rFonts w:ascii="Times New Roman" w:hAnsi="Times New Roman" w:cs="Times New Roman"/>
          <w:b/>
          <w:iCs/>
          <w:sz w:val="36"/>
          <w:szCs w:val="36"/>
        </w:rPr>
        <w:t>Для тестирования безопасности была использована программа: Burp Suite.</w:t>
      </w:r>
    </w:p>
    <w:p w:rsidR="0096281F" w:rsidRPr="0096281F" w:rsidRDefault="0096281F" w:rsidP="00EB6875">
      <w:pPr>
        <w:rPr>
          <w:rFonts w:ascii="Times New Roman" w:hAnsi="Times New Roman" w:cs="Times New Roman"/>
          <w:b/>
          <w:iCs/>
          <w:sz w:val="36"/>
          <w:szCs w:val="36"/>
        </w:rPr>
      </w:pPr>
    </w:p>
    <w:p w:rsidR="00EB6875" w:rsidRPr="0096281F" w:rsidRDefault="00EB6875" w:rsidP="00EB6875">
      <w:p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iCs/>
          <w:sz w:val="30"/>
          <w:szCs w:val="30"/>
        </w:rPr>
        <w:t>Методы тестирования веб-безопасности:</w:t>
      </w:r>
      <w:r w:rsidRPr="0096281F">
        <w:rPr>
          <w:rFonts w:ascii="Times New Roman" w:hAnsi="Times New Roman" w:cs="Times New Roman"/>
          <w:sz w:val="30"/>
          <w:szCs w:val="30"/>
        </w:rPr>
        <w:t xml:space="preserve"> Для обеспечения безопасности веб-приложения были использованы следующие методы тестирования:</w:t>
      </w:r>
    </w:p>
    <w:p w:rsidR="00EB6875" w:rsidRPr="0096281F" w:rsidRDefault="00EB6875" w:rsidP="00EB6875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Взлом пароля:</w:t>
      </w:r>
    </w:p>
    <w:p w:rsidR="00EB6875" w:rsidRPr="0096281F" w:rsidRDefault="00EB6875" w:rsidP="0006569D">
      <w:pPr>
        <w:numPr>
          <w:ilvl w:val="1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Проверка сложности паролей, включая алфавит, цифры и специальные символы.</w:t>
      </w:r>
    </w:p>
    <w:p w:rsidR="00EB6875" w:rsidRPr="0096281F" w:rsidRDefault="001812FF" w:rsidP="0006569D">
      <w:pPr>
        <w:numPr>
          <w:ilvl w:val="1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Попытки взлома пароля.</w:t>
      </w:r>
    </w:p>
    <w:p w:rsidR="00EB6875" w:rsidRPr="0096281F" w:rsidRDefault="00EB6875" w:rsidP="00EB6875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Манипуляция URL с помощью GET-методов HTTP:</w:t>
      </w:r>
    </w:p>
    <w:p w:rsidR="00EB6875" w:rsidRPr="0096281F" w:rsidRDefault="00EB6875" w:rsidP="0006569D">
      <w:pPr>
        <w:numPr>
          <w:ilvl w:val="1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lastRenderedPageBreak/>
        <w:t>Изменение параметров строки запроса для проверки обработки измененных данных.</w:t>
      </w:r>
    </w:p>
    <w:p w:rsidR="00EB6875" w:rsidRPr="0096281F" w:rsidRDefault="00EB6875" w:rsidP="0006569D">
      <w:pPr>
        <w:numPr>
          <w:ilvl w:val="1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Проверка, передает ли приложение важную информацию через GET-запросы.</w:t>
      </w:r>
    </w:p>
    <w:p w:rsidR="00EB6875" w:rsidRPr="0096281F" w:rsidRDefault="00EB6875" w:rsidP="00EB6875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SQL-инъекция:</w:t>
      </w:r>
    </w:p>
    <w:p w:rsidR="0006569D" w:rsidRPr="0096281F" w:rsidRDefault="0006569D" w:rsidP="0006569D">
      <w:pPr>
        <w:numPr>
          <w:ilvl w:val="1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Наборы запросов Django защищены от SQL-инъекций, поскольку их запросы строятся с использованием параметризации запросов.</w:t>
      </w:r>
      <w:r w:rsidRPr="0096281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B6875" w:rsidRPr="0096281F" w:rsidRDefault="00EB6875" w:rsidP="00EB6875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Межсайтовый скриптинг (XSS):</w:t>
      </w:r>
    </w:p>
    <w:p w:rsidR="00EB6875" w:rsidRPr="0096281F" w:rsidRDefault="00EB6875" w:rsidP="0006569D">
      <w:pPr>
        <w:numPr>
          <w:ilvl w:val="1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Ввод вредоносных скриптов в различные поля для проверки фильтрации или экранирования.</w:t>
      </w:r>
    </w:p>
    <w:p w:rsidR="00EB6875" w:rsidRPr="0096281F" w:rsidRDefault="00EB6875" w:rsidP="0006569D">
      <w:pPr>
        <w:numPr>
          <w:ilvl w:val="1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Проверка наличия уязвимостей XSS в обработке HTML и скриптов.</w:t>
      </w:r>
    </w:p>
    <w:p w:rsidR="0096281F" w:rsidRPr="0096281F" w:rsidRDefault="0096281F" w:rsidP="0096281F">
      <w:pPr>
        <w:rPr>
          <w:rFonts w:ascii="Times New Roman" w:hAnsi="Times New Roman" w:cs="Times New Roman"/>
          <w:iCs/>
          <w:sz w:val="30"/>
          <w:szCs w:val="30"/>
        </w:rPr>
      </w:pPr>
    </w:p>
    <w:p w:rsidR="0096281F" w:rsidRPr="0096281F" w:rsidRDefault="0096281F" w:rsidP="0096281F">
      <w:pPr>
        <w:rPr>
          <w:rFonts w:ascii="Times New Roman" w:hAnsi="Times New Roman" w:cs="Times New Roman"/>
          <w:b/>
          <w:sz w:val="30"/>
          <w:szCs w:val="30"/>
        </w:rPr>
      </w:pPr>
      <w:r w:rsidRPr="0096281F">
        <w:rPr>
          <w:rFonts w:ascii="Times New Roman" w:hAnsi="Times New Roman" w:cs="Times New Roman"/>
          <w:b/>
          <w:iCs/>
          <w:sz w:val="30"/>
          <w:szCs w:val="30"/>
        </w:rPr>
        <w:t>Отдельное тестирование на уязвимость XSRF / CSRF:</w:t>
      </w:r>
    </w:p>
    <w:p w:rsidR="0096281F" w:rsidRPr="0096281F" w:rsidRDefault="0096281F" w:rsidP="0096281F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Проверка наличия защиты от XSRF / CSRF:</w:t>
      </w:r>
    </w:p>
    <w:p w:rsidR="0096281F" w:rsidRPr="0096281F" w:rsidRDefault="0096281F" w:rsidP="0096281F">
      <w:pPr>
        <w:numPr>
          <w:ilvl w:val="1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Открыв страницы с чувствительной функциональностью (изменение данных, аутентификация, подтверждение заказа).</w:t>
      </w:r>
    </w:p>
    <w:p w:rsidR="0096281F" w:rsidRPr="0096281F" w:rsidRDefault="0096281F" w:rsidP="0096281F">
      <w:pPr>
        <w:numPr>
          <w:ilvl w:val="1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Попытка выполнения действий с использованием манипулирования HTTP-запросами.</w:t>
      </w:r>
    </w:p>
    <w:p w:rsidR="0096281F" w:rsidRPr="0096281F" w:rsidRDefault="0096281F" w:rsidP="0096281F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Проверка использования токенов для запросов:</w:t>
      </w:r>
    </w:p>
    <w:p w:rsidR="0096281F" w:rsidRPr="0096281F" w:rsidRDefault="0096281F" w:rsidP="0096281F">
      <w:pPr>
        <w:numPr>
          <w:ilvl w:val="1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Анализ кода приложения на наличие механизма выдачи и проверки токенов при отправке запросов.</w:t>
      </w:r>
    </w:p>
    <w:p w:rsidR="0096281F" w:rsidRPr="0096281F" w:rsidRDefault="0096281F" w:rsidP="0096281F">
      <w:pPr>
        <w:numPr>
          <w:ilvl w:val="1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Попытка отправить запросы без наличия или с недействительным токеном.</w:t>
      </w:r>
    </w:p>
    <w:p w:rsidR="0096281F" w:rsidRPr="0096281F" w:rsidRDefault="0096281F" w:rsidP="0096281F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Тестирование поведения приложения при атаке XSRF / CSRF:</w:t>
      </w:r>
    </w:p>
    <w:p w:rsidR="0096281F" w:rsidRPr="0096281F" w:rsidRDefault="0096281F" w:rsidP="0096281F">
      <w:pPr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Создание вредоносной страницы, которая отправляет запросы на изменение данных пользователя.</w:t>
      </w:r>
    </w:p>
    <w:p w:rsidR="0096281F" w:rsidRPr="0096281F" w:rsidRDefault="0096281F" w:rsidP="0096281F">
      <w:pPr>
        <w:numPr>
          <w:ilvl w:val="1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Открытие данной страницы в браузере пользователя и проверка реакции приложения.</w:t>
      </w:r>
    </w:p>
    <w:p w:rsidR="0096281F" w:rsidRPr="0096281F" w:rsidRDefault="0096281F" w:rsidP="0096281F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Проверка наличия HTTP-заголовков против XSRF / CSRF:</w:t>
      </w:r>
    </w:p>
    <w:p w:rsidR="0096281F" w:rsidRPr="0096281F" w:rsidRDefault="0096281F" w:rsidP="0096281F">
      <w:pPr>
        <w:numPr>
          <w:ilvl w:val="1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lastRenderedPageBreak/>
        <w:t>Проверка, установлены ли необходимые заголовки для предотвращения атак XSRF / CSRF (например, SameSite cookies, Origin проверки).</w:t>
      </w:r>
    </w:p>
    <w:p w:rsidR="0096281F" w:rsidRPr="0096281F" w:rsidRDefault="0096281F" w:rsidP="0096281F">
      <w:pPr>
        <w:numPr>
          <w:ilvl w:val="1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Попытка выполнения запросов с измененными заголовками.</w:t>
      </w:r>
    </w:p>
    <w:p w:rsidR="0096281F" w:rsidRPr="0096281F" w:rsidRDefault="0096281F" w:rsidP="0006569D">
      <w:pPr>
        <w:rPr>
          <w:rFonts w:ascii="Times New Roman" w:hAnsi="Times New Roman" w:cs="Times New Roman"/>
          <w:iCs/>
          <w:sz w:val="30"/>
          <w:szCs w:val="30"/>
        </w:rPr>
      </w:pPr>
    </w:p>
    <w:p w:rsidR="0006569D" w:rsidRPr="0096281F" w:rsidRDefault="0006569D" w:rsidP="0006569D">
      <w:p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iCs/>
          <w:sz w:val="30"/>
          <w:szCs w:val="30"/>
        </w:rPr>
        <w:t>Результаты тестирования:</w:t>
      </w:r>
    </w:p>
    <w:p w:rsidR="0006569D" w:rsidRPr="0096281F" w:rsidRDefault="0006569D" w:rsidP="0006569D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Взлом пароля:</w:t>
      </w:r>
    </w:p>
    <w:p w:rsidR="0006569D" w:rsidRPr="0096281F" w:rsidRDefault="0006569D" w:rsidP="001812FF">
      <w:pPr>
        <w:numPr>
          <w:ilvl w:val="1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 xml:space="preserve">Пароли считаются безопасными, так как </w:t>
      </w:r>
      <w:r w:rsidR="001812FF" w:rsidRPr="0096281F">
        <w:rPr>
          <w:rFonts w:ascii="Times New Roman" w:hAnsi="Times New Roman" w:cs="Times New Roman"/>
          <w:sz w:val="30"/>
          <w:szCs w:val="30"/>
          <w:lang w:val="en-US"/>
        </w:rPr>
        <w:t>Django</w:t>
      </w:r>
      <w:r w:rsidR="001812FF" w:rsidRPr="0096281F">
        <w:rPr>
          <w:rFonts w:ascii="Times New Roman" w:hAnsi="Times New Roman" w:cs="Times New Roman"/>
          <w:sz w:val="30"/>
          <w:szCs w:val="30"/>
        </w:rPr>
        <w:t xml:space="preserve"> имеет встроенное шифрование </w:t>
      </w:r>
      <w:r w:rsidR="001812FF" w:rsidRPr="0096281F">
        <w:rPr>
          <w:rFonts w:ascii="Times New Roman" w:hAnsi="Times New Roman" w:cs="Times New Roman"/>
          <w:sz w:val="30"/>
          <w:szCs w:val="30"/>
          <w:lang w:val="en-US"/>
        </w:rPr>
        <w:t>SHA</w:t>
      </w:r>
      <w:r w:rsidR="001812FF" w:rsidRPr="0096281F">
        <w:rPr>
          <w:rFonts w:ascii="Times New Roman" w:hAnsi="Times New Roman" w:cs="Times New Roman"/>
          <w:sz w:val="30"/>
          <w:szCs w:val="30"/>
        </w:rPr>
        <w:t>256.</w:t>
      </w:r>
    </w:p>
    <w:p w:rsidR="0006569D" w:rsidRPr="0096281F" w:rsidRDefault="0006569D" w:rsidP="0006569D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Манипуляция URL:</w:t>
      </w:r>
    </w:p>
    <w:p w:rsidR="0006569D" w:rsidRPr="0096281F" w:rsidRDefault="0006569D" w:rsidP="0006569D">
      <w:pPr>
        <w:numPr>
          <w:ilvl w:val="1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Приложение корректно обрабатывает измененные параметры строки запроса.</w:t>
      </w:r>
    </w:p>
    <w:p w:rsidR="0006569D" w:rsidRPr="0096281F" w:rsidRDefault="0006569D" w:rsidP="0006569D">
      <w:pPr>
        <w:numPr>
          <w:ilvl w:val="1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Не обнаружено уязвимостей в передаче информации через GET-запросы.</w:t>
      </w:r>
    </w:p>
    <w:p w:rsidR="0006569D" w:rsidRPr="0096281F" w:rsidRDefault="0006569D" w:rsidP="0006569D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Межсайтовый скриптинг (XSS):</w:t>
      </w:r>
    </w:p>
    <w:p w:rsidR="0006569D" w:rsidRPr="0096281F" w:rsidRDefault="001812FF" w:rsidP="0006569D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Не о</w:t>
      </w:r>
      <w:r w:rsidR="0006569D" w:rsidRPr="0096281F">
        <w:rPr>
          <w:rFonts w:ascii="Times New Roman" w:hAnsi="Times New Roman" w:cs="Times New Roman"/>
          <w:sz w:val="30"/>
          <w:szCs w:val="30"/>
        </w:rPr>
        <w:t>бнаружены уязвимости в обработке HTML и скриптов в некоторых полях.</w:t>
      </w:r>
    </w:p>
    <w:p w:rsidR="0096281F" w:rsidRPr="0096281F" w:rsidRDefault="0096281F" w:rsidP="0096281F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Защита от XSRF / CSRF: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Приложение использует механизм токенов для защиты от атак XSRF / CSRF.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Не удалось выполнить действия без наличия действительного токена.</w:t>
      </w:r>
    </w:p>
    <w:p w:rsidR="0096281F" w:rsidRPr="0096281F" w:rsidRDefault="0096281F" w:rsidP="0096281F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Использование токенов для запросов: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Проверено, что токены выдаются при входе в систему и при выполнении чувствительных действий.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Невозможность выполнения запросов с недействительными токенами.</w:t>
      </w:r>
    </w:p>
    <w:p w:rsidR="0096281F" w:rsidRPr="0096281F" w:rsidRDefault="0096281F" w:rsidP="0096281F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Тестирование поведения приложения: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Приложение обнаруживает вредоносные запросы, предотвращая изменение данных пользователя.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lastRenderedPageBreak/>
        <w:t>Пользователь получает уведомление об обнаружении подозрительной активности.</w:t>
      </w:r>
    </w:p>
    <w:p w:rsidR="0096281F" w:rsidRPr="0096281F" w:rsidRDefault="0096281F" w:rsidP="0096281F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b/>
          <w:bCs/>
          <w:sz w:val="30"/>
          <w:szCs w:val="30"/>
        </w:rPr>
        <w:t>HTTP-заголовки против XSRF / CSRF: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Протестированы HTTP-заголовки для защиты от атак XSRF / CSRF.</w:t>
      </w:r>
    </w:p>
    <w:p w:rsidR="0096281F" w:rsidRPr="0096281F" w:rsidRDefault="0096281F" w:rsidP="0096281F">
      <w:pPr>
        <w:numPr>
          <w:ilvl w:val="1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Заголовки настроены правильно, предотвращая изменение данных без разрешения.</w:t>
      </w:r>
    </w:p>
    <w:p w:rsidR="0096281F" w:rsidRPr="0096281F" w:rsidRDefault="0096281F" w:rsidP="0096281F">
      <w:pPr>
        <w:ind w:left="1440"/>
        <w:rPr>
          <w:rFonts w:ascii="Times New Roman" w:hAnsi="Times New Roman" w:cs="Times New Roman"/>
          <w:sz w:val="30"/>
          <w:szCs w:val="30"/>
        </w:rPr>
      </w:pPr>
    </w:p>
    <w:p w:rsidR="0096281F" w:rsidRPr="0096281F" w:rsidRDefault="0096281F" w:rsidP="0096281F">
      <w:p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iCs/>
          <w:sz w:val="30"/>
          <w:szCs w:val="30"/>
        </w:rPr>
        <w:t>Рекомендации по улучшению:</w:t>
      </w:r>
    </w:p>
    <w:p w:rsidR="0096281F" w:rsidRPr="0096281F" w:rsidRDefault="0096281F" w:rsidP="0096281F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Регулярно обновлять и анализировать методы защиты от XSRF / CSRF, учитывая новые угрозы.</w:t>
      </w:r>
    </w:p>
    <w:p w:rsidR="0096281F" w:rsidRPr="0096281F" w:rsidRDefault="0096281F" w:rsidP="0096281F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sz w:val="30"/>
          <w:szCs w:val="30"/>
        </w:rPr>
        <w:t>Проводить аудит безопасности для выявления потенциальных уязвимостей.</w:t>
      </w:r>
    </w:p>
    <w:p w:rsidR="0096281F" w:rsidRPr="0096281F" w:rsidRDefault="0096281F" w:rsidP="0096281F">
      <w:pPr>
        <w:rPr>
          <w:rFonts w:ascii="Times New Roman" w:hAnsi="Times New Roman" w:cs="Times New Roman"/>
          <w:sz w:val="30"/>
          <w:szCs w:val="30"/>
        </w:rPr>
      </w:pPr>
      <w:r w:rsidRPr="0096281F">
        <w:rPr>
          <w:rFonts w:ascii="Times New Roman" w:hAnsi="Times New Roman" w:cs="Times New Roman"/>
          <w:iCs/>
          <w:sz w:val="30"/>
          <w:szCs w:val="30"/>
        </w:rPr>
        <w:t>Заключение:</w:t>
      </w:r>
      <w:r w:rsidRPr="0096281F">
        <w:rPr>
          <w:rFonts w:ascii="Times New Roman" w:hAnsi="Times New Roman" w:cs="Times New Roman"/>
          <w:sz w:val="30"/>
          <w:szCs w:val="30"/>
        </w:rPr>
        <w:t xml:space="preserve"> Тестирование на уязвимость XSRF / CSRF показало, что веб-приложение применяет эффективные меры защиты, предотвращая возможные атаки и обеспечивая безопасность данных пользователей.</w:t>
      </w:r>
    </w:p>
    <w:p w:rsidR="0096281F" w:rsidRPr="0096281F" w:rsidRDefault="0096281F" w:rsidP="0096281F">
      <w:pPr>
        <w:ind w:left="1440"/>
        <w:rPr>
          <w:rFonts w:ascii="Times New Roman" w:hAnsi="Times New Roman" w:cs="Times New Roman"/>
          <w:sz w:val="30"/>
          <w:szCs w:val="30"/>
        </w:rPr>
      </w:pPr>
    </w:p>
    <w:p w:rsidR="00AF7A91" w:rsidRPr="0096281F" w:rsidRDefault="00AF7A91" w:rsidP="00AF7A91">
      <w:pPr>
        <w:rPr>
          <w:rFonts w:ascii="Times New Roman" w:hAnsi="Times New Roman" w:cs="Times New Roman"/>
          <w:sz w:val="30"/>
          <w:szCs w:val="30"/>
        </w:rPr>
      </w:pPr>
    </w:p>
    <w:sectPr w:rsidR="00AF7A91" w:rsidRPr="0096281F" w:rsidSect="004232F2">
      <w:pgSz w:w="11907" w:h="16840" w:code="9"/>
      <w:pgMar w:top="1134" w:right="851" w:bottom="992" w:left="1418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3D9"/>
    <w:multiLevelType w:val="multilevel"/>
    <w:tmpl w:val="7846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5291A"/>
    <w:multiLevelType w:val="multilevel"/>
    <w:tmpl w:val="E86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87A0F"/>
    <w:multiLevelType w:val="multilevel"/>
    <w:tmpl w:val="D6DE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E002C"/>
    <w:multiLevelType w:val="multilevel"/>
    <w:tmpl w:val="B1B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DBD"/>
    <w:multiLevelType w:val="multilevel"/>
    <w:tmpl w:val="719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31713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C4DA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41B6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D5954"/>
    <w:multiLevelType w:val="multilevel"/>
    <w:tmpl w:val="88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E6B0F"/>
    <w:multiLevelType w:val="multilevel"/>
    <w:tmpl w:val="D7C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018B0"/>
    <w:multiLevelType w:val="multilevel"/>
    <w:tmpl w:val="BF36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052D3"/>
    <w:multiLevelType w:val="multilevel"/>
    <w:tmpl w:val="7BC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346C7"/>
    <w:multiLevelType w:val="multilevel"/>
    <w:tmpl w:val="088C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07A8F"/>
    <w:multiLevelType w:val="multilevel"/>
    <w:tmpl w:val="136E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9D3748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46F42"/>
    <w:multiLevelType w:val="multilevel"/>
    <w:tmpl w:val="091C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43C13"/>
    <w:multiLevelType w:val="hybridMultilevel"/>
    <w:tmpl w:val="7ED0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C3039"/>
    <w:multiLevelType w:val="multilevel"/>
    <w:tmpl w:val="8EF2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5D30ED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51511F"/>
    <w:multiLevelType w:val="multilevel"/>
    <w:tmpl w:val="117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0" w15:restartNumberingAfterBreak="0">
    <w:nsid w:val="59740468"/>
    <w:multiLevelType w:val="multilevel"/>
    <w:tmpl w:val="5604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D1B6F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1122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179FF"/>
    <w:multiLevelType w:val="multilevel"/>
    <w:tmpl w:val="FDE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12312"/>
    <w:multiLevelType w:val="hybridMultilevel"/>
    <w:tmpl w:val="3908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A7EB0"/>
    <w:multiLevelType w:val="multilevel"/>
    <w:tmpl w:val="117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7175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2D5B39"/>
    <w:multiLevelType w:val="multilevel"/>
    <w:tmpl w:val="C2F6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3E22F3"/>
    <w:multiLevelType w:val="multilevel"/>
    <w:tmpl w:val="182C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A7017"/>
    <w:multiLevelType w:val="multilevel"/>
    <w:tmpl w:val="095E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84EF9"/>
    <w:multiLevelType w:val="multilevel"/>
    <w:tmpl w:val="DBE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261999"/>
    <w:multiLevelType w:val="multilevel"/>
    <w:tmpl w:val="886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8665F"/>
    <w:multiLevelType w:val="multilevel"/>
    <w:tmpl w:val="360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04D9"/>
    <w:multiLevelType w:val="multilevel"/>
    <w:tmpl w:val="7516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E2068"/>
    <w:multiLevelType w:val="multilevel"/>
    <w:tmpl w:val="C7B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C4DC3"/>
    <w:multiLevelType w:val="multilevel"/>
    <w:tmpl w:val="139A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8"/>
  </w:num>
  <w:num w:numId="3">
    <w:abstractNumId w:val="23"/>
  </w:num>
  <w:num w:numId="4">
    <w:abstractNumId w:val="8"/>
  </w:num>
  <w:num w:numId="5">
    <w:abstractNumId w:val="1"/>
  </w:num>
  <w:num w:numId="6">
    <w:abstractNumId w:val="32"/>
  </w:num>
  <w:num w:numId="7">
    <w:abstractNumId w:val="30"/>
  </w:num>
  <w:num w:numId="8">
    <w:abstractNumId w:val="31"/>
  </w:num>
  <w:num w:numId="9">
    <w:abstractNumId w:val="24"/>
  </w:num>
  <w:num w:numId="10">
    <w:abstractNumId w:val="16"/>
  </w:num>
  <w:num w:numId="11">
    <w:abstractNumId w:val="7"/>
  </w:num>
  <w:num w:numId="12">
    <w:abstractNumId w:val="6"/>
  </w:num>
  <w:num w:numId="13">
    <w:abstractNumId w:val="26"/>
  </w:num>
  <w:num w:numId="14">
    <w:abstractNumId w:val="5"/>
  </w:num>
  <w:num w:numId="15">
    <w:abstractNumId w:val="18"/>
  </w:num>
  <w:num w:numId="16">
    <w:abstractNumId w:val="14"/>
  </w:num>
  <w:num w:numId="17">
    <w:abstractNumId w:val="21"/>
  </w:num>
  <w:num w:numId="18">
    <w:abstractNumId w:val="22"/>
  </w:num>
  <w:num w:numId="19">
    <w:abstractNumId w:val="12"/>
  </w:num>
  <w:num w:numId="20">
    <w:abstractNumId w:val="11"/>
  </w:num>
  <w:num w:numId="21">
    <w:abstractNumId w:val="34"/>
  </w:num>
  <w:num w:numId="22">
    <w:abstractNumId w:val="0"/>
  </w:num>
  <w:num w:numId="23">
    <w:abstractNumId w:val="2"/>
  </w:num>
  <w:num w:numId="24">
    <w:abstractNumId w:val="27"/>
  </w:num>
  <w:num w:numId="25">
    <w:abstractNumId w:val="35"/>
  </w:num>
  <w:num w:numId="26">
    <w:abstractNumId w:val="9"/>
  </w:num>
  <w:num w:numId="27">
    <w:abstractNumId w:val="17"/>
  </w:num>
  <w:num w:numId="28">
    <w:abstractNumId w:val="20"/>
  </w:num>
  <w:num w:numId="29">
    <w:abstractNumId w:val="4"/>
  </w:num>
  <w:num w:numId="30">
    <w:abstractNumId w:val="29"/>
  </w:num>
  <w:num w:numId="31">
    <w:abstractNumId w:val="33"/>
  </w:num>
  <w:num w:numId="32">
    <w:abstractNumId w:val="19"/>
  </w:num>
  <w:num w:numId="33">
    <w:abstractNumId w:val="15"/>
  </w:num>
  <w:num w:numId="34">
    <w:abstractNumId w:val="13"/>
  </w:num>
  <w:num w:numId="35">
    <w:abstractNumId w:val="1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91"/>
    <w:rsid w:val="0006569D"/>
    <w:rsid w:val="001812FF"/>
    <w:rsid w:val="002F0F34"/>
    <w:rsid w:val="004232F2"/>
    <w:rsid w:val="005074CD"/>
    <w:rsid w:val="008E6860"/>
    <w:rsid w:val="0096281F"/>
    <w:rsid w:val="00AF7A91"/>
    <w:rsid w:val="00B64BEA"/>
    <w:rsid w:val="00DE6DD5"/>
    <w:rsid w:val="00E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C948"/>
  <w15:chartTrackingRefBased/>
  <w15:docId w15:val="{2B62D90B-3140-4077-8A3A-F6AFAC63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A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AF7A91"/>
    <w:pPr>
      <w:suppressAutoHyphens/>
      <w:autoSpaceDN w:val="0"/>
      <w:ind w:left="720"/>
      <w:textAlignment w:val="baseline"/>
    </w:pPr>
    <w:rPr>
      <w:rFonts w:ascii="Calibri" w:eastAsia="SimSun" w:hAnsi="Calibri" w:cs="F"/>
      <w:kern w:val="3"/>
    </w:rPr>
  </w:style>
  <w:style w:type="table" w:styleId="a4">
    <w:name w:val="Table Grid"/>
    <w:basedOn w:val="a1"/>
    <w:uiPriority w:val="39"/>
    <w:rsid w:val="00AF7A9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AF70-1E50-4AA2-B963-EAFB9F73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Прок. Кирилл</dc:creator>
  <cp:keywords/>
  <dc:description/>
  <cp:lastModifiedBy>Прок. Кирилл</cp:lastModifiedBy>
  <cp:revision>2</cp:revision>
  <dcterms:created xsi:type="dcterms:W3CDTF">2023-11-22T15:26:00Z</dcterms:created>
  <dcterms:modified xsi:type="dcterms:W3CDTF">2023-11-22T19:34:00Z</dcterms:modified>
</cp:coreProperties>
</file>