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НПИбд-02-22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59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49" w:name="выполнение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изучения работы с программами на языке ассемблера NASM в качестве примера взяли программу, выводящую сообщение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 </w:t>
      </w:r>
      <w:r>
        <w:t xml:space="preserve">на экран.</w:t>
      </w:r>
      <w:r>
        <w:t xml:space="preserve"> </w:t>
      </w:r>
      <w:r>
        <w:t xml:space="preserve">В каталоге курса создали подкаталог для работы с программами, в нем – файл hello.asm, содержащий текст программы (Рис. 1, 2).</w:t>
      </w:r>
    </w:p>
    <w:p>
      <w:pPr>
        <w:pStyle w:val="CaptionedFigure"/>
      </w:pPr>
      <w:bookmarkStart w:id="24" w:name="fig:fig01"/>
      <w:r>
        <w:drawing>
          <wp:inline>
            <wp:extent cx="5334000" cy="910238"/>
            <wp:effectExtent b="0" l="0" r="0" t="0"/>
            <wp:docPr descr="Рис. 1: Создание файла hello.asm." title="" id="22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5/report/image/image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 hello.asm.</w:t>
      </w:r>
    </w:p>
    <w:p>
      <w:pPr>
        <w:pStyle w:val="CaptionedFigure"/>
      </w:pPr>
      <w:bookmarkStart w:id="28" w:name="fig:fig011"/>
      <w:r>
        <w:drawing>
          <wp:inline>
            <wp:extent cx="5334000" cy="3503107"/>
            <wp:effectExtent b="0" l="0" r="0" t="0"/>
            <wp:docPr descr="Рис. 2: Текст программы hello.asm." title="" id="26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5/report/image/image01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 hello.asm.</w:t>
      </w:r>
    </w:p>
    <w:p>
      <w:pPr>
        <w:pStyle w:val="BodyText"/>
      </w:pPr>
      <w:r>
        <w:t xml:space="preserve">После создания файла с кодом программы транслируем его в объектный файл hello.o (Рисунок 3). Команду nasm можно запустить с дополнительными параметрами: исходный файл hello.asm скомпилируется в obj.o (опция -o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 (Рисунок 4).</w:t>
      </w:r>
    </w:p>
    <w:p>
      <w:pPr>
        <w:pStyle w:val="CaptionedFigure"/>
      </w:pPr>
      <w:bookmarkStart w:id="32" w:name="fig:fig02"/>
      <w:r>
        <w:drawing>
          <wp:inline>
            <wp:extent cx="4629150" cy="733425"/>
            <wp:effectExtent b="0" l="0" r="0" t="0"/>
            <wp:docPr descr="Рис. 3: Трансляция файла hello.asm." title="" id="30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5/report/image/image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Трансляция файла hello.asm.</w:t>
      </w:r>
    </w:p>
    <w:p>
      <w:pPr>
        <w:pStyle w:val="CaptionedFigure"/>
      </w:pPr>
      <w:bookmarkStart w:id="36" w:name="fig:fig03"/>
      <w:r>
        <w:drawing>
          <wp:inline>
            <wp:extent cx="5334000" cy="570211"/>
            <wp:effectExtent b="0" l="0" r="0" t="0"/>
            <wp:docPr descr="Рис. 4: Трансляция файла hello.asm. с дополнительными параметрами." title="" id="34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5/report/image/image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Трансляция файла hello.asm. с дополнительными параметрами.</w:t>
      </w:r>
    </w:p>
    <w:p>
      <w:pPr>
        <w:pStyle w:val="BodyText"/>
      </w:pPr>
      <w:r>
        <w:t xml:space="preserve">На последнем этапе объектный файл компонуем с помощью компоновщика ld (Рисунок 5). Ключ -o дает возможность переимновать получаемый исполняемый файл (Рисунок 6).</w:t>
      </w:r>
    </w:p>
    <w:p>
      <w:pPr>
        <w:pStyle w:val="CaptionedFigure"/>
      </w:pPr>
      <w:bookmarkStart w:id="40" w:name="fig:fig04"/>
      <w:r>
        <w:drawing>
          <wp:inline>
            <wp:extent cx="5334000" cy="665640"/>
            <wp:effectExtent b="0" l="0" r="0" t="0"/>
            <wp:docPr descr="Рис. 5: Компоновка объектного файла hello.o." title="" id="38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5/report/image/image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Компоновка объектного файла hello.o.</w:t>
      </w:r>
    </w:p>
    <w:p>
      <w:pPr>
        <w:pStyle w:val="CaptionedFigure"/>
      </w:pPr>
      <w:bookmarkStart w:id="44" w:name="fig:fig05"/>
      <w:r>
        <w:drawing>
          <wp:inline>
            <wp:extent cx="5334000" cy="665640"/>
            <wp:effectExtent b="0" l="0" r="0" t="0"/>
            <wp:docPr descr="Рис. 6: Компоновка объектного файла obj.o и его переимнование в main" title="" id="42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5/report/image/image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Компоновка объектного файла obj.o и его переимнование в main</w:t>
      </w:r>
    </w:p>
    <w:p>
      <w:pPr>
        <w:pStyle w:val="BodyText"/>
      </w:pPr>
      <w:r>
        <w:t xml:space="preserve">В результате компоновки получили исполняемый файл hello без расширения, при запуске получаем сообщение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 </w:t>
      </w:r>
      <w:r>
        <w:t xml:space="preserve">(Рисунок 7).</w:t>
      </w:r>
    </w:p>
    <w:p>
      <w:pPr>
        <w:pStyle w:val="CaptionedFigure"/>
      </w:pPr>
      <w:bookmarkStart w:id="48" w:name="fig:fig051"/>
      <w:r>
        <w:drawing>
          <wp:inline>
            <wp:extent cx="3371850" cy="704850"/>
            <wp:effectExtent b="0" l="0" r="0" t="0"/>
            <wp:docPr descr="Рис. 7: Демонстрация работы программы lab05." title="" id="46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5/report/image/image05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Демонстрация работы программы lab05.</w:t>
      </w:r>
    </w:p>
    <w:bookmarkEnd w:id="49"/>
    <w:bookmarkStart w:id="58" w:name="Xb89792ebb9bd7a9aaf378e3541cc03e24d8420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В том же каталоге создали копию файла hello.asm с именем lab05.asm и изменили текст программы, чтобы выводилось сообщение</w:t>
      </w:r>
      <w:r>
        <w:t xml:space="preserve"> </w:t>
      </w:r>
      <w:r>
        <w:t xml:space="preserve">“</w:t>
      </w:r>
      <w:r>
        <w:t xml:space="preserve">Стариков Данила</w:t>
      </w:r>
      <w:r>
        <w:t xml:space="preserve">”</w:t>
      </w:r>
      <w:r>
        <w:t xml:space="preserve"> </w:t>
      </w:r>
      <w:r>
        <w:t xml:space="preserve">(Рис. 8, 9).</w:t>
      </w:r>
    </w:p>
    <w:p>
      <w:pPr>
        <w:pStyle w:val="CaptionedFigure"/>
      </w:pPr>
      <w:bookmarkStart w:id="53" w:name="fig:fig06"/>
      <w:r>
        <w:drawing>
          <wp:inline>
            <wp:extent cx="5334000" cy="2338753"/>
            <wp:effectExtent b="0" l="0" r="0" t="0"/>
            <wp:docPr descr="Рис. 8: Создание исполняемой программы lab05 и деионстрация ее работы." title="" id="51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5/report/image/image0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Создание исполняемой программы lab05 и деионстрация ее работы.</w:t>
      </w:r>
    </w:p>
    <w:p>
      <w:pPr>
        <w:pStyle w:val="CaptionedFigure"/>
      </w:pPr>
      <w:bookmarkStart w:id="57" w:name="fig:fig07"/>
      <w:r>
        <w:drawing>
          <wp:inline>
            <wp:extent cx="5172075" cy="3362325"/>
            <wp:effectExtent b="0" l="0" r="0" t="0"/>
            <wp:docPr descr="Рис. 9: Код программы lab05.asm." title="" id="55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5/report/image/image0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Код программы lab05.asm.</w:t>
      </w:r>
    </w:p>
    <w:p>
      <w:pPr>
        <w:pStyle w:val="BodyText"/>
      </w:pPr>
      <w:r>
        <w:t xml:space="preserve">Созданные файлы hello.asm и lab05.asm скопировали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 и загрузили на Github.</w:t>
      </w:r>
    </w:p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на примере программы, печатающей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 </w:t>
      </w:r>
      <w:r>
        <w:t xml:space="preserve">в консоль, освоили процедуры компиляции и сборки программ, написанных на ассемблере NASM на примере программы.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№5</dc:title>
  <dc:creator>Стариков Данила Андреевич</dc:creator>
  <dc:language>ru-RU</dc:language>
  <cp:keywords/>
  <dcterms:created xsi:type="dcterms:W3CDTF">2022-11-11T18:35:43Z</dcterms:created>
  <dcterms:modified xsi:type="dcterms:W3CDTF">2022-11-11T18:35:43Z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Группа НПИбд-02-22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