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достижений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</w:pPr>
      <w:r>
        <w:t xml:space="preserve">Список добавляемых данных:</w:t>
      </w:r>
    </w:p>
    <w:p>
      <w:pPr>
        <w:numPr>
          <w:ilvl w:val="0"/>
          <w:numId w:val="1001"/>
        </w:numPr>
      </w:pPr>
      <w:r>
        <w:t xml:space="preserve">Список достижений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 языки разметки. LaTeX.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Добавили информацию о навыках (Skills) (Рис. 1)</w:t>
      </w:r>
    </w:p>
    <w:p>
      <w:pPr>
        <w:pStyle w:val="CaptionedFigure"/>
      </w:pPr>
      <w:bookmarkStart w:id="22" w:name="fig:fig01"/>
      <w:r>
        <w:drawing>
          <wp:inline>
            <wp:extent cx="5334000" cy="2439020"/>
            <wp:effectExtent b="0" l="0" r="0" t="0"/>
            <wp:docPr descr="Рис. 1: Скриншот информации о навыках" title="" id="1" name="Picture"/>
            <a:graphic>
              <a:graphicData uri="http://schemas.openxmlformats.org/drawingml/2006/picture">
                <pic:pic>
                  <pic:nvPicPr>
                    <pic:cNvPr descr="image/image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Скриншот информации о навыках</w:t>
      </w:r>
    </w:p>
    <w:p>
      <w:pPr>
        <w:numPr>
          <w:ilvl w:val="0"/>
          <w:numId w:val="1004"/>
        </w:numPr>
        <w:pStyle w:val="Compact"/>
      </w:pPr>
      <w:r>
        <w:t xml:space="preserve">Добавить информацию об опыте (Experience). (Рис. 2)</w:t>
      </w:r>
    </w:p>
    <w:p>
      <w:pPr>
        <w:pStyle w:val="CaptionedFigure"/>
      </w:pPr>
      <w:bookmarkStart w:id="24" w:name="fig:fig02"/>
      <w:r>
        <w:drawing>
          <wp:inline>
            <wp:extent cx="5334000" cy="3611487"/>
            <wp:effectExtent b="0" l="0" r="0" t="0"/>
            <wp:docPr descr="Рис. 2: Скриншот информации об опыте" title="" id="1" name="Picture"/>
            <a:graphic>
              <a:graphicData uri="http://schemas.openxmlformats.org/drawingml/2006/picture">
                <pic:pic>
                  <pic:nvPicPr>
                    <pic:cNvPr descr="image/image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Скриншот информации об опыте</w:t>
      </w:r>
    </w:p>
    <w:p>
      <w:pPr>
        <w:numPr>
          <w:ilvl w:val="0"/>
          <w:numId w:val="1005"/>
        </w:numPr>
        <w:pStyle w:val="Compact"/>
      </w:pPr>
      <w:r>
        <w:t xml:space="preserve">Сделать пост по прошедшей неделе. (Рис. 3)</w:t>
      </w:r>
    </w:p>
    <w:p>
      <w:pPr>
        <w:pStyle w:val="CaptionedFigure"/>
      </w:pPr>
      <w:bookmarkStart w:id="26" w:name="fig:fig03"/>
      <w:r>
        <w:drawing>
          <wp:inline>
            <wp:extent cx="5334000" cy="2631628"/>
            <wp:effectExtent b="0" l="0" r="0" t="0"/>
            <wp:docPr descr="Рис. 3: Скриншот поста о прошедей неделе." title="" id="1" name="Picture"/>
            <a:graphic>
              <a:graphicData uri="http://schemas.openxmlformats.org/drawingml/2006/picture">
                <pic:pic>
                  <pic:nvPicPr>
                    <pic:cNvPr descr="image/image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Скриншот поста о прошедей неделе.</w:t>
      </w:r>
    </w:p>
    <w:p>
      <w:pPr>
        <w:numPr>
          <w:ilvl w:val="0"/>
          <w:numId w:val="1006"/>
        </w:numPr>
        <w:pStyle w:val="Compact"/>
      </w:pPr>
      <w:r>
        <w:t xml:space="preserve">Добавить пост на тему по выбору: языки разметки. LaTeX. (Рис. 4)</w:t>
      </w:r>
    </w:p>
    <w:p>
      <w:pPr>
        <w:pStyle w:val="CaptionedFigure"/>
      </w:pPr>
      <w:bookmarkStart w:id="28" w:name="fig:fig04"/>
      <w:r>
        <w:drawing>
          <wp:inline>
            <wp:extent cx="5334000" cy="2631628"/>
            <wp:effectExtent b="0" l="0" r="0" t="0"/>
            <wp:docPr descr="Рис. 4: Скриншот поста на тему по выбору." title="" id="1" name="Picture"/>
            <a:graphic>
              <a:graphicData uri="http://schemas.openxmlformats.org/drawingml/2006/picture">
                <pic:pic>
                  <pic:nvPicPr>
                    <pic:cNvPr descr="image/image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Скриншот поста на тему по выбору.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третьего этапа персонального проекта на сайт добавлены информация о навыках, опыте, и написаны 2 поста.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проекту. Этап 3</dc:title>
  <dc:creator>Данила Андреевич Стариков</dc:creator>
  <dc:language>ru-RU</dc:language>
  <cp:keywords/>
  <dcterms:created xsi:type="dcterms:W3CDTF">2023-04-08T19:24:25Z</dcterms:created>
  <dcterms:modified xsi:type="dcterms:W3CDTF">2023-04-08T19:24:25Z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достижений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