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Стариков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</w:t>
      </w:r>
    </w:p>
    <w:bookmarkEnd w:id="20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выполнения задания был выбран язык Си.. Функции</w:t>
      </w:r>
      <w:r>
        <w:t xml:space="preserve"> </w:t>
      </w:r>
      <w:r>
        <w:rPr>
          <w:rStyle w:val="VerbatimChar"/>
        </w:rPr>
        <w:t xml:space="preserve">xor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printKey</w:t>
      </w:r>
      <w:r>
        <w:t xml:space="preserve"> </w:t>
      </w:r>
      <w:r>
        <w:t xml:space="preserve">взяты из лабораторной работы №7, отдельно была написана функция</w:t>
      </w:r>
      <w:r>
        <w:t xml:space="preserve"> </w:t>
      </w:r>
      <w:r>
        <w:rPr>
          <w:rStyle w:val="VerbatimChar"/>
        </w:rPr>
        <w:t xml:space="preserve">setKey</w:t>
      </w:r>
      <w:r>
        <w:t xml:space="preserve">, которая генерирует случайный ключ заданного размера (Листинг 1). Текст программы можно посмотреть на Листинге 2.</w:t>
      </w:r>
    </w:p>
    <w:bookmarkStart w:id="21" w:name="lst:setKey"/>
    <w:p>
      <w:pPr>
        <w:pStyle w:val="Caption"/>
      </w:pPr>
      <w:r>
        <w:t xml:space="preserve">Листинг 1: Функция setKey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setKey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charset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"abcdefghijklmnopqrstuvwxyz </w:t>
      </w:r>
      <w:r>
        <w:rPr>
          <w:rStyle w:val="OperatorTok"/>
        </w:rPr>
        <w:t xml:space="preserve">\</w:t>
      </w:r>
      <w:r>
        <w:br/>
      </w:r>
      <w:r>
        <w:rPr>
          <w:rStyle w:val="StringTok"/>
        </w:rPr>
        <w:t xml:space="preserve">                            ABCDEFGHIJKLMNOPQRSTUVWXYZ0123456789"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charset_size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charset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srand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charset_size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key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charset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key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Null-terminate the string</w:t>
      </w:r>
      <w:r>
        <w:br/>
      </w:r>
      <w:r>
        <w:rPr>
          <w:rStyle w:val="OperatorTok"/>
        </w:rPr>
        <w:t xml:space="preserve">}</w:t>
      </w:r>
    </w:p>
    <w:bookmarkEnd w:id="21"/>
    <w:bookmarkStart w:id="22" w:name="lst:code"/>
    <w:p>
      <w:pPr>
        <w:pStyle w:val="Caption"/>
      </w:pPr>
      <w:r>
        <w:t xml:space="preserve">Листинг 2: Программа cypher1.c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&lt;time.h&gt;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"МесяцАпрельДень25"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"Оплата1000СрокДень"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msgSize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)/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testKey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msgSize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setKey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msgSize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msgSize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xor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xor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"Изначальное сообщение: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"Шифротексты: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msgSize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"Сравнение C1+C2 и P1+P2: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C12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msgSize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P12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msgSize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xor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xor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msgSize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msgSize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"&gt;"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xor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OperatorTok"/>
        </w:rPr>
        <w:t xml:space="preserve">}</w:t>
      </w:r>
    </w:p>
    <w:bookmarkEnd w:id="22"/>
    <w:p>
      <w:pPr>
        <w:pStyle w:val="FirstParagraph"/>
      </w:pPr>
      <w:r>
        <w:t xml:space="preserve">При выполнении получаем соответвующий вывод (рис. 1):</w:t>
      </w:r>
    </w:p>
    <w:p>
      <w:pPr>
        <w:pStyle w:val="CaptionedFigure"/>
      </w:pPr>
      <w:r>
        <w:drawing>
          <wp:inline>
            <wp:extent cx="3733800" cy="2111668"/>
            <wp:effectExtent b="0" l="0" r="0" t="0"/>
            <wp:docPr descr="Результат выполнения программы." title="" id="24" name="Picture"/>
            <a:graphic>
              <a:graphicData uri="http://schemas.openxmlformats.org/drawingml/2006/picture">
                <pic:pic>
                  <pic:nvPicPr>
                    <pic:cNvPr descr="image/imag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1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выполнения программы.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лабораторной работы реализовали на языке Си программу, использующую однократное гаммирование для шифрования сообщения, проверили на практике систему кодирования двух сообщений одним ключом</w:t>
      </w:r>
      <w:r>
        <w:t xml:space="preserve"> </w:t>
      </w:r>
      <w:r>
        <w:t xml:space="preserve">[1]</w:t>
      </w:r>
      <w:r>
        <w:t xml:space="preserve">.</w:t>
      </w:r>
    </w:p>
    <w:bookmarkEnd w:id="27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Start w:id="29" w:name="ref-shanno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Shannon C.E.</w:t>
      </w:r>
      <w:r>
        <w:t xml:space="preserve"> </w:t>
      </w:r>
      <w:hyperlink r:id="rId28">
        <w:r>
          <w:rPr>
            <w:rStyle w:val="Hyperlink"/>
          </w:rPr>
          <w:t xml:space="preserve">Communication theory of secrecy systems</w:t>
        </w:r>
      </w:hyperlink>
      <w:r>
        <w:t xml:space="preserve"> </w:t>
      </w:r>
      <w:r>
        <w:t xml:space="preserve">// The Bell System Technical Journal. 1949. Т. 28, № 4. С. 656–715.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8" Target="https://doi.org/10.1002/j.1538-7305.1949.tb00928.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i.org/10.1002/j.1538-7305.1949.tb00928.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</dc:title>
  <dc:creator>Стариков Данила Андреевич</dc:creator>
  <dc:language>ru-RU</dc:language>
  <cp:keywords/>
  <dcterms:created xsi:type="dcterms:W3CDTF">2024-05-25T17:57:20Z</dcterms:created>
  <dcterms:modified xsi:type="dcterms:W3CDTF">2024-05-25T17:57:20Z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