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КОМПАС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ИИ-навигатор по профессиям для школьников</w:t>
      </w:r>
    </w:p>
    <w:p>
      <w:pPr>
        <w:pBdr>
          <w:bottom w:val="single" w:color="1F4E79" w:sz="6" w:space="1"/>
        </w:pBdr>
      </w:pPr>
    </w:p>
    <w:p>
      <w:pPr>
        <w:spacing w:after="360" w:before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Техническая документация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Мини-приложение и чат-бот для платформы MAX / Сферум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Хакатон «Идея фикс», направление «Искусственный интеллект в школьных процессах»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Версия документа: 2.0 · сентябрь 2026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Назначение проекта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«Компас» — программный комплекс для профессиональной ориентации школьников 12–16 лет. Ученик проходит короткое адаптивное тестирование, которое объединяет диагностику интересов, объективную проверку знаний по школьным предметам и оценку гибких навыков. По результатам языковая модель GigaChat-2 подбирает пять профессий с обоснованием и указывает предметы, которые стоит подтянуть. Тут же ученик может заниматься этими предметами в тренажёре задач.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Проект реализован как мини-приложение внутри мессенджера MAX и чат-бот. Мини-приложение открывается без установки отдельной программы и без регистрации: пользователь подтверждается цифровой подписью мессенджера.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1.1. Ключевая особенность решения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Большинство профориентационных тестов оценивают способности через самооценку («насколько легко вам даётся предмет»), и результат получается ненадёжным: подросток переоценивает или недооценивает себя. «Компас» проверяет знания задачами с правильным ответом. Самооценка используется только для интереса к предмету — его задачей измерить нельзя.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Второе отличие — рекомендация не становится тупиком: предметы, которых не хватает для подходящих профессий, сразу превращаются в персональный пак задач тренажёра.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1.2. Пользовательские роли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7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Возможности в системе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  <w:tc>
          <w:tcPr>
            <w:tcW w:type="dxa" w:w="7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Адаптивный тест, пять профессий с обоснованием, история прохождений, тренажёр задач с разбором ошибок, уровни, серии дней и достижения, вступление в класс по коду, чат-бот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  <w:tc>
          <w:tcPr>
            <w:tcW w:type="dxa" w:w="7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Классы с кодом вступления, рейтинг класса, задания классу, обезличенная сводка по классу, приглашение коллег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7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Панель администрирования: дашборд с метриками, просмотр данных, журнал согласий, коды приглашения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Архитектура системы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Система построена по клиент-серверной архитектуре. Единственная точка входа снаружи — обратный прокси с HTTPS; сервер приложения и база данных во внешнюю сеть не публикуются.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2.1. Компоненты системы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314"/>
        <w:gridCol w:w="4288"/>
      </w:tblGrid>
      <w:tr>
        <w:trPr>
          <w:tblHeader/>
        </w:trP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Mini App, библиотека max-web-app.js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Точка входа ученика, передача подписанных данных пользователя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Интерфейс ученика и педагога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HTML, CSS, JavaScript без сборки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Экраны теста, результатов, тренажёра и профиля; кабинет педагога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Чат-бот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Вебхук MAX (отладочно — Telegram)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Задачи, прогресс и профессии прямо в чате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Сервер приложения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3.12, Django 6.1, Django Ninja, uvicorn (ASGI)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Бизнес-логика, авторизация, API, панель администрирования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Искусственный интеллект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GigaChat API (Сбер), модель GigaChat-2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План теста, подбор профессий, объяснение ошибок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Обратный прокси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Caddy / прокси хостинга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HTTPS, ограничения размера запросов и таймаутов, журнал запросов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Пользователи, результаты, рекомендации, согласия, прогресс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2.2. Сквозной процесс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Ученик открывает мини-приложение в MAX. Приложение передаёт на сервер строку </w:t>
      </w:r>
      <w:r>
        <w:rPr>
          <w:rFonts w:ascii="Consolas" w:cs="Consolas" w:eastAsia="Consolas" w:hAnsi="Consolas"/>
          <w:sz w:val="20"/>
          <w:szCs w:val="20"/>
        </w:rPr>
        <w:t xml:space="preserve">initData</w:t>
      </w:r>
      <w:r>
        <w:rPr>
          <w:rFonts w:ascii="Calibri" w:cs="Calibri" w:eastAsia="Calibri" w:hAnsi="Calibri"/>
          <w:sz w:val="22"/>
          <w:szCs w:val="22"/>
        </w:rPr>
        <w:t xml:space="preserve">, подписанную секретом бота.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Сервер проверяет подпись и находит учётную запись или заводит новую; ученик получает токен доступа.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Ученик даёт согласие на обработку данных (до 14 лет — законный представитель).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Блок A — интересы. По его результатам GigaChat выбирает пять предметов для проверки.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Блок B — задачи и интерес по выбранным предметам; блок C — гибкие навыки. Черновик синхронизируется с сервером, тест можно продолжить с другого устройства.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Сервер считает баллы, проверяет, можно ли доверять ответам, запрашивает у GigaChat пять профессий и одной транзакцией сохраняет результат.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Ученик видит профиль интересов, профессии с обоснованием и переходит в тренажёр по слабым предметам.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2.3. Устройство кода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app/routers/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Эндпоинты API. Тонкие: разбирают запрос, зовут сервис, отдают схему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app/services/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Вся логика: скоринг, план теста, ИИ, проверка доверия, согласия, приглашения, геймификация, классификатор ошибок, бот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app/models/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Модели Django ORM, миграции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app/migrations/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app/schemas/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Pydantic-схемы запросов и ответов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app/static/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Интерфейс ученика и кабинет педагога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app/tests_data/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Банк вопросов теста и банк задач тренажёра (JSON)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Технологический стек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tblHeader/>
        </w:trP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Используемые технологии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Клиентское приложение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HTML, CSS и JavaScript без сборки и зависимостей; max-web-app.js (MAX), telegram-web-app.js (отладка)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Серверная часть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3.12, Django 6.1, Django Ninja 1.7 (API на Pydantic v2), uvicorn, асинхронные представления и ORM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16, JSONB для ответов, баллов и ответов модели; миграции Django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Искусственный интеллект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GigaChat API (Сбер), модель GigaChat-2, библиотека langchain-gigachat, строгий вывод по JSON-схеме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Администрирование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Django admin с темой Unfold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Инфраструктура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(многоэтапная сборка), Docker Compose, Caddy (автоматический HTTPS); стенд — Layero, база — Neon</w:t>
            </w:r>
          </w:p>
        </w:tc>
      </w:tr>
      <w:tr>
        <w:tc>
          <w:tcPr>
            <w:tcW w:type="dxa" w:w="2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Тестирование кода</w:t>
            </w:r>
          </w:p>
        </w:tc>
        <w:tc>
          <w:tcPr>
            <w:tcW w:type="dxa" w:w="7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pytest, pytest-asyncio, httpx; SQLite во временном файле, сеть подменена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3.1. Обоснование выбора ключевых технологий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Django и Django Ninja.</w:t>
      </w:r>
      <w:r>
        <w:rPr>
          <w:rFonts w:ascii="Calibri" w:cs="Calibri" w:eastAsia="Calibri" w:hAnsi="Calibri"/>
          <w:sz w:val="22"/>
          <w:szCs w:val="22"/>
        </w:rPr>
        <w:t xml:space="preserve"> Django даёт зрелую ORM с миграциями и готовую панель администрирования, Ninja — типизированное API на Pydantic с документацией Swagger. Представления асинхронные: ожидание ответа модели (секунды) не занимает рабочий поток, и класс, одновременно сдающий тест, не блокирует сервер.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PostgreSQL.</w:t>
      </w:r>
      <w:r>
        <w:rPr>
          <w:rFonts w:ascii="Calibri" w:cs="Calibri" w:eastAsia="Calibri" w:hAnsi="Calibri"/>
          <w:sz w:val="22"/>
          <w:szCs w:val="22"/>
        </w:rPr>
        <w:t xml:space="preserve"> Корректная параллельная запись при одновременном прохождении теста классом, транзакции, формат JSONB для вложенных данных.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GigaChat.</w:t>
      </w:r>
      <w:r>
        <w:rPr>
          <w:rFonts w:ascii="Calibri" w:cs="Calibri" w:eastAsia="Calibri" w:hAnsi="Calibri"/>
          <w:sz w:val="22"/>
          <w:szCs w:val="22"/>
        </w:rPr>
        <w:t xml:space="preserve"> Российская модель: данные школьников не покидают страну. Поддерживает строгий структурированный вывод, поэтому ответ модели всегда соответствует схеме.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Интерфейс без сборки.</w:t>
      </w:r>
      <w:r>
        <w:rPr>
          <w:rFonts w:ascii="Calibri" w:cs="Calibri" w:eastAsia="Calibri" w:hAnsi="Calibri"/>
          <w:sz w:val="22"/>
          <w:szCs w:val="22"/>
        </w:rPr>
        <w:t xml:space="preserve"> Мини-приложение состоит из нескольких экранов; без фреймворка страницы быстрее открываются во встроенном браузере мессенджера, а правка не требует инструментов сборки.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 и Caddy.</w:t>
      </w:r>
      <w:r>
        <w:rPr>
          <w:rFonts w:ascii="Calibri" w:cs="Calibri" w:eastAsia="Calibri" w:hAnsi="Calibri"/>
          <w:sz w:val="22"/>
          <w:szCs w:val="22"/>
        </w:rPr>
        <w:t xml:space="preserve"> Воспроизводимое развёртывание одной командой; Caddy сам получает и продлевает сертификат HTTPS.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Модель данных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База данных состоит из двенадцати таблиц. Первичные ключи — UUID: идентификаторы нельзя подобрать перебором. Вопросы теста и задачи тренажёра хранятся в JSON-файлах вместе с кодом; в базе — только ответы и попытки.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Ученики и педагоги: идентификатор в мессенджере, роль, имя, почта и хэш пароля (только у педагогов), класс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school_classes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Классы: название, педагог, код вступления из 6 символов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test_results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Прохождения теста: сырые ответы, баллы, проверка доверия, время завершения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Рекомендации модели: профессии, полный ответ модели, название модели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test_progress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Черновик незавершённого теста и подобранный план предметов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task_attempts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Попытки в тренажёре: задача, ответ, верно ли, тип ошибки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user_stats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Опыт, серия дней, рекорд серии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user_achievements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Полученные достижения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consents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Журнал согласий на обработку персональных данных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teacher_invites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Одноразовые коды приглашения педагогов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bot_accounts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Связь пользователя мессенджера с учётной записью «Компаса»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class_assignments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Задания классу: предметы, размер пака, сложность, срок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4.1. Результат тестирования (test_results)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949"/>
        <w:gridCol w:w="5653"/>
      </w:tblGrid>
      <w:tr>
        <w:trPr>
          <w:tblHeader/>
        </w:trP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Уникальный идентификатор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(связь)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Ученик, проходивший тест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raw_answers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Исходные ответы, включая время ответа на каждый вопрос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computed_scores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Баллы по интересам, предметам и гибким навыкам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integrity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Уровень доверия к ответам и сработавшие признаки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дата и время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Момент завершения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4.2. Рекомендация (recommendations)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339"/>
        <w:gridCol w:w="5263"/>
      </w:tblGrid>
      <w:tr>
        <w:trPr>
          <w:tblHeader/>
        </w:trP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Уникальный идентификатор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test_result_id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(связь один к одному)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Прохождение, для которого сформирована рекомендация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professions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Пять профессий: название, обоснование, предметы, категория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ai_response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Полный ответ модели — для разбора спорных случаев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model_used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GigaChat-2 либо fallback:rule-based</w:t>
            </w:r>
          </w:p>
        </w:tc>
      </w:tr>
      <w:tr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дата и время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Момент формирования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4.3. Согласие (consents)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1949"/>
        <w:gridCol w:w="5263"/>
      </w:tblGrid>
      <w:tr>
        <w:trPr>
          <w:tblHeader/>
        </w:trPr>
        <w:tc>
          <w:tcPr>
            <w:tcW w:type="dxa" w:w="2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(связь)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Ученик, о чьих данных идёт речь</w:t>
            </w:r>
          </w:p>
        </w:tc>
      </w:tr>
      <w:tr>
        <w:tc>
          <w:tcPr>
            <w:tcW w:type="dxa" w:w="2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document_version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Редакция документа, на которую дано согласие</w:t>
            </w:r>
          </w:p>
        </w:tc>
      </w:tr>
      <w:tr>
        <w:tc>
          <w:tcPr>
            <w:tcW w:type="dxa" w:w="2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granted_by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Кто дал: сам ученик или законный представитель</w:t>
            </w:r>
          </w:p>
        </w:tc>
      </w:tr>
      <w:tr>
        <w:tc>
          <w:tcPr>
            <w:tcW w:type="dxa" w:w="2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age_at_consent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число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Возраст на момент согласия</w:t>
            </w:r>
          </w:p>
        </w:tc>
      </w:tr>
      <w:tr>
        <w:tc>
          <w:tcPr>
            <w:tcW w:type="dxa" w:w="2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granted_at / revoked_at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дата и время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Когда дано и когда отозвано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Методика тестирования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Банк теста — 74 вопроса в трёх блоках. Тест адаптивный: одно прохождение состоит из 37 вопросов. Прохождение можно разделить на несколько сессий — черновик хранится на сервере.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5.1. Блок A — интересы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Основан на типологии профессиональных интересов Голланда: практический, исследовательский, творческий, социальный, предпринимательский и организационный типы. По два утверждения на тип, 12 вопросов, шкала согласия от 1 до 5.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5.2. Блок B — знания по предметам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 банке 13 предметов: математика, физика, химия, биология, история, обществознание, литература, русский язык, иностранный язык, информатика, география, ИЗО и музыка, физкультура и ОБЖ. По каждому — три задачи с одним верным вариантом (лёгкая, средняя, сложная) и вопрос об интересе.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Адаптивность.</w:t>
      </w:r>
      <w:r>
        <w:rPr>
          <w:rFonts w:ascii="Calibri" w:cs="Calibri" w:eastAsia="Calibri" w:hAnsi="Calibri"/>
          <w:sz w:val="22"/>
          <w:szCs w:val="22"/>
        </w:rPr>
        <w:t xml:space="preserve"> После блока A модель GigaChat по профилю интересов выбирает пять предметов, которые стоит проверить у этого ученика. На предмет задаются две задачи и вопрос интереса — 15 вопросов вместо 52. Если модель недоступна, предметы выбираются по таблице соответствий «тип интереса — предметы» (три предмета от ведущего типа, два от следующего).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Ротация сложностей.</w:t>
      </w:r>
      <w:r>
        <w:rPr>
          <w:rFonts w:ascii="Calibri" w:cs="Calibri" w:eastAsia="Calibri" w:hAnsi="Calibri"/>
          <w:sz w:val="22"/>
          <w:szCs w:val="22"/>
        </w:rPr>
        <w:t xml:space="preserve"> Пара сложностей меняется от попытки к попытке: «лёгкая + сложная», «средняя + сложная», «лёгкая + средняя». Повторный тест не состоит из тех же задач, и в дело идёт весь банк. Пара одна на все предметы прохождения, чтобы баллы предметов оставались сравнимыми.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Правильный ответ не передаётся клиенту</w:t>
      </w:r>
      <w:r>
        <w:rPr>
          <w:rFonts w:ascii="Calibri" w:cs="Calibri" w:eastAsia="Calibri" w:hAnsi="Calibri"/>
          <w:sz w:val="22"/>
          <w:szCs w:val="22"/>
        </w:rPr>
        <w:t xml:space="preserve"> вместе с вопросом: проверка выполняется только на сервере.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5.3. Блок C — гибкие навыки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Работа в команде, лидерство, творческое мышление, аналитическое мышление, стрессоустойчивость. По две формулировки на навык, 10 вопросов.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5.4. Расчёт показателей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Знание по предмету переводится в шкалу 1–5 линейно: 1 + 4 × (верных ответов / задач). Итоговый балл предмета:</w:t>
      </w:r>
    </w:p>
    <w:p>
      <w:pPr>
        <w:shd w:fill="F2F2F2" w:color="auto" w:val="clear"/>
        <w:spacing w:after="16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subject_score = knowledge_score × 0,65 + interest × 0,35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Знание весомее, поскольку это единственный объективный показатель блока; интерес отражает мотивационную составляющую.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4"/>
        <w:gridCol w:w="4483"/>
        <w:gridCol w:w="1949"/>
        <w:gridCol w:w="1950"/>
      </w:tblGrid>
      <w:tr>
        <w:trPr>
          <w:tblHeader/>
        </w:trPr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измеряет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 банке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 прохождении</w:t>
            </w:r>
          </w:p>
        </w:tc>
      </w:tr>
      <w:tr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Профессиональные интересы (6 типов)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Знания по предметам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Интерес к предметам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Гибкие навыки (5 показателей)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Искусственный интеллект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Используется модель GigaChat-2 от Сбера через GigaChat API. Модель решает три задачи: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план теста</w:t>
      </w:r>
      <w:r>
        <w:rPr>
          <w:rFonts w:ascii="Calibri" w:cs="Calibri" w:eastAsia="Calibri" w:hAnsi="Calibri"/>
          <w:sz w:val="22"/>
          <w:szCs w:val="22"/>
        </w:rPr>
        <w:t xml:space="preserve"> — выбор пяти предметов блока B по профилю интересов;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подбор профессий</w:t>
      </w:r>
      <w:r>
        <w:rPr>
          <w:rFonts w:ascii="Calibri" w:cs="Calibri" w:eastAsia="Calibri" w:hAnsi="Calibri"/>
          <w:sz w:val="22"/>
          <w:szCs w:val="22"/>
        </w:rPr>
        <w:t xml:space="preserve"> — пять профессий по итоговому профилю ученика;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объяснение ошибок</w:t>
      </w:r>
      <w:r>
        <w:rPr>
          <w:rFonts w:ascii="Calibri" w:cs="Calibri" w:eastAsia="Calibri" w:hAnsi="Calibri"/>
          <w:sz w:val="22"/>
          <w:szCs w:val="22"/>
        </w:rPr>
        <w:t xml:space="preserve"> в тренажёре — 2–3 предложения поверх разбора классификатора.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6.1. Строгий формат ответа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Для плана и подбора профессий модели передаётся JSON-схема ответа с режимом строгой проверки. Модель физически не может вернуть произвольный текст: ровно пять профессий, категория — только из фиксированного списка, предметы — только из банка. Разбор и исправление текста ответа на стороне сервера не требуются.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6.2. Содержание рекомендации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название профессии;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обоснование с опорой на конкретные баллы профиля (например, «исследовательский тип 4,6 и знание физики 5,0»);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школьные предметы, которые стоит подтянуть, — только те, что нужны профессии и где балл ученика ниже;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категория: технологии, наука, творчество, услуги, менеджмент, медицина или образование.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6.3. Отказоустойчивость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При таймауте (30 секунд), сетевой ошибке, отказе API или некорректном ответе система автоматически переключается на резервный алгоритм: по наиболее выраженному типу интереса подбираются заранее подготовленные профессии. Пользователю явно сообщается, что рекомендация сформирована упрощённым способом. Сдача теста никогда не завершается ошибкой из-за недоступности модели.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6.4. Защищённое соединение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API Сбера подписан сертификатом Национального удостоверяющего центра Минцифры. Сертификат включён в поставку, проверка TLS при обращении к модели не отключается.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Проверка доверия к ответам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Тест можно «прокликать»: везде выбрать один вариант или отвечать быстрее, чем можно прочитать вопрос. Система оценивает, можно ли доверять прохождению, по трём признакам: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Когда срабатывает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Спешка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Больше 40 % ответов быстрее порога: 3 секунды на задачу, 1 секунда на утверждение шкалы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 вариант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80 % задач выбран один и тот же номер ответа (от 5 задач)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Прямая линия</w:t>
            </w:r>
          </w:p>
        </w:tc>
        <w:tc>
          <w:tcPr>
            <w:tcW w:type="dxa" w:w="7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90 % утверждений о себе одна и та же оценка (от 8 ответов)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Вердикт выносится по сумме признаков, а не по одному: уровень доверия — высокий, средний или низкий. Проверка ничего не блокирует: ученик получает рекомендации в любом случае, а педагог видит рядом с результатом корректную пометку без обвинений.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Тренажёр и геймификация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Банк тренажёра — 656 задач по 8 предметам. Пак собирается по предметам, которые рекомендация назвала слабыми; уже решённые верно задачи не повторяются, предметы чередуются, задачи идут от простых к сложным.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8.1. Разбор ошибок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Тип ошибки определяет классификатор без обращения к сети — ответ приходит мгновенно. Распознаются ошибки знака, единиц измерения, вычислительные, концептуальные, методологические, ошибки внимания и неполные ответы. Текстовый ответ засчитывается по существу: регистр, «ё/е» и пунктуация не влияют, а опущенная химическая формула не считается ошибкой. Поверх классификатора модель GigaChat объясняет ошибку словами.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8.2. Мотивация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опыт: 10 за верный ответ и 2 — за неверный, чтобы разбор ошибок тоже продвигал вперёд; уровень — каждые 100 единиц опыта;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серия дней занятий и рекорд серии;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18 достижений: за количество задач, точность, серии, уровни, мастерство в предмете, занятия ночью и ранним утром.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Программный интерфейс (API)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REST API описано автоматически: интерактивная документация доступна по адресу </w:t>
      </w:r>
      <w:r>
        <w:rPr>
          <w:rFonts w:ascii="Consolas" w:cs="Consolas" w:eastAsia="Consolas" w:hAnsi="Consolas"/>
          <w:sz w:val="20"/>
          <w:szCs w:val="20"/>
        </w:rPr>
        <w:t xml:space="preserve">/api/docs</w:t>
      </w:r>
      <w:r>
        <w:rPr>
          <w:rFonts w:ascii="Calibri" w:cs="Calibri" w:eastAsia="Calibri" w:hAnsi="Calibri"/>
          <w:sz w:val="22"/>
          <w:szCs w:val="22"/>
        </w:rPr>
        <w:t xml:space="preserve">. Основные эндпоинты: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/api/auth/miniapp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Вход ученика по подписи initData мессенджера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/api/auth/register · /login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педагога по коду приглашения, вход по почте и паролю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/api/auth/invites · GET /api/auth/me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Приглашение коллеги, профиль текущего пользователя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· POST · DELETE /api/consent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Состояние, выдача и отзыв согласия; /journal — журнал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/api/tests/questions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Вопросы теста без правильных ответов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/api/tests/plan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Подбор пяти предметов блока B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· PUT · DELETE /api/tests/progress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Черновик незавершённого теста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/api/tests/submit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Приём ответов, расчёт баллов, рекомендация, сохранение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/api/recommendations/{id}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Рекомендация по результату — только владельцу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/api/users/{id}/history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История прохождений — только владельцу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/api/practice/pack · POST /answer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Пак задач тренажёра, проверка ответа с разбором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/api/practice/progress · /stats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Уровень, достижения, точность по предметам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/api/teacher/classes…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Классы педагога, рейтинг, задания классу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/api/teacher/class-summary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Обезличенная сводка по классу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/api/classes/join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Вступление ученика в класс по коду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/api/bot/max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Вебхук чат-бота MAX</w:t>
            </w:r>
          </w:p>
        </w:tc>
      </w:tr>
      <w:tr>
        <w:tc>
          <w:tcPr>
            <w:tcW w:type="dxa" w:w="4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Работоспособность сервера и доступность базы данных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Авторизация и защита данных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10.1. Проверка подписи мессенджера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Строка данных разбирается на пары «ключ — значение»; строка с повторяющимися параметрами отклоняется.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Значение подписи (hash) извлекается, остальные пары сортируются по имени и объединяются в строку.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Секретный ключ вычисляется как HMAC-SHA256 от строки «WebAppData» с токеном бота.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Строка подписывается этим ключом, результат сравнивается с переданной подписью методом постоянного времени.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Данные старше суток отклоняются.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10.2. Педагоги и токены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Педагог регистрируется только по одноразовому коду приглашения (действует 14 дней); роль задана на сервере и из запроса не принимается.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Пароли хранятся в виде хэша bcrypt.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Токен доступа — JWT (HS256, 30 дней) с одним лишь идентификатором пользователя; роль и класс читаются из базы на каждый запрос.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10.3. Защита от злоупотреблений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Ограничение частоты запросов со скользящим окном: вход — 10 в минуту, регистрация — 5 в час, вход в мини-приложение — 60 в минуту, сдача теста — 40 в час. Лимиты вмещают целый класс за одним внешним адресом.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Адрес клиента берётся из последнего элемента заголовка X-Forwarded-For, который добавляет прокси и который нельзя подделать.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Вебхук бота принимается только с секретным заголовком платформы; секреты вырезаются из журнала запросов.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 запрос чужой записи и несуществующей записи сервер отвечает одинаково (404) — перебором нельзя выяснить, кто пользуется сервисом.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10.4. Передача данных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Всё взаимодействие идёт по HTTPS. Панель администрирования доступна только сотрудникам с отдельной учётной записью; хэши паролей в ней не отображаются, журнал согласий и результаты тестов — только для чтения.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Персональные данные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Согласие обязательно.</w:t>
      </w:r>
      <w:r>
        <w:rPr>
          <w:rFonts w:ascii="Calibri" w:cs="Calibri" w:eastAsia="Calibri" w:hAnsi="Calibri"/>
          <w:sz w:val="22"/>
          <w:szCs w:val="22"/>
        </w:rPr>
        <w:t xml:space="preserve"> Без записанного согласия результат теста не сохраняется. Фиксируются редакция документа, кто дал согласие и возраст на тот момент.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Граница 14 лет.</w:t>
      </w:r>
      <w:r>
        <w:rPr>
          <w:rFonts w:ascii="Calibri" w:cs="Calibri" w:eastAsia="Calibri" w:hAnsi="Calibri"/>
          <w:sz w:val="22"/>
          <w:szCs w:val="22"/>
        </w:rPr>
        <w:t xml:space="preserve"> До 14 лет согласие даёт законный представитель; вариант «сам» для младших отклоняется сервером.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Журнал, а не отметка.</w:t>
      </w:r>
      <w:r>
        <w:rPr>
          <w:rFonts w:ascii="Calibri" w:cs="Calibri" w:eastAsia="Calibri" w:hAnsi="Calibri"/>
          <w:sz w:val="22"/>
          <w:szCs w:val="22"/>
        </w:rPr>
        <w:t xml:space="preserve"> Каждое согласие — отдельная запись, отзыв фиксируется датой; история «когда и на что соглашался» сохраняется.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Отзыв удаляет данные</w:t>
      </w:r>
      <w:r>
        <w:rPr>
          <w:rFonts w:ascii="Calibri" w:cs="Calibri" w:eastAsia="Calibri" w:hAnsi="Calibri"/>
          <w:sz w:val="22"/>
          <w:szCs w:val="22"/>
        </w:rPr>
        <w:t xml:space="preserve"> — прохождения, рекомендации, черновик и попытки тренажёра — одной транзакцией.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Обезличенная сводка.</w:t>
      </w:r>
      <w:r>
        <w:rPr>
          <w:rFonts w:ascii="Calibri" w:cs="Calibri" w:eastAsia="Calibri" w:hAnsi="Calibri"/>
          <w:sz w:val="22"/>
          <w:szCs w:val="22"/>
        </w:rPr>
        <w:t xml:space="preserve"> Педагог видит только агрегаты по классу и только если тест прошли не менее трёх учеников. Индивидуальные рекомендации педагогу недоступны.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Хранение в России.</w:t>
      </w:r>
      <w:r>
        <w:rPr>
          <w:rFonts w:ascii="Calibri" w:cs="Calibri" w:eastAsia="Calibri" w:hAnsi="Calibri"/>
          <w:sz w:val="22"/>
          <w:szCs w:val="22"/>
        </w:rPr>
        <w:t xml:space="preserve"> Языковая модель — российская (GigaChat), данные на её сторону передаются в обезличенном виде: только баллы профиля.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Развёртывание и инфраструктура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12.1. Состав инфраструктуры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Контейнер базы данных PostgreSQL 16</w:t>
      </w:r>
      <w:r>
        <w:rPr>
          <w:rFonts w:ascii="Calibri" w:cs="Calibri" w:eastAsia="Calibri" w:hAnsi="Calibri"/>
          <w:sz w:val="22"/>
          <w:szCs w:val="22"/>
        </w:rPr>
        <w:t xml:space="preserve"> — данные в постоянном томе; сервер приложения стартует только после проверки готовности базы.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Контейнер приложения</w:t>
      </w:r>
      <w:r>
        <w:rPr>
          <w:rFonts w:ascii="Calibri" w:cs="Calibri" w:eastAsia="Calibri" w:hAnsi="Calibri"/>
          <w:sz w:val="22"/>
          <w:szCs w:val="22"/>
        </w:rPr>
        <w:t xml:space="preserve"> — не публикуется во внешнюю сеть. При запуске ждёт базу, применяет миграции и запускает uvicorn. Работает от непривилегированного пользователя.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Контейнер Caddy</w:t>
      </w:r>
      <w:r>
        <w:rPr>
          <w:rFonts w:ascii="Calibri" w:cs="Calibri" w:eastAsia="Calibri" w:hAnsi="Calibri"/>
          <w:sz w:val="22"/>
          <w:szCs w:val="22"/>
        </w:rPr>
        <w:t xml:space="preserve"> — единственный доступный снаружи компонент: HTTPS с автоматическим сертификатом, ограничения размера тела запроса (1 МБ, для вебхуков — 5 МБ), таймауты 35 секунд — дольше ожидания модели.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12.2. Сборка образа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Образ собирается в два этапа. На первом в отдельное виртуальное окружение устанавливаются зависимости — для этого нужны компилятор и заголовочные файлы. На втором в чистый образ python:3.12-slim копируется только готовое окружение и код: инструменты сборки в итоговый образ не попадают, он меньше и безопаснее.</w:t>
      </w:r>
    </w:p>
    <w:p>
      <w:pPr>
        <w:shd w:fill="F2F2F2" w:color="auto" w:val="clear"/>
        <w:spacing w:after="16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12.3. Демонстрационный стенд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Стенд развёрнут на российском хостинге Layero (серверы в Москве) и собирается автоматически при изменении кода в репозитории. База данных — облачный PostgreSQL Neon. Сервер в России напрямую обращается к API GigaChat.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12.4. Минимальные требования к серверу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rPr>
          <w:tblHeader/>
        </w:trP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Процессор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 виртуальных ядра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Оперативная память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ГБ (приложение занимает около 110 МБ)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Дисковое пространство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ГБ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Дополнительно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Доменное имя с HTTPS — обязательное требование платформы MAX к мини-приложениям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Контроль качества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Проект покрыт автоматическими тестами (200 тестов). Тесты обращаются к API так же, как настоящий клиент, работают на временной базе SQLite и не обращаются к внешним сервисам. Проверяются в том числе: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расчёт баллов, план теста, ротация сложностей и резервный подбор;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строгая схема ответа модели и переход на резервный алгоритм при любом сбое;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проверка подписи MAX и Telegram, разбор событий бота;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правильный ответ не передаётся клиенту;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чужие данные не отдаются; педагог видит только свои классы;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неподошедший код приглашения откатывает регистрацию, один код нельзя использовать дважды;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согласие, его отзыв с удалением данных, граница 14 лет;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ограничение частоты запросов и защита от подмены заголовков;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открытие страниц панели администрирования.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14. Известные ограничения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rPr>
          <w:tblHeader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Возможное развитие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Веса формулы (0,65 / 0,35) и пороги проверки доверия заданы экспертно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Калибровка на данных пилотного внедрения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Возраст для согласия указывает сам ученик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Подтверждение через школьную систему или Госуслуги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Счётчик ограничения частоты хранится в памяти одного процесса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Общее хранилище (Redis) при нескольких экземплярах сервера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бесплатном тарифе хостинга контейнер засыпает без запросов, первое открытие занимает 15–20 секунд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Постоянно работающий экземпляр на платном тарифе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Нагрузочное тестирование не проводилось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Замер на пилоте и очередь запросов к модели при росте нагрузки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15. Направления развития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15.1. Ближайшие улучшения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пилотное внедрение в одном классе с замером доходимости до конца теста и возвращаемости в тренажёр;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потоковая выдача ответа модели по мере генерации;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расширение банка задач и предметов тренажёра.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15.2. Интеграции с экосистемой Сферума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«Награды» — начисление достижения за прохождение теста;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«Дневник» — фактическая успеваемость как дополнительный источник данных о способностях;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«Поступай» — передача выбранного направления для подбора учебных заведений.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Приложение. Глоссарий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rPr>
          <w:tblHeader/>
        </w:trP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 App (мини-приложение)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Веб-приложение, открывающееся внутри мессенджера MAX без установки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initData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Подписанная мессенджером строка с данными пользователя; подтверждает, кто открыл мини-приложение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Типология Голланда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Модель шести типов профессиональных интересов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GigaChat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Языковая модель Сбера; в проекте используется версия GigaChat-2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Структурированный вывод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Режим, в котором модель обязана вернуть ответ строго по заданной JSON-схеме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Django Ninja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Библиотека для построения типизированного REST API на Django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Формат хранения вложенных данных в PostgreSQL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Подписанный токен доступа, по которому сервер узнаёт пользователя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HMAC-SHA256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Криптографический алгоритм проверки подлинности и целостности данных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k-анонимность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Правило: агрегаты показываются только при достаточном числе людей в группе (у нас — от трёх)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Контейнеризация: одинаковое окружение на любом сервере</w:t>
            </w:r>
          </w:p>
        </w:tc>
      </w:tr>
    </w:tbl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Компас — техническая документация</dc:title>
  <dc:creator>Компас</dc:creator>
  <cp:lastModifiedBy>Un-named</cp:lastModifiedBy>
  <cp:revision>1</cp:revision>
  <dcterms:created xsi:type="dcterms:W3CDTF">2026-09-30T18:30:45.470Z</dcterms:created>
  <dcterms:modified xsi:type="dcterms:W3CDTF">2026-09-30T18:30:45.472Z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