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ZA"/>
        </w:rPr>
        <w:id w:val="-1101564443"/>
        <w:docPartObj>
          <w:docPartGallery w:val="Cover Pages"/>
          <w:docPartUnique/>
        </w:docPartObj>
      </w:sdtPr>
      <w:sdtEndPr>
        <w:rPr>
          <w:b/>
          <w:color w:val="auto"/>
          <w:sz w:val="28"/>
        </w:rPr>
      </w:sdtEndPr>
      <w:sdtContent>
        <w:p w:rsidR="00C45955" w:rsidRDefault="00C45955">
          <w:pPr>
            <w:pStyle w:val="NoSpacing"/>
            <w:spacing w:before="1540" w:after="240"/>
            <w:jc w:val="center"/>
            <w:rPr>
              <w:color w:val="5B9BD5" w:themeColor="accent1"/>
            </w:rPr>
          </w:pPr>
          <w:r>
            <w:rPr>
              <w:noProof/>
              <w:color w:val="5B9BD5" w:themeColor="accent1"/>
            </w:rPr>
            <w:drawing>
              <wp:inline distT="0" distB="0" distL="0" distR="0" wp14:anchorId="7ACA424E" wp14:editId="3C5E98C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C45955" w:rsidRDefault="00C45955" w:rsidP="00C45955">
          <w:pPr>
            <w:rPr>
              <w:b/>
              <w:sz w:val="28"/>
              <w:lang w:val="en-US"/>
            </w:rPr>
          </w:pPr>
          <w:r>
            <w:rPr>
              <w:b/>
              <w:sz w:val="28"/>
              <w:lang w:val="en-US"/>
            </w:rPr>
            <w:t xml:space="preserve">                  USE COMPUTER TECHNOLOGY TO RESEARCH A COMPUTER TOPIC</w:t>
          </w:r>
        </w:p>
        <w:p w:rsidR="00C45955" w:rsidRDefault="00C45955" w:rsidP="00C45955">
          <w:pPr>
            <w:pStyle w:val="NoSpacing"/>
            <w:jc w:val="center"/>
            <w:rPr>
              <w:color w:val="5B9BD5" w:themeColor="accent1"/>
              <w:sz w:val="28"/>
              <w:szCs w:val="28"/>
            </w:rPr>
          </w:pPr>
          <w:r>
            <w:rPr>
              <w:color w:val="5B9BD5" w:themeColor="accent1"/>
              <w:sz w:val="28"/>
              <w:szCs w:val="28"/>
            </w:rPr>
            <w:t xml:space="preserve"> </w:t>
          </w:r>
        </w:p>
        <w:sdt>
          <w:sdtPr>
            <w:rPr>
              <w:color w:val="5B9BD5" w:themeColor="accent1"/>
              <w:sz w:val="28"/>
              <w:szCs w:val="28"/>
            </w:rPr>
            <w:alias w:val="Subtitle"/>
            <w:tag w:val=""/>
            <w:id w:val="328029620"/>
            <w:placeholder>
              <w:docPart w:val="45A1B72116B34898A4002F078AE82D7E"/>
            </w:placeholder>
            <w:dataBinding w:prefixMappings="xmlns:ns0='http://purl.org/dc/elements/1.1/' xmlns:ns1='http://schemas.openxmlformats.org/package/2006/metadata/core-properties' " w:xpath="/ns1:coreProperties[1]/ns0:subject[1]" w:storeItemID="{6C3C8BC8-F283-45AE-878A-BAB7291924A1}"/>
            <w:text/>
          </w:sdtPr>
          <w:sdtEndPr/>
          <w:sdtContent>
            <w:p w:rsidR="00C45955" w:rsidRDefault="00C45955" w:rsidP="00C45955">
              <w:pPr>
                <w:pStyle w:val="NoSpacing"/>
                <w:jc w:val="center"/>
                <w:rPr>
                  <w:color w:val="5B9BD5" w:themeColor="accent1"/>
                  <w:sz w:val="28"/>
                  <w:szCs w:val="28"/>
                </w:rPr>
              </w:pPr>
              <w:r>
                <w:rPr>
                  <w:color w:val="5B9BD5" w:themeColor="accent1"/>
                  <w:sz w:val="28"/>
                  <w:szCs w:val="28"/>
                </w:rPr>
                <w:t xml:space="preserve">Cyber Security </w:t>
              </w:r>
            </w:p>
          </w:sdtContent>
        </w:sdt>
        <w:p w:rsidR="00C45955" w:rsidRDefault="00C45955">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418009C" wp14:editId="77DC0CE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002851384"/>
                                  <w:dataBinding w:prefixMappings="xmlns:ns0='http://schemas.microsoft.com/office/2006/coverPageProps' " w:xpath="/ns0:CoverPageProperties[1]/ns0:PublishDate[1]" w:storeItemID="{55AF091B-3C7A-41E3-B477-F2FDAA23CFDA}"/>
                                  <w:date w:fullDate="2024-07-03T00:00:00Z">
                                    <w:dateFormat w:val="MMMM d, yyyy"/>
                                    <w:lid w:val="en-US"/>
                                    <w:storeMappedDataAs w:val="dateTime"/>
                                    <w:calendar w:val="gregorian"/>
                                  </w:date>
                                </w:sdtPr>
                                <w:sdtEndPr/>
                                <w:sdtContent>
                                  <w:p w:rsidR="00C45955" w:rsidRDefault="00C45955">
                                    <w:pPr>
                                      <w:pStyle w:val="NoSpacing"/>
                                      <w:spacing w:after="40"/>
                                      <w:jc w:val="center"/>
                                      <w:rPr>
                                        <w:caps/>
                                        <w:color w:val="5B9BD5" w:themeColor="accent1"/>
                                        <w:sz w:val="28"/>
                                        <w:szCs w:val="28"/>
                                      </w:rPr>
                                    </w:pPr>
                                    <w:r>
                                      <w:rPr>
                                        <w:caps/>
                                        <w:color w:val="5B9BD5" w:themeColor="accent1"/>
                                        <w:sz w:val="28"/>
                                        <w:szCs w:val="28"/>
                                      </w:rPr>
                                      <w:t>July 3, 2024</w:t>
                                    </w:r>
                                  </w:p>
                                </w:sdtContent>
                              </w:sdt>
                              <w:p w:rsidR="00C45955" w:rsidRDefault="007528D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45955">
                                      <w:rPr>
                                        <w:caps/>
                                        <w:color w:val="5B9BD5" w:themeColor="accent1"/>
                                      </w:rPr>
                                      <w:t xml:space="preserve">HCL TEch </w:t>
                                    </w:r>
                                  </w:sdtContent>
                                </w:sdt>
                              </w:p>
                              <w:p w:rsidR="00C45955" w:rsidRDefault="007528D9">
                                <w:pPr>
                                  <w:pStyle w:val="NoSpacing"/>
                                  <w:jc w:val="center"/>
                                  <w:rPr>
                                    <w:color w:val="5B9BD5" w:themeColor="accent1"/>
                                  </w:rPr>
                                </w:pPr>
                                <w:sdt>
                                  <w:sdtPr>
                                    <w:rPr>
                                      <w:color w:val="5B9BD5" w:themeColor="accent1"/>
                                    </w:rPr>
                                    <w:alias w:val="Address"/>
                                    <w:tag w:val=""/>
                                    <w:id w:val="614416530"/>
                                    <w:dataBinding w:prefixMappings="xmlns:ns0='http://schemas.microsoft.com/office/2006/coverPageProps' " w:xpath="/ns0:CoverPageProperties[1]/ns0:CompanyAddress[1]" w:storeItemID="{55AF091B-3C7A-41E3-B477-F2FDAA23CFDA}"/>
                                    <w:text/>
                                  </w:sdtPr>
                                  <w:sdtEndPr/>
                                  <w:sdtContent>
                                    <w:r w:rsidR="00C45955">
                                      <w:rPr>
                                        <w:color w:val="5B9BD5" w:themeColor="accent1"/>
                                      </w:rPr>
                                      <w:t>59 Sunninghill, Sandton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418009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2002851384"/>
                            <w:dataBinding w:prefixMappings="xmlns:ns0='http://schemas.microsoft.com/office/2006/coverPageProps' " w:xpath="/ns0:CoverPageProperties[1]/ns0:PublishDate[1]" w:storeItemID="{55AF091B-3C7A-41E3-B477-F2FDAA23CFDA}"/>
                            <w:date w:fullDate="2024-07-03T00:00:00Z">
                              <w:dateFormat w:val="MMMM d, yyyy"/>
                              <w:lid w:val="en-US"/>
                              <w:storeMappedDataAs w:val="dateTime"/>
                              <w:calendar w:val="gregorian"/>
                            </w:date>
                          </w:sdtPr>
                          <w:sdtContent>
                            <w:p w:rsidR="00C45955" w:rsidRDefault="00C45955">
                              <w:pPr>
                                <w:pStyle w:val="NoSpacing"/>
                                <w:spacing w:after="40"/>
                                <w:jc w:val="center"/>
                                <w:rPr>
                                  <w:caps/>
                                  <w:color w:val="5B9BD5" w:themeColor="accent1"/>
                                  <w:sz w:val="28"/>
                                  <w:szCs w:val="28"/>
                                </w:rPr>
                              </w:pPr>
                              <w:r>
                                <w:rPr>
                                  <w:caps/>
                                  <w:color w:val="5B9BD5" w:themeColor="accent1"/>
                                  <w:sz w:val="28"/>
                                  <w:szCs w:val="28"/>
                                </w:rPr>
                                <w:t>July 3, 2024</w:t>
                              </w:r>
                            </w:p>
                          </w:sdtContent>
                        </w:sdt>
                        <w:p w:rsidR="00C45955" w:rsidRDefault="00C45955">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HCL TEch </w:t>
                              </w:r>
                            </w:sdtContent>
                          </w:sdt>
                        </w:p>
                        <w:p w:rsidR="00C45955" w:rsidRDefault="00C45955">
                          <w:pPr>
                            <w:pStyle w:val="NoSpacing"/>
                            <w:jc w:val="center"/>
                            <w:rPr>
                              <w:color w:val="5B9BD5" w:themeColor="accent1"/>
                            </w:rPr>
                          </w:pPr>
                          <w:sdt>
                            <w:sdtPr>
                              <w:rPr>
                                <w:color w:val="5B9BD5" w:themeColor="accent1"/>
                              </w:rPr>
                              <w:alias w:val="Address"/>
                              <w:tag w:val=""/>
                              <w:id w:val="614416530"/>
                              <w:dataBinding w:prefixMappings="xmlns:ns0='http://schemas.microsoft.com/office/2006/coverPageProps' " w:xpath="/ns0:CoverPageProperties[1]/ns0:CompanyAddress[1]" w:storeItemID="{55AF091B-3C7A-41E3-B477-F2FDAA23CFDA}"/>
                              <w:text/>
                            </w:sdtPr>
                            <w:sdtContent>
                              <w:r>
                                <w:rPr>
                                  <w:color w:val="5B9BD5" w:themeColor="accent1"/>
                                </w:rPr>
                                <w:t>59 Sunninghill, Sandton</w:t>
                              </w:r>
                            </w:sdtContent>
                          </w:sdt>
                        </w:p>
                      </w:txbxContent>
                    </v:textbox>
                    <w10:wrap anchorx="margin" anchory="page"/>
                  </v:shape>
                </w:pict>
              </mc:Fallback>
            </mc:AlternateContent>
          </w:r>
          <w:r>
            <w:rPr>
              <w:noProof/>
              <w:color w:val="5B9BD5" w:themeColor="accent1"/>
            </w:rPr>
            <w:drawing>
              <wp:inline distT="0" distB="0" distL="0" distR="0" wp14:anchorId="4FE6F405" wp14:editId="6A2C4D6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45955" w:rsidRDefault="00C45955" w:rsidP="00C45955">
          <w:pPr>
            <w:rPr>
              <w:b/>
              <w:sz w:val="28"/>
              <w:lang w:val="en-US"/>
            </w:rPr>
          </w:pPr>
        </w:p>
        <w:p w:rsidR="00C45955" w:rsidRPr="00C45955" w:rsidRDefault="00C45955" w:rsidP="00C45955">
          <w:pPr>
            <w:rPr>
              <w:b/>
              <w:sz w:val="24"/>
              <w:lang w:val="en-US"/>
            </w:rPr>
          </w:pPr>
          <w:r w:rsidRPr="00C45955">
            <w:rPr>
              <w:b/>
              <w:sz w:val="24"/>
              <w:lang w:val="en-US"/>
            </w:rPr>
            <w:t xml:space="preserve">Members </w:t>
          </w:r>
        </w:p>
        <w:p w:rsidR="00C45955" w:rsidRPr="00C45955" w:rsidRDefault="00C45955" w:rsidP="00C45955">
          <w:pPr>
            <w:pStyle w:val="ListParagraph"/>
            <w:numPr>
              <w:ilvl w:val="0"/>
              <w:numId w:val="4"/>
            </w:numPr>
            <w:rPr>
              <w:sz w:val="24"/>
              <w:lang w:val="en-US"/>
            </w:rPr>
          </w:pPr>
          <w:r w:rsidRPr="00C45955">
            <w:rPr>
              <w:sz w:val="24"/>
              <w:lang w:val="en-US"/>
            </w:rPr>
            <w:t xml:space="preserve">Mzwakhe </w:t>
          </w:r>
          <w:proofErr w:type="spellStart"/>
          <w:r w:rsidRPr="00C45955">
            <w:rPr>
              <w:sz w:val="24"/>
              <w:lang w:val="en-US"/>
            </w:rPr>
            <w:t>Hamnca</w:t>
          </w:r>
          <w:proofErr w:type="spellEnd"/>
          <w:r>
            <w:rPr>
              <w:sz w:val="24"/>
              <w:lang w:val="en-US"/>
            </w:rPr>
            <w:t xml:space="preserve">                              </w:t>
          </w:r>
          <w:r w:rsidRPr="00C45955">
            <w:rPr>
              <w:sz w:val="24"/>
              <w:lang w:val="en-US"/>
            </w:rPr>
            <w:t xml:space="preserve"> 9801285595080</w:t>
          </w:r>
        </w:p>
        <w:p w:rsidR="00C45955" w:rsidRPr="00C45955" w:rsidRDefault="007528D9" w:rsidP="00C45955">
          <w:pPr>
            <w:pStyle w:val="ListParagraph"/>
            <w:numPr>
              <w:ilvl w:val="0"/>
              <w:numId w:val="4"/>
            </w:numPr>
            <w:rPr>
              <w:sz w:val="24"/>
              <w:lang w:val="en-US"/>
            </w:rPr>
          </w:pPr>
          <w:proofErr w:type="spellStart"/>
          <w:r>
            <w:rPr>
              <w:sz w:val="24"/>
              <w:lang w:val="en-US"/>
            </w:rPr>
            <w:t>Rethabile</w:t>
          </w:r>
          <w:proofErr w:type="spellEnd"/>
          <w:r>
            <w:rPr>
              <w:sz w:val="24"/>
              <w:lang w:val="en-US"/>
            </w:rPr>
            <w:t xml:space="preserve"> </w:t>
          </w:r>
          <w:proofErr w:type="spellStart"/>
          <w:r>
            <w:rPr>
              <w:sz w:val="24"/>
              <w:lang w:val="en-US"/>
            </w:rPr>
            <w:t>K</w:t>
          </w:r>
          <w:r w:rsidR="00C45955" w:rsidRPr="00C45955">
            <w:rPr>
              <w:sz w:val="24"/>
              <w:lang w:val="en-US"/>
            </w:rPr>
            <w:t>ondowe</w:t>
          </w:r>
          <w:proofErr w:type="spellEnd"/>
          <w:r w:rsidR="00C45955" w:rsidRPr="00C45955">
            <w:rPr>
              <w:sz w:val="24"/>
              <w:lang w:val="en-US"/>
            </w:rPr>
            <w:t xml:space="preserve"> </w:t>
          </w:r>
          <w:r w:rsidR="00C45955">
            <w:rPr>
              <w:sz w:val="24"/>
              <w:lang w:val="en-US"/>
            </w:rPr>
            <w:t xml:space="preserve">                            </w:t>
          </w:r>
          <w:r w:rsidR="00C45955" w:rsidRPr="00C45955">
            <w:rPr>
              <w:sz w:val="24"/>
              <w:lang w:val="en-US"/>
            </w:rPr>
            <w:t>9611150486089</w:t>
          </w:r>
        </w:p>
        <w:p w:rsidR="00C45955" w:rsidRPr="00C45955" w:rsidRDefault="00C45955" w:rsidP="00C45955">
          <w:pPr>
            <w:pStyle w:val="ListParagraph"/>
            <w:numPr>
              <w:ilvl w:val="0"/>
              <w:numId w:val="4"/>
            </w:numPr>
            <w:rPr>
              <w:sz w:val="24"/>
              <w:lang w:val="en-US"/>
            </w:rPr>
          </w:pPr>
          <w:r w:rsidRPr="00C45955">
            <w:rPr>
              <w:sz w:val="24"/>
              <w:lang w:val="en-US"/>
            </w:rPr>
            <w:t xml:space="preserve">Neo </w:t>
          </w:r>
          <w:proofErr w:type="spellStart"/>
          <w:r w:rsidRPr="00C45955">
            <w:rPr>
              <w:sz w:val="24"/>
              <w:lang w:val="en-US"/>
            </w:rPr>
            <w:t>Khambule</w:t>
          </w:r>
          <w:proofErr w:type="spellEnd"/>
        </w:p>
        <w:p w:rsidR="00C45955" w:rsidRPr="00C45955" w:rsidRDefault="00C45955" w:rsidP="00C45955">
          <w:pPr>
            <w:pStyle w:val="ListParagraph"/>
            <w:numPr>
              <w:ilvl w:val="0"/>
              <w:numId w:val="4"/>
            </w:numPr>
            <w:rPr>
              <w:sz w:val="24"/>
              <w:lang w:val="en-US"/>
            </w:rPr>
          </w:pPr>
          <w:r w:rsidRPr="00C45955">
            <w:rPr>
              <w:sz w:val="24"/>
              <w:lang w:val="en-US"/>
            </w:rPr>
            <w:t xml:space="preserve">Avile Bantwini </w:t>
          </w:r>
        </w:p>
        <w:p w:rsidR="00C45955" w:rsidRPr="00C45955" w:rsidRDefault="00C45955" w:rsidP="00C45955">
          <w:pPr>
            <w:jc w:val="center"/>
            <w:rPr>
              <w:sz w:val="24"/>
              <w:lang w:val="en-US"/>
            </w:rPr>
          </w:pPr>
        </w:p>
        <w:p w:rsidR="00C45955" w:rsidRPr="00C45955" w:rsidRDefault="00C45955" w:rsidP="00C45955">
          <w:pPr>
            <w:rPr>
              <w:sz w:val="24"/>
              <w:lang w:val="en-US"/>
            </w:rPr>
          </w:pPr>
          <w:r w:rsidRPr="001E46D8">
            <w:rPr>
              <w:b/>
              <w:sz w:val="24"/>
              <w:lang w:val="en-US"/>
            </w:rPr>
            <w:t>Unit Standard Number:</w:t>
          </w:r>
          <w:r w:rsidRPr="00C45955">
            <w:rPr>
              <w:sz w:val="24"/>
              <w:lang w:val="en-US"/>
            </w:rPr>
            <w:t xml:space="preserve"> </w:t>
          </w:r>
          <w:r>
            <w:rPr>
              <w:sz w:val="24"/>
              <w:lang w:val="en-US"/>
            </w:rPr>
            <w:t xml:space="preserve">                                       </w:t>
          </w:r>
          <w:r w:rsidRPr="00C45955">
            <w:rPr>
              <w:sz w:val="24"/>
              <w:lang w:val="en-US"/>
            </w:rPr>
            <w:t>114079</w:t>
          </w:r>
        </w:p>
        <w:p w:rsidR="00743E55" w:rsidRDefault="00743E55" w:rsidP="00C45955">
          <w:pPr>
            <w:rPr>
              <w:sz w:val="28"/>
              <w:lang w:val="en-US"/>
            </w:rPr>
          </w:pPr>
        </w:p>
        <w:p w:rsidR="00743E55" w:rsidRPr="001E46D8" w:rsidRDefault="00743E55" w:rsidP="00743E55">
          <w:pPr>
            <w:pStyle w:val="Heading1"/>
            <w:rPr>
              <w:b/>
              <w:lang w:val="en-US"/>
            </w:rPr>
          </w:pPr>
          <w:bookmarkStart w:id="0" w:name="_Toc170926769"/>
          <w:r w:rsidRPr="001E46D8">
            <w:rPr>
              <w:b/>
              <w:lang w:val="en-US"/>
            </w:rPr>
            <w:t>Topic: Evaluating Utilization of Cyber-security in the corporate world</w:t>
          </w:r>
          <w:bookmarkEnd w:id="0"/>
        </w:p>
        <w:p w:rsidR="00E11912" w:rsidRDefault="007528D9" w:rsidP="00C45955">
          <w:pPr>
            <w:rPr>
              <w:b/>
              <w:sz w:val="28"/>
              <w:lang w:val="en-US"/>
            </w:rPr>
          </w:pPr>
        </w:p>
      </w:sdtContent>
    </w:sdt>
    <w:p w:rsidR="00E11912" w:rsidRDefault="00E11912" w:rsidP="00876838">
      <w:pPr>
        <w:jc w:val="center"/>
        <w:rPr>
          <w:b/>
          <w:sz w:val="28"/>
          <w:lang w:val="en-US"/>
        </w:rPr>
      </w:pPr>
    </w:p>
    <w:p w:rsidR="00E11912" w:rsidRDefault="00E11912" w:rsidP="00876838">
      <w:pPr>
        <w:jc w:val="center"/>
        <w:rPr>
          <w:b/>
          <w:sz w:val="28"/>
          <w:lang w:val="en-US"/>
        </w:rPr>
      </w:pPr>
    </w:p>
    <w:p w:rsidR="00E11912" w:rsidRDefault="00E11912" w:rsidP="00876838">
      <w:pPr>
        <w:jc w:val="center"/>
        <w:rPr>
          <w:b/>
          <w:sz w:val="28"/>
          <w:lang w:val="en-US"/>
        </w:rPr>
      </w:pPr>
    </w:p>
    <w:p w:rsidR="00E11912" w:rsidRDefault="00E11912" w:rsidP="00876838">
      <w:pPr>
        <w:jc w:val="center"/>
        <w:rPr>
          <w:b/>
          <w:sz w:val="28"/>
          <w:lang w:val="en-US"/>
        </w:rPr>
      </w:pPr>
    </w:p>
    <w:p w:rsidR="00E11912" w:rsidRDefault="00E11912" w:rsidP="00876838">
      <w:pPr>
        <w:jc w:val="center"/>
        <w:rPr>
          <w:b/>
          <w:sz w:val="28"/>
          <w:lang w:val="en-US"/>
        </w:rPr>
      </w:pPr>
    </w:p>
    <w:p w:rsidR="00E11912" w:rsidRDefault="00E11912" w:rsidP="00876838">
      <w:pPr>
        <w:jc w:val="center"/>
        <w:rPr>
          <w:b/>
          <w:sz w:val="28"/>
          <w:lang w:val="en-US"/>
        </w:rPr>
      </w:pPr>
    </w:p>
    <w:p w:rsidR="00E11912" w:rsidRDefault="00E11912" w:rsidP="00E11912">
      <w:pPr>
        <w:rPr>
          <w:b/>
          <w:sz w:val="28"/>
          <w:lang w:val="en-US"/>
        </w:rPr>
      </w:pPr>
    </w:p>
    <w:sdt>
      <w:sdtPr>
        <w:rPr>
          <w:rFonts w:asciiTheme="minorHAnsi" w:eastAsiaTheme="minorHAnsi" w:hAnsiTheme="minorHAnsi" w:cstheme="minorBidi"/>
          <w:color w:val="auto"/>
          <w:sz w:val="22"/>
          <w:szCs w:val="22"/>
          <w:lang w:val="en-ZA"/>
        </w:rPr>
        <w:id w:val="1566996935"/>
        <w:docPartObj>
          <w:docPartGallery w:val="Table of Contents"/>
          <w:docPartUnique/>
        </w:docPartObj>
      </w:sdtPr>
      <w:sdtEndPr>
        <w:rPr>
          <w:b/>
          <w:bCs/>
          <w:noProof/>
        </w:rPr>
      </w:sdtEndPr>
      <w:sdtContent>
        <w:p w:rsidR="007D7197" w:rsidRDefault="007D7197">
          <w:pPr>
            <w:pStyle w:val="TOCHeading"/>
          </w:pPr>
          <w:r>
            <w:t>Table of Content</w:t>
          </w:r>
        </w:p>
        <w:p w:rsidR="00C45955" w:rsidRPr="00C45955" w:rsidRDefault="00C45955" w:rsidP="00C45955">
          <w:pPr>
            <w:rPr>
              <w:lang w:val="en-US"/>
            </w:rPr>
          </w:pPr>
        </w:p>
        <w:p w:rsidR="001E46D8" w:rsidRDefault="007D7197">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70926769" w:history="1">
            <w:r w:rsidR="001E46D8" w:rsidRPr="006F0AC9">
              <w:rPr>
                <w:rStyle w:val="Hyperlink"/>
                <w:b/>
                <w:noProof/>
                <w:lang w:val="en-US"/>
              </w:rPr>
              <w:t>Topic: Evaluating Utilization of Cyber-security in the corporate world</w:t>
            </w:r>
            <w:r w:rsidR="001E46D8">
              <w:rPr>
                <w:noProof/>
                <w:webHidden/>
              </w:rPr>
              <w:tab/>
            </w:r>
            <w:r w:rsidR="001E46D8">
              <w:rPr>
                <w:noProof/>
                <w:webHidden/>
              </w:rPr>
              <w:fldChar w:fldCharType="begin"/>
            </w:r>
            <w:r w:rsidR="001E46D8">
              <w:rPr>
                <w:noProof/>
                <w:webHidden/>
              </w:rPr>
              <w:instrText xml:space="preserve"> PAGEREF _Toc170926769 \h </w:instrText>
            </w:r>
            <w:r w:rsidR="001E46D8">
              <w:rPr>
                <w:noProof/>
                <w:webHidden/>
              </w:rPr>
            </w:r>
            <w:r w:rsidR="001E46D8">
              <w:rPr>
                <w:noProof/>
                <w:webHidden/>
              </w:rPr>
              <w:fldChar w:fldCharType="separate"/>
            </w:r>
            <w:r w:rsidR="001E46D8">
              <w:rPr>
                <w:noProof/>
                <w:webHidden/>
              </w:rPr>
              <w:t>0</w:t>
            </w:r>
            <w:r w:rsidR="001E46D8">
              <w:rPr>
                <w:noProof/>
                <w:webHidden/>
              </w:rPr>
              <w:fldChar w:fldCharType="end"/>
            </w:r>
          </w:hyperlink>
        </w:p>
        <w:p w:rsidR="001E46D8" w:rsidRDefault="001E46D8">
          <w:pPr>
            <w:pStyle w:val="TOC1"/>
            <w:tabs>
              <w:tab w:val="right" w:leader="dot" w:pos="9016"/>
            </w:tabs>
            <w:rPr>
              <w:rFonts w:eastAsiaTheme="minorEastAsia"/>
              <w:noProof/>
              <w:lang w:val="en-US"/>
            </w:rPr>
          </w:pPr>
          <w:hyperlink w:anchor="_Toc170926770" w:history="1">
            <w:r w:rsidRPr="006F0AC9">
              <w:rPr>
                <w:rStyle w:val="Hyperlink"/>
                <w:b/>
                <w:noProof/>
                <w:lang w:val="en-US"/>
              </w:rPr>
              <w:t>Evaluating Utilization of Cyber-security in the corporate world</w:t>
            </w:r>
            <w:r>
              <w:rPr>
                <w:noProof/>
                <w:webHidden/>
              </w:rPr>
              <w:tab/>
            </w:r>
            <w:r>
              <w:rPr>
                <w:noProof/>
                <w:webHidden/>
              </w:rPr>
              <w:fldChar w:fldCharType="begin"/>
            </w:r>
            <w:r>
              <w:rPr>
                <w:noProof/>
                <w:webHidden/>
              </w:rPr>
              <w:instrText xml:space="preserve"> PAGEREF _Toc170926770 \h </w:instrText>
            </w:r>
            <w:r>
              <w:rPr>
                <w:noProof/>
                <w:webHidden/>
              </w:rPr>
            </w:r>
            <w:r>
              <w:rPr>
                <w:noProof/>
                <w:webHidden/>
              </w:rPr>
              <w:fldChar w:fldCharType="separate"/>
            </w:r>
            <w:r>
              <w:rPr>
                <w:noProof/>
                <w:webHidden/>
              </w:rPr>
              <w:t>2</w:t>
            </w:r>
            <w:r>
              <w:rPr>
                <w:noProof/>
                <w:webHidden/>
              </w:rPr>
              <w:fldChar w:fldCharType="end"/>
            </w:r>
          </w:hyperlink>
        </w:p>
        <w:p w:rsidR="001E46D8" w:rsidRDefault="001E46D8">
          <w:pPr>
            <w:pStyle w:val="TOC3"/>
            <w:tabs>
              <w:tab w:val="right" w:leader="dot" w:pos="9016"/>
            </w:tabs>
            <w:rPr>
              <w:rFonts w:eastAsiaTheme="minorEastAsia"/>
              <w:noProof/>
              <w:lang w:val="en-US"/>
            </w:rPr>
          </w:pPr>
          <w:hyperlink w:anchor="_Toc170926771" w:history="1">
            <w:r w:rsidRPr="006F0AC9">
              <w:rPr>
                <w:rStyle w:val="Hyperlink"/>
                <w:b/>
                <w:noProof/>
                <w:lang w:val="en-US"/>
              </w:rPr>
              <w:t>Relevance of the Topic</w:t>
            </w:r>
            <w:r>
              <w:rPr>
                <w:noProof/>
                <w:webHidden/>
              </w:rPr>
              <w:tab/>
            </w:r>
            <w:r>
              <w:rPr>
                <w:noProof/>
                <w:webHidden/>
              </w:rPr>
              <w:fldChar w:fldCharType="begin"/>
            </w:r>
            <w:r>
              <w:rPr>
                <w:noProof/>
                <w:webHidden/>
              </w:rPr>
              <w:instrText xml:space="preserve"> PAGEREF _Toc170926771 \h </w:instrText>
            </w:r>
            <w:r>
              <w:rPr>
                <w:noProof/>
                <w:webHidden/>
              </w:rPr>
            </w:r>
            <w:r>
              <w:rPr>
                <w:noProof/>
                <w:webHidden/>
              </w:rPr>
              <w:fldChar w:fldCharType="separate"/>
            </w:r>
            <w:r>
              <w:rPr>
                <w:noProof/>
                <w:webHidden/>
              </w:rPr>
              <w:t>2</w:t>
            </w:r>
            <w:r>
              <w:rPr>
                <w:noProof/>
                <w:webHidden/>
              </w:rPr>
              <w:fldChar w:fldCharType="end"/>
            </w:r>
          </w:hyperlink>
        </w:p>
        <w:p w:rsidR="001E46D8" w:rsidRDefault="001E46D8">
          <w:pPr>
            <w:pStyle w:val="TOC3"/>
            <w:tabs>
              <w:tab w:val="right" w:leader="dot" w:pos="9016"/>
            </w:tabs>
            <w:rPr>
              <w:rFonts w:eastAsiaTheme="minorEastAsia"/>
              <w:noProof/>
              <w:lang w:val="en-US"/>
            </w:rPr>
          </w:pPr>
          <w:hyperlink w:anchor="_Toc170926772" w:history="1">
            <w:r w:rsidRPr="006F0AC9">
              <w:rPr>
                <w:rStyle w:val="Hyperlink"/>
                <w:b/>
                <w:noProof/>
                <w:lang w:val="en-US"/>
              </w:rPr>
              <w:t>Key Challenges</w:t>
            </w:r>
            <w:r>
              <w:rPr>
                <w:noProof/>
                <w:webHidden/>
              </w:rPr>
              <w:tab/>
            </w:r>
            <w:r>
              <w:rPr>
                <w:noProof/>
                <w:webHidden/>
              </w:rPr>
              <w:fldChar w:fldCharType="begin"/>
            </w:r>
            <w:r>
              <w:rPr>
                <w:noProof/>
                <w:webHidden/>
              </w:rPr>
              <w:instrText xml:space="preserve"> PAGEREF _Toc170926772 \h </w:instrText>
            </w:r>
            <w:r>
              <w:rPr>
                <w:noProof/>
                <w:webHidden/>
              </w:rPr>
            </w:r>
            <w:r>
              <w:rPr>
                <w:noProof/>
                <w:webHidden/>
              </w:rPr>
              <w:fldChar w:fldCharType="separate"/>
            </w:r>
            <w:r>
              <w:rPr>
                <w:noProof/>
                <w:webHidden/>
              </w:rPr>
              <w:t>2</w:t>
            </w:r>
            <w:r>
              <w:rPr>
                <w:noProof/>
                <w:webHidden/>
              </w:rPr>
              <w:fldChar w:fldCharType="end"/>
            </w:r>
          </w:hyperlink>
        </w:p>
        <w:p w:rsidR="001E46D8" w:rsidRDefault="001E46D8">
          <w:pPr>
            <w:pStyle w:val="TOC2"/>
            <w:tabs>
              <w:tab w:val="right" w:leader="dot" w:pos="9016"/>
            </w:tabs>
            <w:rPr>
              <w:rFonts w:eastAsiaTheme="minorEastAsia"/>
              <w:noProof/>
              <w:lang w:val="en-US"/>
            </w:rPr>
          </w:pPr>
          <w:hyperlink w:anchor="_Toc170926773" w:history="1">
            <w:r w:rsidRPr="006F0AC9">
              <w:rPr>
                <w:rStyle w:val="Hyperlink"/>
                <w:b/>
                <w:noProof/>
                <w:lang w:val="en-US"/>
              </w:rPr>
              <w:t>Background of Cyber Security</w:t>
            </w:r>
            <w:r>
              <w:rPr>
                <w:noProof/>
                <w:webHidden/>
              </w:rPr>
              <w:tab/>
            </w:r>
            <w:r>
              <w:rPr>
                <w:noProof/>
                <w:webHidden/>
              </w:rPr>
              <w:fldChar w:fldCharType="begin"/>
            </w:r>
            <w:r>
              <w:rPr>
                <w:noProof/>
                <w:webHidden/>
              </w:rPr>
              <w:instrText xml:space="preserve"> PAGEREF _Toc170926773 \h </w:instrText>
            </w:r>
            <w:r>
              <w:rPr>
                <w:noProof/>
                <w:webHidden/>
              </w:rPr>
            </w:r>
            <w:r>
              <w:rPr>
                <w:noProof/>
                <w:webHidden/>
              </w:rPr>
              <w:fldChar w:fldCharType="separate"/>
            </w:r>
            <w:r>
              <w:rPr>
                <w:noProof/>
                <w:webHidden/>
              </w:rPr>
              <w:t>3</w:t>
            </w:r>
            <w:r>
              <w:rPr>
                <w:noProof/>
                <w:webHidden/>
              </w:rPr>
              <w:fldChar w:fldCharType="end"/>
            </w:r>
          </w:hyperlink>
        </w:p>
        <w:p w:rsidR="001E46D8" w:rsidRDefault="001E46D8">
          <w:pPr>
            <w:pStyle w:val="TOC2"/>
            <w:tabs>
              <w:tab w:val="right" w:leader="dot" w:pos="9016"/>
            </w:tabs>
            <w:rPr>
              <w:rFonts w:eastAsiaTheme="minorEastAsia"/>
              <w:noProof/>
              <w:lang w:val="en-US"/>
            </w:rPr>
          </w:pPr>
          <w:hyperlink w:anchor="_Toc170926774" w:history="1">
            <w:r w:rsidRPr="006F0AC9">
              <w:rPr>
                <w:rStyle w:val="Hyperlink"/>
                <w:b/>
                <w:noProof/>
                <w:lang w:val="en-US"/>
              </w:rPr>
              <w:t>Conduct of Security Audit and identification of Vulnerabilities</w:t>
            </w:r>
            <w:r>
              <w:rPr>
                <w:noProof/>
                <w:webHidden/>
              </w:rPr>
              <w:tab/>
            </w:r>
            <w:r>
              <w:rPr>
                <w:noProof/>
                <w:webHidden/>
              </w:rPr>
              <w:fldChar w:fldCharType="begin"/>
            </w:r>
            <w:r>
              <w:rPr>
                <w:noProof/>
                <w:webHidden/>
              </w:rPr>
              <w:instrText xml:space="preserve"> PAGEREF _Toc170926774 \h </w:instrText>
            </w:r>
            <w:r>
              <w:rPr>
                <w:noProof/>
                <w:webHidden/>
              </w:rPr>
            </w:r>
            <w:r>
              <w:rPr>
                <w:noProof/>
                <w:webHidden/>
              </w:rPr>
              <w:fldChar w:fldCharType="separate"/>
            </w:r>
            <w:r>
              <w:rPr>
                <w:noProof/>
                <w:webHidden/>
              </w:rPr>
              <w:t>3</w:t>
            </w:r>
            <w:r>
              <w:rPr>
                <w:noProof/>
                <w:webHidden/>
              </w:rPr>
              <w:fldChar w:fldCharType="end"/>
            </w:r>
          </w:hyperlink>
        </w:p>
        <w:p w:rsidR="001E46D8" w:rsidRDefault="001E46D8">
          <w:pPr>
            <w:pStyle w:val="TOC2"/>
            <w:tabs>
              <w:tab w:val="right" w:leader="dot" w:pos="9016"/>
            </w:tabs>
            <w:rPr>
              <w:rFonts w:eastAsiaTheme="minorEastAsia"/>
              <w:noProof/>
              <w:lang w:val="en-US"/>
            </w:rPr>
          </w:pPr>
          <w:hyperlink w:anchor="_Toc170926775" w:history="1">
            <w:r w:rsidRPr="006F0AC9">
              <w:rPr>
                <w:rStyle w:val="Hyperlink"/>
                <w:b/>
                <w:noProof/>
                <w:lang w:val="en-US"/>
              </w:rPr>
              <w:t>Implementation and Security Measures for Desktops and Multi User- systems</w:t>
            </w:r>
            <w:r>
              <w:rPr>
                <w:noProof/>
                <w:webHidden/>
              </w:rPr>
              <w:tab/>
            </w:r>
            <w:r>
              <w:rPr>
                <w:noProof/>
                <w:webHidden/>
              </w:rPr>
              <w:fldChar w:fldCharType="begin"/>
            </w:r>
            <w:r>
              <w:rPr>
                <w:noProof/>
                <w:webHidden/>
              </w:rPr>
              <w:instrText xml:space="preserve"> PAGEREF _Toc170926775 \h </w:instrText>
            </w:r>
            <w:r>
              <w:rPr>
                <w:noProof/>
                <w:webHidden/>
              </w:rPr>
            </w:r>
            <w:r>
              <w:rPr>
                <w:noProof/>
                <w:webHidden/>
              </w:rPr>
              <w:fldChar w:fldCharType="separate"/>
            </w:r>
            <w:r>
              <w:rPr>
                <w:noProof/>
                <w:webHidden/>
              </w:rPr>
              <w:t>3</w:t>
            </w:r>
            <w:r>
              <w:rPr>
                <w:noProof/>
                <w:webHidden/>
              </w:rPr>
              <w:fldChar w:fldCharType="end"/>
            </w:r>
          </w:hyperlink>
        </w:p>
        <w:p w:rsidR="001E46D8" w:rsidRDefault="001E46D8">
          <w:pPr>
            <w:pStyle w:val="TOC2"/>
            <w:tabs>
              <w:tab w:val="right" w:leader="dot" w:pos="9016"/>
            </w:tabs>
            <w:rPr>
              <w:rFonts w:eastAsiaTheme="minorEastAsia"/>
              <w:noProof/>
              <w:lang w:val="en-US"/>
            </w:rPr>
          </w:pPr>
          <w:hyperlink w:anchor="_Toc170926776" w:history="1">
            <w:r w:rsidRPr="006F0AC9">
              <w:rPr>
                <w:rStyle w:val="Hyperlink"/>
                <w:b/>
                <w:noProof/>
                <w:lang w:val="en-US"/>
              </w:rPr>
              <w:t>Monitoring of Network Traffic for Suspicious activity</w:t>
            </w:r>
            <w:r>
              <w:rPr>
                <w:noProof/>
                <w:webHidden/>
              </w:rPr>
              <w:tab/>
            </w:r>
            <w:r>
              <w:rPr>
                <w:noProof/>
                <w:webHidden/>
              </w:rPr>
              <w:fldChar w:fldCharType="begin"/>
            </w:r>
            <w:r>
              <w:rPr>
                <w:noProof/>
                <w:webHidden/>
              </w:rPr>
              <w:instrText xml:space="preserve"> PAGEREF _Toc170926776 \h </w:instrText>
            </w:r>
            <w:r>
              <w:rPr>
                <w:noProof/>
                <w:webHidden/>
              </w:rPr>
            </w:r>
            <w:r>
              <w:rPr>
                <w:noProof/>
                <w:webHidden/>
              </w:rPr>
              <w:fldChar w:fldCharType="separate"/>
            </w:r>
            <w:r>
              <w:rPr>
                <w:noProof/>
                <w:webHidden/>
              </w:rPr>
              <w:t>3</w:t>
            </w:r>
            <w:r>
              <w:rPr>
                <w:noProof/>
                <w:webHidden/>
              </w:rPr>
              <w:fldChar w:fldCharType="end"/>
            </w:r>
          </w:hyperlink>
        </w:p>
        <w:p w:rsidR="001E46D8" w:rsidRDefault="001E46D8">
          <w:pPr>
            <w:pStyle w:val="TOC2"/>
            <w:tabs>
              <w:tab w:val="right" w:leader="dot" w:pos="9016"/>
            </w:tabs>
            <w:rPr>
              <w:rFonts w:eastAsiaTheme="minorEastAsia"/>
              <w:noProof/>
              <w:lang w:val="en-US"/>
            </w:rPr>
          </w:pPr>
          <w:hyperlink w:anchor="_Toc170926777" w:history="1">
            <w:r w:rsidRPr="006F0AC9">
              <w:rPr>
                <w:rStyle w:val="Hyperlink"/>
                <w:b/>
                <w:noProof/>
                <w:lang w:val="en-US"/>
              </w:rPr>
              <w:t>Development of a response plan for potential data breaches</w:t>
            </w:r>
            <w:r>
              <w:rPr>
                <w:noProof/>
                <w:webHidden/>
              </w:rPr>
              <w:tab/>
            </w:r>
            <w:r>
              <w:rPr>
                <w:noProof/>
                <w:webHidden/>
              </w:rPr>
              <w:fldChar w:fldCharType="begin"/>
            </w:r>
            <w:r>
              <w:rPr>
                <w:noProof/>
                <w:webHidden/>
              </w:rPr>
              <w:instrText xml:space="preserve"> PAGEREF _Toc170926777 \h </w:instrText>
            </w:r>
            <w:r>
              <w:rPr>
                <w:noProof/>
                <w:webHidden/>
              </w:rPr>
            </w:r>
            <w:r>
              <w:rPr>
                <w:noProof/>
                <w:webHidden/>
              </w:rPr>
              <w:fldChar w:fldCharType="separate"/>
            </w:r>
            <w:r>
              <w:rPr>
                <w:noProof/>
                <w:webHidden/>
              </w:rPr>
              <w:t>4</w:t>
            </w:r>
            <w:r>
              <w:rPr>
                <w:noProof/>
                <w:webHidden/>
              </w:rPr>
              <w:fldChar w:fldCharType="end"/>
            </w:r>
          </w:hyperlink>
        </w:p>
        <w:p w:rsidR="001E46D8" w:rsidRDefault="001E46D8">
          <w:pPr>
            <w:pStyle w:val="TOC2"/>
            <w:tabs>
              <w:tab w:val="right" w:leader="dot" w:pos="9016"/>
            </w:tabs>
            <w:rPr>
              <w:rFonts w:eastAsiaTheme="minorEastAsia"/>
              <w:noProof/>
              <w:lang w:val="en-US"/>
            </w:rPr>
          </w:pPr>
          <w:hyperlink w:anchor="_Toc170926778" w:history="1">
            <w:r w:rsidRPr="006F0AC9">
              <w:rPr>
                <w:rStyle w:val="Hyperlink"/>
                <w:b/>
                <w:noProof/>
                <w:lang w:val="en-US"/>
              </w:rPr>
              <w:t>Educating Staff on Best Practices for Data Security</w:t>
            </w:r>
            <w:r>
              <w:rPr>
                <w:noProof/>
                <w:webHidden/>
              </w:rPr>
              <w:tab/>
            </w:r>
            <w:r>
              <w:rPr>
                <w:noProof/>
                <w:webHidden/>
              </w:rPr>
              <w:fldChar w:fldCharType="begin"/>
            </w:r>
            <w:r>
              <w:rPr>
                <w:noProof/>
                <w:webHidden/>
              </w:rPr>
              <w:instrText xml:space="preserve"> PAGEREF _Toc170926778 \h </w:instrText>
            </w:r>
            <w:r>
              <w:rPr>
                <w:noProof/>
                <w:webHidden/>
              </w:rPr>
            </w:r>
            <w:r>
              <w:rPr>
                <w:noProof/>
                <w:webHidden/>
              </w:rPr>
              <w:fldChar w:fldCharType="separate"/>
            </w:r>
            <w:r>
              <w:rPr>
                <w:noProof/>
                <w:webHidden/>
              </w:rPr>
              <w:t>4</w:t>
            </w:r>
            <w:r>
              <w:rPr>
                <w:noProof/>
                <w:webHidden/>
              </w:rPr>
              <w:fldChar w:fldCharType="end"/>
            </w:r>
          </w:hyperlink>
        </w:p>
        <w:p w:rsidR="001E46D8" w:rsidRDefault="001E46D8">
          <w:pPr>
            <w:pStyle w:val="TOC1"/>
            <w:tabs>
              <w:tab w:val="right" w:leader="dot" w:pos="9016"/>
            </w:tabs>
            <w:rPr>
              <w:rFonts w:eastAsiaTheme="minorEastAsia"/>
              <w:noProof/>
              <w:lang w:val="en-US"/>
            </w:rPr>
          </w:pPr>
          <w:hyperlink w:anchor="_Toc170926779" w:history="1">
            <w:r w:rsidRPr="006F0AC9">
              <w:rPr>
                <w:rStyle w:val="Hyperlink"/>
                <w:noProof/>
              </w:rPr>
              <w:t>References</w:t>
            </w:r>
            <w:r>
              <w:rPr>
                <w:noProof/>
                <w:webHidden/>
              </w:rPr>
              <w:tab/>
            </w:r>
            <w:r>
              <w:rPr>
                <w:noProof/>
                <w:webHidden/>
              </w:rPr>
              <w:fldChar w:fldCharType="begin"/>
            </w:r>
            <w:r>
              <w:rPr>
                <w:noProof/>
                <w:webHidden/>
              </w:rPr>
              <w:instrText xml:space="preserve"> PAGEREF _Toc170926779 \h </w:instrText>
            </w:r>
            <w:r>
              <w:rPr>
                <w:noProof/>
                <w:webHidden/>
              </w:rPr>
            </w:r>
            <w:r>
              <w:rPr>
                <w:noProof/>
                <w:webHidden/>
              </w:rPr>
              <w:fldChar w:fldCharType="separate"/>
            </w:r>
            <w:r>
              <w:rPr>
                <w:noProof/>
                <w:webHidden/>
              </w:rPr>
              <w:t>5</w:t>
            </w:r>
            <w:r>
              <w:rPr>
                <w:noProof/>
                <w:webHidden/>
              </w:rPr>
              <w:fldChar w:fldCharType="end"/>
            </w:r>
          </w:hyperlink>
        </w:p>
        <w:p w:rsidR="007D7197" w:rsidRDefault="007D7197">
          <w:r>
            <w:rPr>
              <w:b/>
              <w:bCs/>
              <w:noProof/>
            </w:rPr>
            <w:fldChar w:fldCharType="end"/>
          </w:r>
        </w:p>
      </w:sdtContent>
    </w:sdt>
    <w:p w:rsidR="007D7197" w:rsidRDefault="007D7197" w:rsidP="00E11912">
      <w:pPr>
        <w:rPr>
          <w:b/>
          <w:sz w:val="28"/>
          <w:lang w:val="en-US"/>
        </w:rPr>
      </w:pPr>
    </w:p>
    <w:p w:rsidR="007D7197" w:rsidRDefault="007D7197" w:rsidP="00E11912">
      <w:pPr>
        <w:rPr>
          <w:b/>
          <w:sz w:val="28"/>
          <w:lang w:val="en-US"/>
        </w:rPr>
      </w:pPr>
    </w:p>
    <w:p w:rsidR="007D7197" w:rsidRDefault="007D7197" w:rsidP="00E11912">
      <w:pPr>
        <w:rPr>
          <w:b/>
          <w:sz w:val="28"/>
          <w:lang w:val="en-US"/>
        </w:rPr>
      </w:pPr>
    </w:p>
    <w:p w:rsidR="007D7197" w:rsidRDefault="007D7197" w:rsidP="00E11912">
      <w:pPr>
        <w:rPr>
          <w:b/>
          <w:sz w:val="28"/>
          <w:lang w:val="en-US"/>
        </w:rPr>
      </w:pPr>
    </w:p>
    <w:p w:rsidR="007D7197" w:rsidRDefault="007D7197" w:rsidP="00E11912">
      <w:pPr>
        <w:rPr>
          <w:b/>
          <w:sz w:val="28"/>
          <w:lang w:val="en-US"/>
        </w:rPr>
      </w:pPr>
    </w:p>
    <w:p w:rsidR="007D7197" w:rsidRDefault="007D7197" w:rsidP="00E11912">
      <w:pPr>
        <w:rPr>
          <w:b/>
          <w:sz w:val="28"/>
          <w:lang w:val="en-US"/>
        </w:rPr>
      </w:pPr>
    </w:p>
    <w:p w:rsidR="007D7197" w:rsidRDefault="007D7197" w:rsidP="00E11912">
      <w:pPr>
        <w:rPr>
          <w:b/>
          <w:sz w:val="28"/>
          <w:lang w:val="en-US"/>
        </w:rPr>
      </w:pPr>
    </w:p>
    <w:p w:rsidR="007D7197" w:rsidRDefault="007D7197" w:rsidP="00E11912">
      <w:pPr>
        <w:rPr>
          <w:b/>
          <w:sz w:val="28"/>
          <w:lang w:val="en-US"/>
        </w:rPr>
      </w:pPr>
    </w:p>
    <w:p w:rsidR="007D7197" w:rsidRDefault="007D7197" w:rsidP="00E11912">
      <w:pPr>
        <w:rPr>
          <w:b/>
          <w:sz w:val="28"/>
          <w:lang w:val="en-US"/>
        </w:rPr>
      </w:pPr>
    </w:p>
    <w:p w:rsidR="007D7197" w:rsidRDefault="007D7197" w:rsidP="00E11912">
      <w:pPr>
        <w:rPr>
          <w:b/>
          <w:sz w:val="28"/>
          <w:lang w:val="en-US"/>
        </w:rPr>
      </w:pPr>
    </w:p>
    <w:p w:rsidR="007D7197" w:rsidRDefault="007D7197" w:rsidP="00E11912">
      <w:pPr>
        <w:rPr>
          <w:b/>
          <w:sz w:val="28"/>
          <w:lang w:val="en-US"/>
        </w:rPr>
      </w:pPr>
    </w:p>
    <w:p w:rsidR="007D7197" w:rsidRDefault="007D7197" w:rsidP="00E11912">
      <w:pPr>
        <w:rPr>
          <w:b/>
          <w:sz w:val="28"/>
          <w:lang w:val="en-US"/>
        </w:rPr>
      </w:pPr>
    </w:p>
    <w:p w:rsidR="007D7197" w:rsidRDefault="007D7197" w:rsidP="00E11912">
      <w:pPr>
        <w:rPr>
          <w:b/>
          <w:sz w:val="28"/>
          <w:lang w:val="en-US"/>
        </w:rPr>
      </w:pPr>
    </w:p>
    <w:p w:rsidR="007D7197" w:rsidRDefault="007D7197" w:rsidP="00E11912">
      <w:pPr>
        <w:rPr>
          <w:b/>
          <w:sz w:val="28"/>
          <w:lang w:val="en-US"/>
        </w:rPr>
      </w:pPr>
    </w:p>
    <w:p w:rsidR="007D7197" w:rsidRDefault="007D7197" w:rsidP="00E11912">
      <w:pPr>
        <w:rPr>
          <w:b/>
          <w:sz w:val="28"/>
          <w:lang w:val="en-US"/>
        </w:rPr>
      </w:pPr>
    </w:p>
    <w:p w:rsidR="007D7197" w:rsidRDefault="007D7197" w:rsidP="00E11912">
      <w:pPr>
        <w:rPr>
          <w:b/>
          <w:sz w:val="28"/>
          <w:lang w:val="en-US"/>
        </w:rPr>
      </w:pPr>
    </w:p>
    <w:p w:rsidR="005D0EEA" w:rsidRPr="00876838" w:rsidRDefault="008F77E8" w:rsidP="007D7197">
      <w:pPr>
        <w:pStyle w:val="Title"/>
        <w:jc w:val="center"/>
        <w:rPr>
          <w:lang w:val="en-US"/>
        </w:rPr>
      </w:pPr>
      <w:r w:rsidRPr="00876838">
        <w:rPr>
          <w:lang w:val="en-US"/>
        </w:rPr>
        <w:lastRenderedPageBreak/>
        <w:t>Scenario no 5: Cyber-security</w:t>
      </w:r>
    </w:p>
    <w:p w:rsidR="008F77E8" w:rsidRDefault="008F77E8" w:rsidP="007C421E">
      <w:pPr>
        <w:pStyle w:val="Heading1"/>
        <w:rPr>
          <w:lang w:val="en-US"/>
        </w:rPr>
      </w:pPr>
    </w:p>
    <w:p w:rsidR="008F77E8" w:rsidRPr="008F77E8" w:rsidRDefault="008F77E8" w:rsidP="007C421E">
      <w:pPr>
        <w:pStyle w:val="Heading1"/>
        <w:rPr>
          <w:b/>
          <w:lang w:val="en-US"/>
        </w:rPr>
      </w:pPr>
      <w:bookmarkStart w:id="1" w:name="_Toc170926770"/>
      <w:r>
        <w:rPr>
          <w:b/>
          <w:lang w:val="en-US"/>
        </w:rPr>
        <w:t>Evaluating</w:t>
      </w:r>
      <w:r w:rsidRPr="008F77E8">
        <w:rPr>
          <w:b/>
          <w:lang w:val="en-US"/>
        </w:rPr>
        <w:t xml:space="preserve"> Utilization of Cyber-security in the corporate world</w:t>
      </w:r>
      <w:bookmarkEnd w:id="1"/>
    </w:p>
    <w:p w:rsidR="008F77E8" w:rsidRDefault="008F77E8">
      <w:pPr>
        <w:rPr>
          <w:lang w:val="en-US"/>
        </w:rPr>
      </w:pPr>
    </w:p>
    <w:p w:rsidR="008F77E8" w:rsidRDefault="008F77E8">
      <w:pPr>
        <w:rPr>
          <w:lang w:val="en-US"/>
        </w:rPr>
      </w:pPr>
      <w:r>
        <w:rPr>
          <w:lang w:val="en-US"/>
        </w:rPr>
        <w:t xml:space="preserve">This </w:t>
      </w:r>
      <w:r w:rsidR="00876838">
        <w:rPr>
          <w:lang w:val="en-US"/>
        </w:rPr>
        <w:t xml:space="preserve">research topic </w:t>
      </w:r>
      <w:r>
        <w:rPr>
          <w:lang w:val="en-US"/>
        </w:rPr>
        <w:t>f</w:t>
      </w:r>
      <w:r w:rsidR="00876838">
        <w:rPr>
          <w:lang w:val="en-US"/>
        </w:rPr>
        <w:t xml:space="preserve">ocuses on </w:t>
      </w:r>
      <w:r>
        <w:rPr>
          <w:lang w:val="en-US"/>
        </w:rPr>
        <w:t xml:space="preserve">threats, vulnerabilities, data breaches and response plans implemented in the corporate world. It aims to assist the corporate to be more aware of these threats and vulnerabilities and impose ways on how to mitigate them in an efficient way, while taking into consideration the company policies and rights. This research will ensure that corporate employee and administrators are well aware of internal and external threats while providing awareness to the teams. </w:t>
      </w:r>
    </w:p>
    <w:p w:rsidR="008F77E8" w:rsidRDefault="008F77E8">
      <w:pPr>
        <w:rPr>
          <w:lang w:val="en-US"/>
        </w:rPr>
      </w:pPr>
    </w:p>
    <w:p w:rsidR="008F77E8" w:rsidRPr="001E46D8" w:rsidRDefault="008F77E8" w:rsidP="007C421E">
      <w:pPr>
        <w:pStyle w:val="Heading3"/>
        <w:rPr>
          <w:b/>
          <w:sz w:val="28"/>
          <w:lang w:val="en-US"/>
        </w:rPr>
      </w:pPr>
      <w:bookmarkStart w:id="2" w:name="_Toc170926771"/>
      <w:r w:rsidRPr="001E46D8">
        <w:rPr>
          <w:b/>
          <w:sz w:val="28"/>
          <w:lang w:val="en-US"/>
        </w:rPr>
        <w:t xml:space="preserve">Relevance of the </w:t>
      </w:r>
      <w:r w:rsidR="000E083C" w:rsidRPr="001E46D8">
        <w:rPr>
          <w:b/>
          <w:sz w:val="28"/>
          <w:lang w:val="en-US"/>
        </w:rPr>
        <w:t>Topic</w:t>
      </w:r>
      <w:bookmarkEnd w:id="2"/>
      <w:r w:rsidR="000E083C" w:rsidRPr="001E46D8">
        <w:rPr>
          <w:b/>
          <w:sz w:val="28"/>
          <w:lang w:val="en-US"/>
        </w:rPr>
        <w:t xml:space="preserve"> </w:t>
      </w:r>
    </w:p>
    <w:p w:rsidR="000E083C" w:rsidRDefault="000E083C">
      <w:pPr>
        <w:rPr>
          <w:lang w:val="en-US"/>
        </w:rPr>
      </w:pPr>
      <w:r>
        <w:rPr>
          <w:lang w:val="en-US"/>
        </w:rPr>
        <w:t>The aim of this research is to identify threats and vulnerabilities that are experience d in the corporate world. In that way, it will assist us to gain more practical knowledge of the threats, vulnerabilities, security measures that must be taken into considerations to eradicate all the above mentioned threats</w:t>
      </w:r>
      <w:r w:rsidR="00876838">
        <w:rPr>
          <w:lang w:val="en-US"/>
        </w:rPr>
        <w:t xml:space="preserve">. This </w:t>
      </w:r>
      <w:r w:rsidR="00876838">
        <w:t xml:space="preserve">aligns with the learning objective of understanding cyber-security measures, incident response, data protection, and employee training. </w:t>
      </w:r>
    </w:p>
    <w:p w:rsidR="000E083C" w:rsidRDefault="000E083C">
      <w:pPr>
        <w:rPr>
          <w:lang w:val="en-US"/>
        </w:rPr>
      </w:pPr>
    </w:p>
    <w:p w:rsidR="000E083C" w:rsidRPr="001E46D8" w:rsidRDefault="000E083C">
      <w:pPr>
        <w:rPr>
          <w:b/>
          <w:lang w:val="en-US"/>
        </w:rPr>
      </w:pPr>
    </w:p>
    <w:p w:rsidR="000E083C" w:rsidRPr="001E46D8" w:rsidRDefault="00876838" w:rsidP="007C421E">
      <w:pPr>
        <w:pStyle w:val="Heading3"/>
        <w:rPr>
          <w:b/>
          <w:sz w:val="28"/>
          <w:lang w:val="en-US"/>
        </w:rPr>
      </w:pPr>
      <w:bookmarkStart w:id="3" w:name="_Toc170926772"/>
      <w:r w:rsidRPr="001E46D8">
        <w:rPr>
          <w:b/>
          <w:sz w:val="28"/>
          <w:lang w:val="en-US"/>
        </w:rPr>
        <w:t>Key Challenges</w:t>
      </w:r>
      <w:bookmarkEnd w:id="3"/>
      <w:r w:rsidRPr="001E46D8">
        <w:rPr>
          <w:b/>
          <w:sz w:val="28"/>
          <w:lang w:val="en-US"/>
        </w:rPr>
        <w:t xml:space="preserve"> </w:t>
      </w:r>
    </w:p>
    <w:p w:rsidR="00876838" w:rsidRPr="00876838" w:rsidRDefault="00876838" w:rsidP="00876838">
      <w:pPr>
        <w:pStyle w:val="ListParagraph"/>
        <w:numPr>
          <w:ilvl w:val="0"/>
          <w:numId w:val="2"/>
        </w:numPr>
        <w:rPr>
          <w:lang w:val="en-US"/>
        </w:rPr>
      </w:pPr>
      <w:r w:rsidRPr="00876838">
        <w:rPr>
          <w:lang w:val="en-US"/>
        </w:rPr>
        <w:t xml:space="preserve">Finding relevant literature reviews that evaluate vulnerabilities and conducting security audits. </w:t>
      </w:r>
    </w:p>
    <w:p w:rsidR="00876838" w:rsidRPr="00876838" w:rsidRDefault="00876838" w:rsidP="00876838">
      <w:pPr>
        <w:pStyle w:val="ListParagraph"/>
        <w:numPr>
          <w:ilvl w:val="0"/>
          <w:numId w:val="2"/>
        </w:numPr>
        <w:rPr>
          <w:lang w:val="en-US"/>
        </w:rPr>
      </w:pPr>
      <w:r w:rsidRPr="00876838">
        <w:rPr>
          <w:lang w:val="en-US"/>
        </w:rPr>
        <w:t xml:space="preserve">Finding the right tools to monitor the network and also taking into considerations finding the right literature. </w:t>
      </w:r>
    </w:p>
    <w:p w:rsidR="00876838" w:rsidRPr="00876838" w:rsidRDefault="00876838" w:rsidP="00876838">
      <w:pPr>
        <w:pStyle w:val="ListParagraph"/>
        <w:numPr>
          <w:ilvl w:val="0"/>
          <w:numId w:val="2"/>
        </w:numPr>
        <w:rPr>
          <w:lang w:val="en-US"/>
        </w:rPr>
      </w:pPr>
      <w:r w:rsidRPr="00876838">
        <w:rPr>
          <w:lang w:val="en-US"/>
        </w:rPr>
        <w:t xml:space="preserve">Finding effective response plans that were utilized by past researchers. </w:t>
      </w:r>
    </w:p>
    <w:p w:rsidR="00876838" w:rsidRPr="00876838" w:rsidRDefault="00876838" w:rsidP="00876838">
      <w:pPr>
        <w:pStyle w:val="ListParagraph"/>
        <w:numPr>
          <w:ilvl w:val="0"/>
          <w:numId w:val="2"/>
        </w:numPr>
        <w:rPr>
          <w:lang w:val="en-US"/>
        </w:rPr>
      </w:pPr>
      <w:r w:rsidRPr="00876838">
        <w:rPr>
          <w:lang w:val="en-US"/>
        </w:rPr>
        <w:t xml:space="preserve">Developing best practices of educating staff on best practices for data security. </w:t>
      </w:r>
    </w:p>
    <w:p w:rsidR="000E083C" w:rsidRDefault="000E083C">
      <w:pPr>
        <w:rPr>
          <w:b/>
          <w:lang w:val="en-US"/>
        </w:rPr>
      </w:pPr>
    </w:p>
    <w:p w:rsidR="000E083C" w:rsidRDefault="000E083C">
      <w:pPr>
        <w:rPr>
          <w:b/>
          <w:lang w:val="en-US"/>
        </w:rPr>
      </w:pPr>
    </w:p>
    <w:p w:rsidR="000E083C" w:rsidRDefault="000E083C">
      <w:pPr>
        <w:rPr>
          <w:b/>
          <w:lang w:val="en-US"/>
        </w:rPr>
      </w:pPr>
    </w:p>
    <w:p w:rsidR="001E46D8" w:rsidRDefault="001E46D8">
      <w:pPr>
        <w:rPr>
          <w:b/>
          <w:lang w:val="en-US"/>
        </w:rPr>
      </w:pPr>
    </w:p>
    <w:p w:rsidR="001E46D8" w:rsidRDefault="001E46D8">
      <w:pPr>
        <w:rPr>
          <w:b/>
          <w:lang w:val="en-US"/>
        </w:rPr>
      </w:pPr>
    </w:p>
    <w:p w:rsidR="001E46D8" w:rsidRDefault="001E46D8">
      <w:pPr>
        <w:rPr>
          <w:b/>
          <w:lang w:val="en-US"/>
        </w:rPr>
      </w:pPr>
    </w:p>
    <w:p w:rsidR="001E46D8" w:rsidRDefault="001E46D8">
      <w:pPr>
        <w:rPr>
          <w:b/>
          <w:lang w:val="en-US"/>
        </w:rPr>
      </w:pPr>
    </w:p>
    <w:p w:rsidR="001E46D8" w:rsidRDefault="001E46D8">
      <w:pPr>
        <w:rPr>
          <w:b/>
          <w:lang w:val="en-US"/>
        </w:rPr>
      </w:pPr>
    </w:p>
    <w:p w:rsidR="00876838" w:rsidRPr="00BA00DF" w:rsidRDefault="00876838" w:rsidP="007C421E">
      <w:pPr>
        <w:pStyle w:val="Heading2"/>
        <w:rPr>
          <w:b/>
          <w:sz w:val="28"/>
          <w:lang w:val="en-US"/>
        </w:rPr>
      </w:pPr>
      <w:bookmarkStart w:id="4" w:name="_Toc170926773"/>
      <w:r w:rsidRPr="00BA00DF">
        <w:rPr>
          <w:b/>
          <w:sz w:val="28"/>
          <w:lang w:val="en-US"/>
        </w:rPr>
        <w:lastRenderedPageBreak/>
        <w:t>Background of Cyber Security</w:t>
      </w:r>
      <w:bookmarkEnd w:id="4"/>
      <w:r w:rsidRPr="00BA00DF">
        <w:rPr>
          <w:b/>
          <w:sz w:val="28"/>
          <w:lang w:val="en-US"/>
        </w:rPr>
        <w:t xml:space="preserve"> </w:t>
      </w:r>
    </w:p>
    <w:p w:rsidR="00876838" w:rsidRDefault="00C13E59" w:rsidP="007D7197">
      <w:pPr>
        <w:jc w:val="both"/>
        <w:rPr>
          <w:lang w:val="en-US"/>
        </w:rPr>
      </w:pPr>
      <w:r w:rsidRPr="00334FCC">
        <w:rPr>
          <w:lang w:val="en-US"/>
        </w:rPr>
        <w:t>Computer Security is sometimes known as the protection of computer</w:t>
      </w:r>
      <w:r w:rsidR="00334FCC">
        <w:rPr>
          <w:lang w:val="en-US"/>
        </w:rPr>
        <w:t xml:space="preserve"> syst</w:t>
      </w:r>
      <w:r w:rsidRPr="00334FCC">
        <w:rPr>
          <w:lang w:val="en-US"/>
        </w:rPr>
        <w:t xml:space="preserve">ems and networks from theft, damage, disruption, or </w:t>
      </w:r>
      <w:r w:rsidR="00334FCC" w:rsidRPr="00334FCC">
        <w:rPr>
          <w:lang w:val="en-US"/>
        </w:rPr>
        <w:t>unauthorized</w:t>
      </w:r>
      <w:r w:rsidRPr="00334FCC">
        <w:rPr>
          <w:lang w:val="en-US"/>
        </w:rPr>
        <w:t xml:space="preserve"> access. It encompasses a variety of practices, technologies, and policies aimed at safeguarding data and ensuring the integrity, confidentiality, and availability of information. The evolution of computer security began with the early mainframes, where physical security was the main concern. Today it is the critical aspect of organizational strategy, driv</w:t>
      </w:r>
      <w:r w:rsidR="00334FCC">
        <w:rPr>
          <w:lang w:val="en-US"/>
        </w:rPr>
        <w:t>en</w:t>
      </w:r>
      <w:r w:rsidRPr="00334FCC">
        <w:rPr>
          <w:lang w:val="en-US"/>
        </w:rPr>
        <w:t xml:space="preserve"> by the need to protect sensitive data and maintain trust. According to a report </w:t>
      </w:r>
      <w:r w:rsidR="00334FCC" w:rsidRPr="00334FCC">
        <w:rPr>
          <w:lang w:val="en-US"/>
        </w:rPr>
        <w:t>by the National Institute of Standards and technology, effective cyber</w:t>
      </w:r>
      <w:r w:rsidR="00334FCC">
        <w:rPr>
          <w:lang w:val="en-US"/>
        </w:rPr>
        <w:t>-</w:t>
      </w:r>
      <w:r w:rsidR="00334FCC" w:rsidRPr="00334FCC">
        <w:rPr>
          <w:lang w:val="en-US"/>
        </w:rPr>
        <w:t xml:space="preserve">security practices involve continuous risk management, regular updates, and employee training </w:t>
      </w:r>
      <w:sdt>
        <w:sdtPr>
          <w:rPr>
            <w:lang w:val="en-US"/>
          </w:rPr>
          <w:id w:val="-664780978"/>
          <w:citation/>
        </w:sdtPr>
        <w:sdtContent>
          <w:r w:rsidR="001E46D8">
            <w:rPr>
              <w:lang w:val="en-US"/>
            </w:rPr>
            <w:fldChar w:fldCharType="begin"/>
          </w:r>
          <w:r w:rsidR="001E46D8">
            <w:rPr>
              <w:lang w:val="en-US"/>
            </w:rPr>
            <w:instrText xml:space="preserve"> CITATION NIS18 \l 1033 </w:instrText>
          </w:r>
          <w:r w:rsidR="001E46D8">
            <w:rPr>
              <w:lang w:val="en-US"/>
            </w:rPr>
            <w:fldChar w:fldCharType="separate"/>
          </w:r>
          <w:r w:rsidR="001E46D8" w:rsidRPr="001E46D8">
            <w:rPr>
              <w:noProof/>
              <w:lang w:val="en-US"/>
            </w:rPr>
            <w:t>(NIST, 2018)</w:t>
          </w:r>
          <w:r w:rsidR="001E46D8">
            <w:rPr>
              <w:lang w:val="en-US"/>
            </w:rPr>
            <w:fldChar w:fldCharType="end"/>
          </w:r>
        </w:sdtContent>
      </w:sdt>
      <w:r w:rsidR="007D7197">
        <w:rPr>
          <w:lang w:val="en-US"/>
        </w:rPr>
        <w:t xml:space="preserve">. </w:t>
      </w:r>
    </w:p>
    <w:p w:rsidR="00BA00DF" w:rsidRDefault="00BA00DF" w:rsidP="007D7197">
      <w:pPr>
        <w:jc w:val="both"/>
        <w:rPr>
          <w:lang w:val="en-US"/>
        </w:rPr>
      </w:pPr>
    </w:p>
    <w:p w:rsidR="00334FCC" w:rsidRPr="00BA00DF" w:rsidRDefault="00334FCC" w:rsidP="007D7197">
      <w:pPr>
        <w:pStyle w:val="Heading2"/>
        <w:jc w:val="both"/>
        <w:rPr>
          <w:b/>
          <w:sz w:val="28"/>
          <w:lang w:val="en-US"/>
        </w:rPr>
      </w:pPr>
      <w:bookmarkStart w:id="5" w:name="_Toc170926774"/>
      <w:r w:rsidRPr="00BA00DF">
        <w:rPr>
          <w:b/>
          <w:sz w:val="28"/>
          <w:lang w:val="en-US"/>
        </w:rPr>
        <w:t>Conduct of Security Audit and identification of Vulnerabilities</w:t>
      </w:r>
      <w:bookmarkEnd w:id="5"/>
      <w:r w:rsidRPr="00BA00DF">
        <w:rPr>
          <w:b/>
          <w:sz w:val="28"/>
          <w:lang w:val="en-US"/>
        </w:rPr>
        <w:t xml:space="preserve"> </w:t>
      </w:r>
    </w:p>
    <w:p w:rsidR="00334FCC" w:rsidRDefault="00334FCC" w:rsidP="007D7197">
      <w:pPr>
        <w:jc w:val="both"/>
        <w:rPr>
          <w:lang w:val="en-US"/>
        </w:rPr>
      </w:pPr>
      <w:r>
        <w:rPr>
          <w:lang w:val="en-US"/>
        </w:rPr>
        <w:t xml:space="preserve">Security audits are systematic evaluations of an organization’s information systems to assess the effectiveness of security measures and identify vulnerabilities. These audits involve </w:t>
      </w:r>
      <w:r w:rsidR="001E46D8">
        <w:rPr>
          <w:lang w:val="en-US"/>
        </w:rPr>
        <w:t>reviewing</w:t>
      </w:r>
      <w:r>
        <w:rPr>
          <w:lang w:val="en-US"/>
        </w:rPr>
        <w:t xml:space="preserve"> policies, procedures and technical controls. The most common methods include vulnerability scanning, penetration testing, and compliance checks against established security standards. Vulnerability scanners like Nessus identify known weaknesses, while penetration tests simulate cy</w:t>
      </w:r>
      <w:r w:rsidR="00C45955">
        <w:rPr>
          <w:lang w:val="en-US"/>
        </w:rPr>
        <w:t>be</w:t>
      </w:r>
      <w:r w:rsidR="001E46D8">
        <w:rPr>
          <w:lang w:val="en-US"/>
        </w:rPr>
        <w:t xml:space="preserve">r-attacks </w:t>
      </w:r>
      <w:r>
        <w:rPr>
          <w:lang w:val="en-US"/>
        </w:rPr>
        <w:t xml:space="preserve">to discover exploitable flaws. The goal is to pinpoint areas of risk and recommend improvements to enhance security posture. According to a study by SANS institute =, regular security audits are vital for detecting potential threats and mitigating risks before they can be </w:t>
      </w:r>
      <w:r w:rsidR="007C421E">
        <w:rPr>
          <w:lang w:val="en-US"/>
        </w:rPr>
        <w:t xml:space="preserve">exploited </w:t>
      </w:r>
      <w:sdt>
        <w:sdtPr>
          <w:rPr>
            <w:lang w:val="en-US"/>
          </w:rPr>
          <w:id w:val="-1343151537"/>
          <w:citation/>
        </w:sdtPr>
        <w:sdtEndPr/>
        <w:sdtContent>
          <w:r w:rsidR="007D7197">
            <w:rPr>
              <w:lang w:val="en-US"/>
            </w:rPr>
            <w:fldChar w:fldCharType="begin"/>
          </w:r>
          <w:r w:rsidR="007D7197">
            <w:rPr>
              <w:lang w:val="en-US"/>
            </w:rPr>
            <w:instrText xml:space="preserve"> CITATION SAN21 \l 1033 </w:instrText>
          </w:r>
          <w:r w:rsidR="007D7197">
            <w:rPr>
              <w:lang w:val="en-US"/>
            </w:rPr>
            <w:fldChar w:fldCharType="separate"/>
          </w:r>
          <w:r w:rsidR="001E46D8" w:rsidRPr="001E46D8">
            <w:rPr>
              <w:noProof/>
              <w:lang w:val="en-US"/>
            </w:rPr>
            <w:t>(SANS, 2021)</w:t>
          </w:r>
          <w:r w:rsidR="007D7197">
            <w:rPr>
              <w:lang w:val="en-US"/>
            </w:rPr>
            <w:fldChar w:fldCharType="end"/>
          </w:r>
        </w:sdtContent>
      </w:sdt>
      <w:r w:rsidR="007C421E">
        <w:rPr>
          <w:lang w:val="en-US"/>
        </w:rPr>
        <w:t xml:space="preserve">. </w:t>
      </w:r>
    </w:p>
    <w:p w:rsidR="007C421E" w:rsidRDefault="007C421E" w:rsidP="007D7197">
      <w:pPr>
        <w:jc w:val="both"/>
        <w:rPr>
          <w:lang w:val="en-US"/>
        </w:rPr>
      </w:pPr>
    </w:p>
    <w:p w:rsidR="007C421E" w:rsidRPr="001E46D8" w:rsidRDefault="007C421E" w:rsidP="007D7197">
      <w:pPr>
        <w:pStyle w:val="Heading2"/>
        <w:jc w:val="both"/>
        <w:rPr>
          <w:b/>
          <w:sz w:val="32"/>
          <w:lang w:val="en-US"/>
        </w:rPr>
      </w:pPr>
      <w:bookmarkStart w:id="6" w:name="_Toc170926775"/>
      <w:r w:rsidRPr="001E46D8">
        <w:rPr>
          <w:b/>
          <w:sz w:val="32"/>
          <w:lang w:val="en-US"/>
        </w:rPr>
        <w:t>Implementation and Security Measures for Desktops and Multi User- systems</w:t>
      </w:r>
      <w:bookmarkEnd w:id="6"/>
      <w:r w:rsidRPr="001E46D8">
        <w:rPr>
          <w:b/>
          <w:sz w:val="32"/>
          <w:lang w:val="en-US"/>
        </w:rPr>
        <w:t xml:space="preserve"> </w:t>
      </w:r>
    </w:p>
    <w:p w:rsidR="007C421E" w:rsidRDefault="007C421E" w:rsidP="007D7197">
      <w:pPr>
        <w:jc w:val="both"/>
        <w:rPr>
          <w:lang w:val="en-US"/>
        </w:rPr>
      </w:pPr>
      <w:r>
        <w:rPr>
          <w:lang w:val="en-US"/>
        </w:rPr>
        <w:t>Implementing security measures for desktops and multi-user systems involves deploying various technologies and practices to protect against unauthorized access and threats. For desktops, this includes installing antivirus software, enabling firewalls, applying regular software updates, and enforcing strong passwords policies. Multi-user systems require additional controls like user access mana</w:t>
      </w:r>
      <w:r w:rsidR="004965D7">
        <w:rPr>
          <w:lang w:val="en-US"/>
        </w:rPr>
        <w:t xml:space="preserve">gement, role based </w:t>
      </w:r>
      <w:r>
        <w:rPr>
          <w:lang w:val="en-US"/>
        </w:rPr>
        <w:t>acce</w:t>
      </w:r>
      <w:r w:rsidR="004965D7">
        <w:rPr>
          <w:lang w:val="en-US"/>
        </w:rPr>
        <w:t>ss control (</w:t>
      </w:r>
      <w:r>
        <w:rPr>
          <w:lang w:val="en-US"/>
        </w:rPr>
        <w:t xml:space="preserve">RBAC), and regular monitoring of user activities. Encryption of data at rest and in transit is also crucial. According to a research paper by IEE, effective implementation of these measures significantly reduces the risk of data breaches and enhances overall system security </w:t>
      </w:r>
      <w:sdt>
        <w:sdtPr>
          <w:rPr>
            <w:lang w:val="en-US"/>
          </w:rPr>
          <w:id w:val="-392899731"/>
          <w:citation/>
        </w:sdtPr>
        <w:sdtContent>
          <w:r w:rsidR="001E46D8">
            <w:rPr>
              <w:lang w:val="en-US"/>
            </w:rPr>
            <w:fldChar w:fldCharType="begin"/>
          </w:r>
          <w:r w:rsidR="001E46D8">
            <w:rPr>
              <w:lang w:val="en-US"/>
            </w:rPr>
            <w:instrText xml:space="preserve"> CITATION Cha19 \l 1033 </w:instrText>
          </w:r>
          <w:r w:rsidR="001E46D8">
            <w:rPr>
              <w:lang w:val="en-US"/>
            </w:rPr>
            <w:fldChar w:fldCharType="separate"/>
          </w:r>
          <w:r w:rsidR="001E46D8" w:rsidRPr="001E46D8">
            <w:rPr>
              <w:noProof/>
              <w:lang w:val="en-US"/>
            </w:rPr>
            <w:t>(Chauhan, 2019)</w:t>
          </w:r>
          <w:r w:rsidR="001E46D8">
            <w:rPr>
              <w:lang w:val="en-US"/>
            </w:rPr>
            <w:fldChar w:fldCharType="end"/>
          </w:r>
        </w:sdtContent>
      </w:sdt>
      <w:r w:rsidR="007D7197">
        <w:rPr>
          <w:lang w:val="en-US"/>
        </w:rPr>
        <w:t xml:space="preserve">. </w:t>
      </w:r>
    </w:p>
    <w:p w:rsidR="00743E55" w:rsidRDefault="00743E55" w:rsidP="007D7197">
      <w:pPr>
        <w:jc w:val="both"/>
        <w:rPr>
          <w:lang w:val="en-US"/>
        </w:rPr>
      </w:pPr>
    </w:p>
    <w:p w:rsidR="00743E55" w:rsidRDefault="00743E55" w:rsidP="007D7197">
      <w:pPr>
        <w:jc w:val="both"/>
        <w:rPr>
          <w:lang w:val="en-US"/>
        </w:rPr>
      </w:pPr>
    </w:p>
    <w:p w:rsidR="007C421E" w:rsidRPr="001E46D8" w:rsidRDefault="007C421E" w:rsidP="007D7197">
      <w:pPr>
        <w:pStyle w:val="Heading2"/>
        <w:jc w:val="both"/>
        <w:rPr>
          <w:b/>
          <w:sz w:val="32"/>
          <w:lang w:val="en-US"/>
        </w:rPr>
      </w:pPr>
      <w:bookmarkStart w:id="7" w:name="_Toc170926776"/>
      <w:r w:rsidRPr="001E46D8">
        <w:rPr>
          <w:b/>
          <w:sz w:val="32"/>
          <w:lang w:val="en-US"/>
        </w:rPr>
        <w:t>Monitoring of Network Traffic for Suspicious activity</w:t>
      </w:r>
      <w:bookmarkEnd w:id="7"/>
    </w:p>
    <w:p w:rsidR="007C421E" w:rsidRDefault="007C421E" w:rsidP="007D7197">
      <w:pPr>
        <w:jc w:val="both"/>
        <w:rPr>
          <w:lang w:val="en-US"/>
        </w:rPr>
      </w:pPr>
      <w:r>
        <w:rPr>
          <w:lang w:val="en-US"/>
        </w:rPr>
        <w:t xml:space="preserve">Network traffic monitoring is the process of observing and analyzing network </w:t>
      </w:r>
      <w:r w:rsidR="004965D7">
        <w:rPr>
          <w:lang w:val="en-US"/>
        </w:rPr>
        <w:t xml:space="preserve">data to detect unusual or suspicious activities that could indicate a security threat. Tools like intrusion prevention system and Intrusion Detection are commonly used for this purpose. These tools analyze network packets in real time, looking for patterns that match known attack signatures or anomalies that deviate from normal behavior. By continuous monitoring traffic, organizations can quickly identify and respond to potential threats, thereby minimizing the impact of cyber incidents. A case study of Cyber-security and Infrastructure Security Agency (CISA) emphasizes the importance of network traffic monitoring in maintaining robust cyber-security defenses </w:t>
      </w:r>
      <w:sdt>
        <w:sdtPr>
          <w:rPr>
            <w:lang w:val="en-US"/>
          </w:rPr>
          <w:id w:val="-1709630554"/>
          <w:citation/>
        </w:sdtPr>
        <w:sdtContent>
          <w:r w:rsidR="001E46D8">
            <w:rPr>
              <w:lang w:val="en-US"/>
            </w:rPr>
            <w:fldChar w:fldCharType="begin"/>
          </w:r>
          <w:r w:rsidR="001E46D8">
            <w:rPr>
              <w:lang w:val="en-US"/>
            </w:rPr>
            <w:instrText xml:space="preserve"> CITATION Bon21 \l 1033 </w:instrText>
          </w:r>
          <w:r w:rsidR="001E46D8">
            <w:rPr>
              <w:lang w:val="en-US"/>
            </w:rPr>
            <w:fldChar w:fldCharType="separate"/>
          </w:r>
          <w:r w:rsidR="001E46D8" w:rsidRPr="001E46D8">
            <w:rPr>
              <w:noProof/>
              <w:lang w:val="en-US"/>
            </w:rPr>
            <w:t>( Bonaccorsi, 2021)</w:t>
          </w:r>
          <w:r w:rsidR="001E46D8">
            <w:rPr>
              <w:lang w:val="en-US"/>
            </w:rPr>
            <w:fldChar w:fldCharType="end"/>
          </w:r>
        </w:sdtContent>
      </w:sdt>
      <w:r w:rsidR="007D7197">
        <w:rPr>
          <w:lang w:val="en-US"/>
        </w:rPr>
        <w:t xml:space="preserve">. </w:t>
      </w:r>
    </w:p>
    <w:p w:rsidR="00743E55" w:rsidRDefault="00743E55" w:rsidP="007D7197">
      <w:pPr>
        <w:jc w:val="both"/>
        <w:rPr>
          <w:lang w:val="en-US"/>
        </w:rPr>
      </w:pPr>
    </w:p>
    <w:p w:rsidR="00743E55" w:rsidRDefault="00743E55" w:rsidP="007D7197">
      <w:pPr>
        <w:jc w:val="both"/>
        <w:rPr>
          <w:lang w:val="en-US"/>
        </w:rPr>
      </w:pPr>
    </w:p>
    <w:p w:rsidR="004965D7" w:rsidRPr="00BA00DF" w:rsidRDefault="004965D7" w:rsidP="007D7197">
      <w:pPr>
        <w:pStyle w:val="Heading2"/>
        <w:jc w:val="both"/>
        <w:rPr>
          <w:b/>
          <w:sz w:val="28"/>
          <w:lang w:val="en-US"/>
        </w:rPr>
      </w:pPr>
      <w:bookmarkStart w:id="8" w:name="_Toc170926777"/>
      <w:r w:rsidRPr="00BA00DF">
        <w:rPr>
          <w:b/>
          <w:sz w:val="28"/>
          <w:lang w:val="en-US"/>
        </w:rPr>
        <w:t>Development of a response plan for potential data breaches</w:t>
      </w:r>
      <w:bookmarkEnd w:id="8"/>
    </w:p>
    <w:p w:rsidR="004965D7" w:rsidRDefault="004965D7" w:rsidP="007D7197">
      <w:pPr>
        <w:jc w:val="both"/>
        <w:rPr>
          <w:lang w:val="en-US"/>
        </w:rPr>
      </w:pPr>
      <w:r>
        <w:rPr>
          <w:lang w:val="en-US"/>
        </w:rPr>
        <w:t xml:space="preserve">A response plan for data breaches outlines the steps an organization should take in the event of security incident to </w:t>
      </w:r>
      <w:r w:rsidR="00CB0149">
        <w:rPr>
          <w:lang w:val="en-US"/>
        </w:rPr>
        <w:t>minimize damage and facilitate</w:t>
      </w:r>
      <w:r>
        <w:rPr>
          <w:lang w:val="en-US"/>
        </w:rPr>
        <w:t xml:space="preserve"> recovery</w:t>
      </w:r>
      <w:sdt>
        <w:sdtPr>
          <w:rPr>
            <w:lang w:val="en-US"/>
          </w:rPr>
          <w:id w:val="-1544513907"/>
          <w:citation/>
        </w:sdtPr>
        <w:sdtContent>
          <w:r w:rsidR="001E46D8">
            <w:rPr>
              <w:lang w:val="en-US"/>
            </w:rPr>
            <w:fldChar w:fldCharType="begin"/>
          </w:r>
          <w:r w:rsidR="001E46D8">
            <w:rPr>
              <w:lang w:val="en-US"/>
            </w:rPr>
            <w:instrText xml:space="preserve"> CITATION CIS22 \l 1033 </w:instrText>
          </w:r>
          <w:r w:rsidR="001E46D8">
            <w:rPr>
              <w:lang w:val="en-US"/>
            </w:rPr>
            <w:fldChar w:fldCharType="separate"/>
          </w:r>
          <w:r w:rsidR="001E46D8">
            <w:rPr>
              <w:noProof/>
              <w:lang w:val="en-US"/>
            </w:rPr>
            <w:t xml:space="preserve"> </w:t>
          </w:r>
          <w:r w:rsidR="001E46D8" w:rsidRPr="001E46D8">
            <w:rPr>
              <w:noProof/>
              <w:lang w:val="en-US"/>
            </w:rPr>
            <w:t>(CISA, 2022)</w:t>
          </w:r>
          <w:r w:rsidR="001E46D8">
            <w:rPr>
              <w:lang w:val="en-US"/>
            </w:rPr>
            <w:fldChar w:fldCharType="end"/>
          </w:r>
        </w:sdtContent>
      </w:sdt>
      <w:r>
        <w:rPr>
          <w:lang w:val="en-US"/>
        </w:rPr>
        <w:t>. This plan typically includes procedures for de</w:t>
      </w:r>
      <w:r w:rsidR="00CB0149">
        <w:rPr>
          <w:lang w:val="en-US"/>
        </w:rPr>
        <w:t xml:space="preserve">tecting </w:t>
      </w:r>
      <w:r>
        <w:rPr>
          <w:lang w:val="en-US"/>
        </w:rPr>
        <w:t xml:space="preserve">and analyzing breaches, containing the incident, eradicating </w:t>
      </w:r>
      <w:r w:rsidR="00CB0149">
        <w:rPr>
          <w:lang w:val="en-US"/>
        </w:rPr>
        <w:t>the threat, and restoring affected systems. This also involves communicating strategies for informing stakeholders and regulatory bodies. Regular drills and updates to the plan ensure preparedness. According to  the international journal of Information Management, having a well-defined and tested response plan is crucial for minimizing the financial and reputational impact of data breaches</w:t>
      </w:r>
      <w:sdt>
        <w:sdtPr>
          <w:rPr>
            <w:lang w:val="en-US"/>
          </w:rPr>
          <w:id w:val="1838796509"/>
          <w:citation/>
        </w:sdtPr>
        <w:sdtContent>
          <w:r w:rsidR="001E46D8">
            <w:rPr>
              <w:lang w:val="en-US"/>
            </w:rPr>
            <w:fldChar w:fldCharType="begin"/>
          </w:r>
          <w:r w:rsidR="001E46D8">
            <w:rPr>
              <w:lang w:val="en-US"/>
            </w:rPr>
            <w:instrText xml:space="preserve"> CITATION Col20 \l 1033 </w:instrText>
          </w:r>
          <w:r w:rsidR="001E46D8">
            <w:rPr>
              <w:lang w:val="en-US"/>
            </w:rPr>
            <w:fldChar w:fldCharType="separate"/>
          </w:r>
          <w:r w:rsidR="001E46D8">
            <w:rPr>
              <w:noProof/>
              <w:lang w:val="en-US"/>
            </w:rPr>
            <w:t xml:space="preserve"> </w:t>
          </w:r>
          <w:r w:rsidR="001E46D8" w:rsidRPr="001E46D8">
            <w:rPr>
              <w:noProof/>
              <w:lang w:val="en-US"/>
            </w:rPr>
            <w:t>(Collange, 2020)</w:t>
          </w:r>
          <w:r w:rsidR="001E46D8">
            <w:rPr>
              <w:lang w:val="en-US"/>
            </w:rPr>
            <w:fldChar w:fldCharType="end"/>
          </w:r>
        </w:sdtContent>
      </w:sdt>
      <w:r w:rsidR="007D7197">
        <w:rPr>
          <w:lang w:val="en-US"/>
        </w:rPr>
        <w:t xml:space="preserve">. </w:t>
      </w:r>
    </w:p>
    <w:p w:rsidR="00BA00DF" w:rsidRDefault="00BA00DF" w:rsidP="007D7197">
      <w:pPr>
        <w:jc w:val="both"/>
        <w:rPr>
          <w:lang w:val="en-US"/>
        </w:rPr>
      </w:pPr>
    </w:p>
    <w:p w:rsidR="00BA00DF" w:rsidRPr="00BA00DF" w:rsidRDefault="00BA00DF" w:rsidP="007D7197">
      <w:pPr>
        <w:jc w:val="both"/>
        <w:rPr>
          <w:sz w:val="20"/>
          <w:lang w:val="en-US"/>
        </w:rPr>
      </w:pPr>
    </w:p>
    <w:p w:rsidR="00CB0149" w:rsidRPr="00BA00DF" w:rsidRDefault="00CB0149" w:rsidP="007D7197">
      <w:pPr>
        <w:pStyle w:val="Heading2"/>
        <w:jc w:val="both"/>
        <w:rPr>
          <w:b/>
          <w:sz w:val="28"/>
          <w:lang w:val="en-US"/>
        </w:rPr>
      </w:pPr>
      <w:bookmarkStart w:id="9" w:name="_Toc170926778"/>
      <w:r w:rsidRPr="00BA00DF">
        <w:rPr>
          <w:b/>
          <w:sz w:val="28"/>
          <w:lang w:val="en-US"/>
        </w:rPr>
        <w:t>Educating Staff on Best Practices for Data Security</w:t>
      </w:r>
      <w:bookmarkEnd w:id="9"/>
    </w:p>
    <w:p w:rsidR="00CB0149" w:rsidRDefault="00CB0149" w:rsidP="007D7197">
      <w:pPr>
        <w:jc w:val="both"/>
        <w:rPr>
          <w:lang w:val="en-US"/>
        </w:rPr>
      </w:pPr>
      <w:r>
        <w:rPr>
          <w:lang w:val="en-US"/>
        </w:rPr>
        <w:t>Educating staff on best practices for data security is essential for creating a culture of security awareness within an organization</w:t>
      </w:r>
      <w:sdt>
        <w:sdtPr>
          <w:rPr>
            <w:lang w:val="en-US"/>
          </w:rPr>
          <w:id w:val="-1345478017"/>
          <w:citation/>
        </w:sdtPr>
        <w:sdtContent>
          <w:r w:rsidR="001E46D8">
            <w:rPr>
              <w:lang w:val="en-US"/>
            </w:rPr>
            <w:fldChar w:fldCharType="begin"/>
          </w:r>
          <w:r w:rsidR="001E46D8">
            <w:rPr>
              <w:lang w:val="en-US"/>
            </w:rPr>
            <w:instrText xml:space="preserve"> CITATION IJI21 \l 1033 </w:instrText>
          </w:r>
          <w:r w:rsidR="001E46D8">
            <w:rPr>
              <w:lang w:val="en-US"/>
            </w:rPr>
            <w:fldChar w:fldCharType="separate"/>
          </w:r>
          <w:r w:rsidR="001E46D8">
            <w:rPr>
              <w:noProof/>
              <w:lang w:val="en-US"/>
            </w:rPr>
            <w:t xml:space="preserve"> </w:t>
          </w:r>
          <w:r w:rsidR="001E46D8" w:rsidRPr="001E46D8">
            <w:rPr>
              <w:noProof/>
              <w:lang w:val="en-US"/>
            </w:rPr>
            <w:t>(IJIM, 2021)</w:t>
          </w:r>
          <w:r w:rsidR="001E46D8">
            <w:rPr>
              <w:lang w:val="en-US"/>
            </w:rPr>
            <w:fldChar w:fldCharType="end"/>
          </w:r>
        </w:sdtContent>
      </w:sdt>
      <w:r>
        <w:rPr>
          <w:lang w:val="en-US"/>
        </w:rPr>
        <w:t>. Training programs should cover topics like recognizing phishing attempts, using strong passwords, safely handling sensitive informatio</w:t>
      </w:r>
      <w:r w:rsidR="00E11912">
        <w:rPr>
          <w:lang w:val="en-US"/>
        </w:rPr>
        <w:t xml:space="preserve">n, and understanding the importance of regular software updates. Regular refresher courses and simulated phishing exercises can reinforce learning. According to a report by Gartner, organizations that invest in comprehensive security training for employees see a significant reduction in security incidents caused by human error </w:t>
      </w:r>
      <w:sdt>
        <w:sdtPr>
          <w:rPr>
            <w:lang w:val="en-US"/>
          </w:rPr>
          <w:id w:val="-331450827"/>
          <w:citation/>
        </w:sdtPr>
        <w:sdtContent>
          <w:r w:rsidR="001E46D8">
            <w:rPr>
              <w:lang w:val="en-US"/>
            </w:rPr>
            <w:fldChar w:fldCharType="begin"/>
          </w:r>
          <w:r w:rsidR="001E46D8">
            <w:rPr>
              <w:lang w:val="en-US"/>
            </w:rPr>
            <w:instrText xml:space="preserve"> CITATION Ala21 \l 1033 </w:instrText>
          </w:r>
          <w:r w:rsidR="001E46D8">
            <w:rPr>
              <w:lang w:val="en-US"/>
            </w:rPr>
            <w:fldChar w:fldCharType="separate"/>
          </w:r>
          <w:r w:rsidR="001E46D8" w:rsidRPr="001E46D8">
            <w:rPr>
              <w:noProof/>
              <w:lang w:val="en-US"/>
            </w:rPr>
            <w:t>(Alassafi, 2021)</w:t>
          </w:r>
          <w:r w:rsidR="001E46D8">
            <w:rPr>
              <w:lang w:val="en-US"/>
            </w:rPr>
            <w:fldChar w:fldCharType="end"/>
          </w:r>
        </w:sdtContent>
      </w:sdt>
      <w:r w:rsidR="007D7197">
        <w:rPr>
          <w:lang w:val="en-US"/>
        </w:rPr>
        <w:t xml:space="preserve">. </w:t>
      </w:r>
      <w:r w:rsidR="00E11912">
        <w:rPr>
          <w:lang w:val="en-US"/>
        </w:rPr>
        <w:t xml:space="preserve">Effective training empowers employees to act as the first line of defense against cyber threats. </w:t>
      </w:r>
    </w:p>
    <w:p w:rsidR="007D7197" w:rsidRDefault="007D7197" w:rsidP="007D7197">
      <w:pPr>
        <w:jc w:val="both"/>
        <w:rPr>
          <w:lang w:val="en-US"/>
        </w:rPr>
      </w:pPr>
    </w:p>
    <w:p w:rsidR="007D7197" w:rsidRDefault="007D7197" w:rsidP="007D7197">
      <w:pPr>
        <w:jc w:val="both"/>
        <w:rPr>
          <w:lang w:val="en-US"/>
        </w:rPr>
      </w:pPr>
    </w:p>
    <w:p w:rsidR="007D7197" w:rsidRDefault="007D7197" w:rsidP="007D7197">
      <w:pPr>
        <w:jc w:val="both"/>
        <w:rPr>
          <w:lang w:val="en-US"/>
        </w:rPr>
      </w:pPr>
    </w:p>
    <w:p w:rsidR="007D7197" w:rsidRDefault="007D7197" w:rsidP="007D7197">
      <w:pPr>
        <w:jc w:val="both"/>
        <w:rPr>
          <w:lang w:val="en-US"/>
        </w:rPr>
      </w:pPr>
    </w:p>
    <w:p w:rsidR="007D7197" w:rsidRDefault="007D7197" w:rsidP="007D7197">
      <w:pPr>
        <w:jc w:val="both"/>
        <w:rPr>
          <w:lang w:val="en-US"/>
        </w:rPr>
      </w:pPr>
    </w:p>
    <w:p w:rsidR="007D7197" w:rsidRDefault="007D7197" w:rsidP="007D7197">
      <w:pPr>
        <w:jc w:val="both"/>
        <w:rPr>
          <w:lang w:val="en-US"/>
        </w:rPr>
      </w:pPr>
    </w:p>
    <w:p w:rsidR="007D7197" w:rsidRDefault="007D7197" w:rsidP="007D7197">
      <w:pPr>
        <w:jc w:val="both"/>
        <w:rPr>
          <w:lang w:val="en-US"/>
        </w:rPr>
      </w:pPr>
    </w:p>
    <w:p w:rsidR="007D7197" w:rsidRDefault="007D7197" w:rsidP="007D7197">
      <w:pPr>
        <w:jc w:val="both"/>
        <w:rPr>
          <w:lang w:val="en-US"/>
        </w:rPr>
      </w:pPr>
    </w:p>
    <w:p w:rsidR="007D7197" w:rsidRDefault="007D7197" w:rsidP="007D7197">
      <w:pPr>
        <w:jc w:val="both"/>
        <w:rPr>
          <w:lang w:val="en-US"/>
        </w:rPr>
      </w:pPr>
    </w:p>
    <w:p w:rsidR="007D7197" w:rsidRDefault="007D7197" w:rsidP="007D7197">
      <w:pPr>
        <w:jc w:val="both"/>
        <w:rPr>
          <w:lang w:val="en-US"/>
        </w:rPr>
      </w:pPr>
    </w:p>
    <w:p w:rsidR="007D7197" w:rsidRDefault="007D7197" w:rsidP="007D7197">
      <w:pPr>
        <w:jc w:val="both"/>
        <w:rPr>
          <w:lang w:val="en-US"/>
        </w:rPr>
      </w:pPr>
    </w:p>
    <w:p w:rsidR="007D7197" w:rsidRDefault="007D7197" w:rsidP="007D7197">
      <w:pPr>
        <w:jc w:val="both"/>
        <w:rPr>
          <w:lang w:val="en-US"/>
        </w:rPr>
      </w:pPr>
    </w:p>
    <w:p w:rsidR="007D7197" w:rsidRDefault="007D7197" w:rsidP="007D7197">
      <w:pPr>
        <w:jc w:val="both"/>
        <w:rPr>
          <w:lang w:val="en-US"/>
        </w:rPr>
      </w:pPr>
    </w:p>
    <w:p w:rsidR="007D7197" w:rsidRDefault="007D7197" w:rsidP="007D7197">
      <w:pPr>
        <w:jc w:val="both"/>
        <w:rPr>
          <w:lang w:val="en-US"/>
        </w:rPr>
      </w:pPr>
      <w:bookmarkStart w:id="10" w:name="_GoBack"/>
      <w:bookmarkEnd w:id="10"/>
    </w:p>
    <w:bookmarkStart w:id="11" w:name="_Toc170926779" w:displacedByCustomXml="next"/>
    <w:sdt>
      <w:sdtPr>
        <w:rPr>
          <w:rFonts w:asciiTheme="minorHAnsi" w:eastAsiaTheme="minorHAnsi" w:hAnsiTheme="minorHAnsi" w:cstheme="minorBidi"/>
          <w:color w:val="auto"/>
          <w:sz w:val="22"/>
          <w:szCs w:val="22"/>
        </w:rPr>
        <w:id w:val="1111249350"/>
        <w:docPartObj>
          <w:docPartGallery w:val="Bibliographies"/>
          <w:docPartUnique/>
        </w:docPartObj>
      </w:sdtPr>
      <w:sdtEndPr/>
      <w:sdtContent>
        <w:p w:rsidR="007D7197" w:rsidRDefault="007D7197">
          <w:pPr>
            <w:pStyle w:val="Heading1"/>
          </w:pPr>
          <w:r>
            <w:t>References</w:t>
          </w:r>
          <w:bookmarkEnd w:id="11"/>
        </w:p>
        <w:sdt>
          <w:sdtPr>
            <w:id w:val="-573587230"/>
            <w:bibliography/>
          </w:sdtPr>
          <w:sdtEndPr/>
          <w:sdtContent>
            <w:p w:rsidR="001E46D8" w:rsidRDefault="007D7197" w:rsidP="001E46D8">
              <w:pPr>
                <w:pStyle w:val="Bibliography"/>
                <w:ind w:left="720" w:hanging="720"/>
                <w:rPr>
                  <w:noProof/>
                  <w:sz w:val="24"/>
                  <w:szCs w:val="24"/>
                </w:rPr>
              </w:pPr>
              <w:r>
                <w:fldChar w:fldCharType="begin"/>
              </w:r>
              <w:r>
                <w:instrText xml:space="preserve"> BIBLIOGRAPHY </w:instrText>
              </w:r>
              <w:r>
                <w:fldChar w:fldCharType="separate"/>
              </w:r>
              <w:r w:rsidR="001E46D8">
                <w:rPr>
                  <w:noProof/>
                </w:rPr>
                <w:t xml:space="preserve"> Bonaccorsi, A. C. (2021). SSH researchers make an impact differently. Looking at public research from the perspective of users. ,. </w:t>
              </w:r>
              <w:r w:rsidR="001E46D8">
                <w:rPr>
                  <w:i/>
                  <w:iCs/>
                  <w:noProof/>
                </w:rPr>
                <w:t>Research Evaluation</w:t>
              </w:r>
              <w:r w:rsidR="001E46D8">
                <w:rPr>
                  <w:noProof/>
                </w:rPr>
                <w:t>.</w:t>
              </w:r>
            </w:p>
            <w:p w:rsidR="001E46D8" w:rsidRDefault="001E46D8" w:rsidP="001E46D8">
              <w:pPr>
                <w:pStyle w:val="Bibliography"/>
                <w:ind w:left="720" w:hanging="720"/>
                <w:rPr>
                  <w:noProof/>
                </w:rPr>
              </w:pPr>
              <w:r>
                <w:rPr>
                  <w:noProof/>
                </w:rPr>
                <w:t xml:space="preserve"> Nearing, G. S. (2020). Does Information Theory Provide a New Paradigm for Earth Science? . </w:t>
              </w:r>
              <w:r>
                <w:rPr>
                  <w:i/>
                  <w:iCs/>
                  <w:noProof/>
                </w:rPr>
                <w:t>Hypothesis Testing.</w:t>
              </w:r>
              <w:r>
                <w:rPr>
                  <w:noProof/>
                </w:rPr>
                <w:t xml:space="preserve"> </w:t>
              </w:r>
            </w:p>
            <w:p w:rsidR="001E46D8" w:rsidRDefault="001E46D8" w:rsidP="001E46D8">
              <w:pPr>
                <w:pStyle w:val="Bibliography"/>
                <w:ind w:left="720" w:hanging="720"/>
                <w:rPr>
                  <w:noProof/>
                </w:rPr>
              </w:pPr>
              <w:r>
                <w:rPr>
                  <w:noProof/>
                </w:rPr>
                <w:t xml:space="preserve">Alassafi, M. O. (2021). Success indicators for an efficient utilization of cloud computing in healthcare organizations: Saudi healthcare as case study. . </w:t>
              </w:r>
              <w:r>
                <w:rPr>
                  <w:i/>
                  <w:iCs/>
                  <w:noProof/>
                </w:rPr>
                <w:t>Computer Methods and Programs in Biomedicine</w:t>
              </w:r>
              <w:r>
                <w:rPr>
                  <w:noProof/>
                </w:rPr>
                <w:t>.</w:t>
              </w:r>
            </w:p>
            <w:p w:rsidR="001E46D8" w:rsidRDefault="001E46D8" w:rsidP="001E46D8">
              <w:pPr>
                <w:pStyle w:val="Bibliography"/>
                <w:ind w:left="720" w:hanging="720"/>
                <w:rPr>
                  <w:noProof/>
                </w:rPr>
              </w:pPr>
              <w:r>
                <w:rPr>
                  <w:noProof/>
                </w:rPr>
                <w:t xml:space="preserve">Chauhan, A. (2019). Intrusion Detection in Cloud Computing Environments using Deep Learning Algorithms. . </w:t>
              </w:r>
              <w:r>
                <w:rPr>
                  <w:i/>
                  <w:iCs/>
                  <w:noProof/>
                </w:rPr>
                <w:t xml:space="preserve">Turkish Journal of Computer and Mathematics Education </w:t>
              </w:r>
              <w:r>
                <w:rPr>
                  <w:noProof/>
                </w:rPr>
                <w:t>.</w:t>
              </w:r>
            </w:p>
            <w:p w:rsidR="001E46D8" w:rsidRDefault="001E46D8" w:rsidP="001E46D8">
              <w:pPr>
                <w:pStyle w:val="Bibliography"/>
                <w:ind w:left="720" w:hanging="720"/>
                <w:rPr>
                  <w:noProof/>
                </w:rPr>
              </w:pPr>
              <w:r>
                <w:rPr>
                  <w:noProof/>
                </w:rPr>
                <w:t>CISA. (2022). Importance of Network Traffic.</w:t>
              </w:r>
            </w:p>
            <w:p w:rsidR="001E46D8" w:rsidRDefault="001E46D8" w:rsidP="001E46D8">
              <w:pPr>
                <w:pStyle w:val="Bibliography"/>
                <w:ind w:left="720" w:hanging="720"/>
                <w:rPr>
                  <w:noProof/>
                </w:rPr>
              </w:pPr>
              <w:r>
                <w:rPr>
                  <w:noProof/>
                </w:rPr>
                <w:t xml:space="preserve">Collange, J. &amp;. (2020). Using virtual reality to induce gratitude through virtual social interaction. . </w:t>
              </w:r>
              <w:r>
                <w:rPr>
                  <w:i/>
                  <w:iCs/>
                  <w:noProof/>
                </w:rPr>
                <w:t>Computers in Human Behavior,</w:t>
              </w:r>
              <w:r>
                <w:rPr>
                  <w:noProof/>
                </w:rPr>
                <w:t>.</w:t>
              </w:r>
            </w:p>
            <w:p w:rsidR="001E46D8" w:rsidRDefault="001E46D8" w:rsidP="001E46D8">
              <w:pPr>
                <w:pStyle w:val="Bibliography"/>
                <w:ind w:left="720" w:hanging="720"/>
                <w:rPr>
                  <w:noProof/>
                </w:rPr>
              </w:pPr>
              <w:r>
                <w:rPr>
                  <w:noProof/>
                </w:rPr>
                <w:t>Gartner. (2020). Comprehensive Security Training .</w:t>
              </w:r>
            </w:p>
            <w:p w:rsidR="001E46D8" w:rsidRDefault="001E46D8" w:rsidP="001E46D8">
              <w:pPr>
                <w:pStyle w:val="Bibliography"/>
                <w:ind w:left="720" w:hanging="720"/>
                <w:rPr>
                  <w:noProof/>
                </w:rPr>
              </w:pPr>
              <w:r>
                <w:rPr>
                  <w:noProof/>
                </w:rPr>
                <w:t>IEEE. (2020). Implementation Of Security Measures .</w:t>
              </w:r>
            </w:p>
            <w:p w:rsidR="001E46D8" w:rsidRDefault="001E46D8" w:rsidP="001E46D8">
              <w:pPr>
                <w:pStyle w:val="Bibliography"/>
                <w:ind w:left="720" w:hanging="720"/>
                <w:rPr>
                  <w:noProof/>
                </w:rPr>
              </w:pPr>
              <w:r>
                <w:rPr>
                  <w:noProof/>
                </w:rPr>
                <w:t>IJIM. (2021). Journal of Infromation Management.</w:t>
              </w:r>
            </w:p>
            <w:p w:rsidR="001E46D8" w:rsidRDefault="001E46D8" w:rsidP="001E46D8">
              <w:pPr>
                <w:pStyle w:val="Bibliography"/>
                <w:ind w:left="720" w:hanging="720"/>
                <w:rPr>
                  <w:noProof/>
                </w:rPr>
              </w:pPr>
              <w:r>
                <w:rPr>
                  <w:noProof/>
                </w:rPr>
                <w:t xml:space="preserve">Khoufi, E. (2021). The phenomenon of data loss and cyber security issues in Ghana. </w:t>
              </w:r>
              <w:r>
                <w:rPr>
                  <w:i/>
                  <w:iCs/>
                  <w:noProof/>
                </w:rPr>
                <w:t>Forsight</w:t>
              </w:r>
              <w:r>
                <w:rPr>
                  <w:noProof/>
                </w:rPr>
                <w:t>.</w:t>
              </w:r>
            </w:p>
            <w:p w:rsidR="001E46D8" w:rsidRDefault="001E46D8" w:rsidP="001E46D8">
              <w:pPr>
                <w:pStyle w:val="Bibliography"/>
                <w:ind w:left="720" w:hanging="720"/>
                <w:rPr>
                  <w:noProof/>
                </w:rPr>
              </w:pPr>
              <w:r>
                <w:rPr>
                  <w:noProof/>
                </w:rPr>
                <w:t>NIST. (2018). Cybersecurity Practices .</w:t>
              </w:r>
            </w:p>
            <w:p w:rsidR="001E46D8" w:rsidRDefault="001E46D8" w:rsidP="001E46D8">
              <w:pPr>
                <w:pStyle w:val="Bibliography"/>
                <w:ind w:left="720" w:hanging="720"/>
                <w:rPr>
                  <w:noProof/>
                </w:rPr>
              </w:pPr>
              <w:r>
                <w:rPr>
                  <w:noProof/>
                </w:rPr>
                <w:t>SANS. (2021). Security Audits .</w:t>
              </w:r>
            </w:p>
            <w:p w:rsidR="007D7197" w:rsidRDefault="007D7197" w:rsidP="001E46D8">
              <w:r>
                <w:rPr>
                  <w:b/>
                  <w:bCs/>
                  <w:noProof/>
                </w:rPr>
                <w:fldChar w:fldCharType="end"/>
              </w:r>
            </w:p>
          </w:sdtContent>
        </w:sdt>
      </w:sdtContent>
    </w:sdt>
    <w:p w:rsidR="007D7197" w:rsidRDefault="007D7197" w:rsidP="007D7197">
      <w:pPr>
        <w:jc w:val="both"/>
        <w:rPr>
          <w:lang w:val="en-US"/>
        </w:rPr>
      </w:pPr>
    </w:p>
    <w:p w:rsidR="007D7197" w:rsidRPr="00334FCC" w:rsidRDefault="007D7197" w:rsidP="007D7197">
      <w:pPr>
        <w:jc w:val="both"/>
        <w:rPr>
          <w:lang w:val="en-US"/>
        </w:rPr>
      </w:pPr>
    </w:p>
    <w:sectPr w:rsidR="007D7197" w:rsidRPr="00334FCC" w:rsidSect="00C4595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02E00"/>
    <w:multiLevelType w:val="hybridMultilevel"/>
    <w:tmpl w:val="D5C216A6"/>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12D727A"/>
    <w:multiLevelType w:val="hybridMultilevel"/>
    <w:tmpl w:val="02AE0E54"/>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BD3429A"/>
    <w:multiLevelType w:val="hybridMultilevel"/>
    <w:tmpl w:val="AC56E9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EE55A65"/>
    <w:multiLevelType w:val="hybridMultilevel"/>
    <w:tmpl w:val="4A70F9D6"/>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7E8"/>
    <w:rsid w:val="000E083C"/>
    <w:rsid w:val="001E46D8"/>
    <w:rsid w:val="00292F8F"/>
    <w:rsid w:val="00334FCC"/>
    <w:rsid w:val="004965D7"/>
    <w:rsid w:val="005D0EEA"/>
    <w:rsid w:val="00743E55"/>
    <w:rsid w:val="007528D9"/>
    <w:rsid w:val="007C421E"/>
    <w:rsid w:val="007D7197"/>
    <w:rsid w:val="00876838"/>
    <w:rsid w:val="008F77E8"/>
    <w:rsid w:val="009C7B4E"/>
    <w:rsid w:val="009D13EE"/>
    <w:rsid w:val="00BA00DF"/>
    <w:rsid w:val="00BE2ADF"/>
    <w:rsid w:val="00C13E59"/>
    <w:rsid w:val="00C45955"/>
    <w:rsid w:val="00C610C6"/>
    <w:rsid w:val="00CB0149"/>
    <w:rsid w:val="00CC1DF9"/>
    <w:rsid w:val="00E119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CD81"/>
  <w15:chartTrackingRefBased/>
  <w15:docId w15:val="{0656E897-71D8-4D7C-AA30-AA9CD4291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955"/>
  </w:style>
  <w:style w:type="paragraph" w:styleId="Heading1">
    <w:name w:val="heading 1"/>
    <w:basedOn w:val="Normal"/>
    <w:next w:val="Normal"/>
    <w:link w:val="Heading1Char"/>
    <w:uiPriority w:val="9"/>
    <w:qFormat/>
    <w:rsid w:val="007C42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42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42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838"/>
    <w:pPr>
      <w:ind w:left="720"/>
      <w:contextualSpacing/>
    </w:pPr>
  </w:style>
  <w:style w:type="character" w:customStyle="1" w:styleId="Heading2Char">
    <w:name w:val="Heading 2 Char"/>
    <w:basedOn w:val="DefaultParagraphFont"/>
    <w:link w:val="Heading2"/>
    <w:uiPriority w:val="9"/>
    <w:rsid w:val="007C421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C421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C421E"/>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7D71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19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D7197"/>
    <w:pPr>
      <w:outlineLvl w:val="9"/>
    </w:pPr>
    <w:rPr>
      <w:lang w:val="en-US"/>
    </w:rPr>
  </w:style>
  <w:style w:type="paragraph" w:styleId="TOC1">
    <w:name w:val="toc 1"/>
    <w:basedOn w:val="Normal"/>
    <w:next w:val="Normal"/>
    <w:autoRedefine/>
    <w:uiPriority w:val="39"/>
    <w:unhideWhenUsed/>
    <w:rsid w:val="007D7197"/>
    <w:pPr>
      <w:spacing w:after="100"/>
    </w:pPr>
  </w:style>
  <w:style w:type="paragraph" w:styleId="TOC3">
    <w:name w:val="toc 3"/>
    <w:basedOn w:val="Normal"/>
    <w:next w:val="Normal"/>
    <w:autoRedefine/>
    <w:uiPriority w:val="39"/>
    <w:unhideWhenUsed/>
    <w:rsid w:val="007D7197"/>
    <w:pPr>
      <w:spacing w:after="100"/>
      <w:ind w:left="440"/>
    </w:pPr>
  </w:style>
  <w:style w:type="paragraph" w:styleId="TOC2">
    <w:name w:val="toc 2"/>
    <w:basedOn w:val="Normal"/>
    <w:next w:val="Normal"/>
    <w:autoRedefine/>
    <w:uiPriority w:val="39"/>
    <w:unhideWhenUsed/>
    <w:rsid w:val="007D7197"/>
    <w:pPr>
      <w:spacing w:after="100"/>
      <w:ind w:left="220"/>
    </w:pPr>
  </w:style>
  <w:style w:type="character" w:styleId="Hyperlink">
    <w:name w:val="Hyperlink"/>
    <w:basedOn w:val="DefaultParagraphFont"/>
    <w:uiPriority w:val="99"/>
    <w:unhideWhenUsed/>
    <w:rsid w:val="007D7197"/>
    <w:rPr>
      <w:color w:val="0563C1" w:themeColor="hyperlink"/>
      <w:u w:val="single"/>
    </w:rPr>
  </w:style>
  <w:style w:type="paragraph" w:styleId="Bibliography">
    <w:name w:val="Bibliography"/>
    <w:basedOn w:val="Normal"/>
    <w:next w:val="Normal"/>
    <w:uiPriority w:val="37"/>
    <w:unhideWhenUsed/>
    <w:rsid w:val="007D7197"/>
  </w:style>
  <w:style w:type="paragraph" w:styleId="NoSpacing">
    <w:name w:val="No Spacing"/>
    <w:link w:val="NoSpacingChar"/>
    <w:uiPriority w:val="1"/>
    <w:qFormat/>
    <w:rsid w:val="00C459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4595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6189">
      <w:bodyDiv w:val="1"/>
      <w:marLeft w:val="0"/>
      <w:marRight w:val="0"/>
      <w:marTop w:val="0"/>
      <w:marBottom w:val="0"/>
      <w:divBdr>
        <w:top w:val="none" w:sz="0" w:space="0" w:color="auto"/>
        <w:left w:val="none" w:sz="0" w:space="0" w:color="auto"/>
        <w:bottom w:val="none" w:sz="0" w:space="0" w:color="auto"/>
        <w:right w:val="none" w:sz="0" w:space="0" w:color="auto"/>
      </w:divBdr>
    </w:div>
    <w:div w:id="76826335">
      <w:bodyDiv w:val="1"/>
      <w:marLeft w:val="0"/>
      <w:marRight w:val="0"/>
      <w:marTop w:val="0"/>
      <w:marBottom w:val="0"/>
      <w:divBdr>
        <w:top w:val="none" w:sz="0" w:space="0" w:color="auto"/>
        <w:left w:val="none" w:sz="0" w:space="0" w:color="auto"/>
        <w:bottom w:val="none" w:sz="0" w:space="0" w:color="auto"/>
        <w:right w:val="none" w:sz="0" w:space="0" w:color="auto"/>
      </w:divBdr>
    </w:div>
    <w:div w:id="118185235">
      <w:bodyDiv w:val="1"/>
      <w:marLeft w:val="0"/>
      <w:marRight w:val="0"/>
      <w:marTop w:val="0"/>
      <w:marBottom w:val="0"/>
      <w:divBdr>
        <w:top w:val="none" w:sz="0" w:space="0" w:color="auto"/>
        <w:left w:val="none" w:sz="0" w:space="0" w:color="auto"/>
        <w:bottom w:val="none" w:sz="0" w:space="0" w:color="auto"/>
        <w:right w:val="none" w:sz="0" w:space="0" w:color="auto"/>
      </w:divBdr>
    </w:div>
    <w:div w:id="152838324">
      <w:bodyDiv w:val="1"/>
      <w:marLeft w:val="0"/>
      <w:marRight w:val="0"/>
      <w:marTop w:val="0"/>
      <w:marBottom w:val="0"/>
      <w:divBdr>
        <w:top w:val="none" w:sz="0" w:space="0" w:color="auto"/>
        <w:left w:val="none" w:sz="0" w:space="0" w:color="auto"/>
        <w:bottom w:val="none" w:sz="0" w:space="0" w:color="auto"/>
        <w:right w:val="none" w:sz="0" w:space="0" w:color="auto"/>
      </w:divBdr>
    </w:div>
    <w:div w:id="260921112">
      <w:bodyDiv w:val="1"/>
      <w:marLeft w:val="0"/>
      <w:marRight w:val="0"/>
      <w:marTop w:val="0"/>
      <w:marBottom w:val="0"/>
      <w:divBdr>
        <w:top w:val="none" w:sz="0" w:space="0" w:color="auto"/>
        <w:left w:val="none" w:sz="0" w:space="0" w:color="auto"/>
        <w:bottom w:val="none" w:sz="0" w:space="0" w:color="auto"/>
        <w:right w:val="none" w:sz="0" w:space="0" w:color="auto"/>
      </w:divBdr>
    </w:div>
    <w:div w:id="267857705">
      <w:bodyDiv w:val="1"/>
      <w:marLeft w:val="0"/>
      <w:marRight w:val="0"/>
      <w:marTop w:val="0"/>
      <w:marBottom w:val="0"/>
      <w:divBdr>
        <w:top w:val="none" w:sz="0" w:space="0" w:color="auto"/>
        <w:left w:val="none" w:sz="0" w:space="0" w:color="auto"/>
        <w:bottom w:val="none" w:sz="0" w:space="0" w:color="auto"/>
        <w:right w:val="none" w:sz="0" w:space="0" w:color="auto"/>
      </w:divBdr>
    </w:div>
    <w:div w:id="344209844">
      <w:bodyDiv w:val="1"/>
      <w:marLeft w:val="0"/>
      <w:marRight w:val="0"/>
      <w:marTop w:val="0"/>
      <w:marBottom w:val="0"/>
      <w:divBdr>
        <w:top w:val="none" w:sz="0" w:space="0" w:color="auto"/>
        <w:left w:val="none" w:sz="0" w:space="0" w:color="auto"/>
        <w:bottom w:val="none" w:sz="0" w:space="0" w:color="auto"/>
        <w:right w:val="none" w:sz="0" w:space="0" w:color="auto"/>
      </w:divBdr>
    </w:div>
    <w:div w:id="358050550">
      <w:bodyDiv w:val="1"/>
      <w:marLeft w:val="0"/>
      <w:marRight w:val="0"/>
      <w:marTop w:val="0"/>
      <w:marBottom w:val="0"/>
      <w:divBdr>
        <w:top w:val="none" w:sz="0" w:space="0" w:color="auto"/>
        <w:left w:val="none" w:sz="0" w:space="0" w:color="auto"/>
        <w:bottom w:val="none" w:sz="0" w:space="0" w:color="auto"/>
        <w:right w:val="none" w:sz="0" w:space="0" w:color="auto"/>
      </w:divBdr>
    </w:div>
    <w:div w:id="380710277">
      <w:bodyDiv w:val="1"/>
      <w:marLeft w:val="0"/>
      <w:marRight w:val="0"/>
      <w:marTop w:val="0"/>
      <w:marBottom w:val="0"/>
      <w:divBdr>
        <w:top w:val="none" w:sz="0" w:space="0" w:color="auto"/>
        <w:left w:val="none" w:sz="0" w:space="0" w:color="auto"/>
        <w:bottom w:val="none" w:sz="0" w:space="0" w:color="auto"/>
        <w:right w:val="none" w:sz="0" w:space="0" w:color="auto"/>
      </w:divBdr>
    </w:div>
    <w:div w:id="410662581">
      <w:bodyDiv w:val="1"/>
      <w:marLeft w:val="0"/>
      <w:marRight w:val="0"/>
      <w:marTop w:val="0"/>
      <w:marBottom w:val="0"/>
      <w:divBdr>
        <w:top w:val="none" w:sz="0" w:space="0" w:color="auto"/>
        <w:left w:val="none" w:sz="0" w:space="0" w:color="auto"/>
        <w:bottom w:val="none" w:sz="0" w:space="0" w:color="auto"/>
        <w:right w:val="none" w:sz="0" w:space="0" w:color="auto"/>
      </w:divBdr>
    </w:div>
    <w:div w:id="509179729">
      <w:bodyDiv w:val="1"/>
      <w:marLeft w:val="0"/>
      <w:marRight w:val="0"/>
      <w:marTop w:val="0"/>
      <w:marBottom w:val="0"/>
      <w:divBdr>
        <w:top w:val="none" w:sz="0" w:space="0" w:color="auto"/>
        <w:left w:val="none" w:sz="0" w:space="0" w:color="auto"/>
        <w:bottom w:val="none" w:sz="0" w:space="0" w:color="auto"/>
        <w:right w:val="none" w:sz="0" w:space="0" w:color="auto"/>
      </w:divBdr>
    </w:div>
    <w:div w:id="848833014">
      <w:bodyDiv w:val="1"/>
      <w:marLeft w:val="0"/>
      <w:marRight w:val="0"/>
      <w:marTop w:val="0"/>
      <w:marBottom w:val="0"/>
      <w:divBdr>
        <w:top w:val="none" w:sz="0" w:space="0" w:color="auto"/>
        <w:left w:val="none" w:sz="0" w:space="0" w:color="auto"/>
        <w:bottom w:val="none" w:sz="0" w:space="0" w:color="auto"/>
        <w:right w:val="none" w:sz="0" w:space="0" w:color="auto"/>
      </w:divBdr>
    </w:div>
    <w:div w:id="982079492">
      <w:bodyDiv w:val="1"/>
      <w:marLeft w:val="0"/>
      <w:marRight w:val="0"/>
      <w:marTop w:val="0"/>
      <w:marBottom w:val="0"/>
      <w:divBdr>
        <w:top w:val="none" w:sz="0" w:space="0" w:color="auto"/>
        <w:left w:val="none" w:sz="0" w:space="0" w:color="auto"/>
        <w:bottom w:val="none" w:sz="0" w:space="0" w:color="auto"/>
        <w:right w:val="none" w:sz="0" w:space="0" w:color="auto"/>
      </w:divBdr>
    </w:div>
    <w:div w:id="983892555">
      <w:bodyDiv w:val="1"/>
      <w:marLeft w:val="0"/>
      <w:marRight w:val="0"/>
      <w:marTop w:val="0"/>
      <w:marBottom w:val="0"/>
      <w:divBdr>
        <w:top w:val="none" w:sz="0" w:space="0" w:color="auto"/>
        <w:left w:val="none" w:sz="0" w:space="0" w:color="auto"/>
        <w:bottom w:val="none" w:sz="0" w:space="0" w:color="auto"/>
        <w:right w:val="none" w:sz="0" w:space="0" w:color="auto"/>
      </w:divBdr>
    </w:div>
    <w:div w:id="1162355838">
      <w:bodyDiv w:val="1"/>
      <w:marLeft w:val="0"/>
      <w:marRight w:val="0"/>
      <w:marTop w:val="0"/>
      <w:marBottom w:val="0"/>
      <w:divBdr>
        <w:top w:val="none" w:sz="0" w:space="0" w:color="auto"/>
        <w:left w:val="none" w:sz="0" w:space="0" w:color="auto"/>
        <w:bottom w:val="none" w:sz="0" w:space="0" w:color="auto"/>
        <w:right w:val="none" w:sz="0" w:space="0" w:color="auto"/>
      </w:divBdr>
    </w:div>
    <w:div w:id="1183514656">
      <w:bodyDiv w:val="1"/>
      <w:marLeft w:val="0"/>
      <w:marRight w:val="0"/>
      <w:marTop w:val="0"/>
      <w:marBottom w:val="0"/>
      <w:divBdr>
        <w:top w:val="none" w:sz="0" w:space="0" w:color="auto"/>
        <w:left w:val="none" w:sz="0" w:space="0" w:color="auto"/>
        <w:bottom w:val="none" w:sz="0" w:space="0" w:color="auto"/>
        <w:right w:val="none" w:sz="0" w:space="0" w:color="auto"/>
      </w:divBdr>
    </w:div>
    <w:div w:id="1577320737">
      <w:bodyDiv w:val="1"/>
      <w:marLeft w:val="0"/>
      <w:marRight w:val="0"/>
      <w:marTop w:val="0"/>
      <w:marBottom w:val="0"/>
      <w:divBdr>
        <w:top w:val="none" w:sz="0" w:space="0" w:color="auto"/>
        <w:left w:val="none" w:sz="0" w:space="0" w:color="auto"/>
        <w:bottom w:val="none" w:sz="0" w:space="0" w:color="auto"/>
        <w:right w:val="none" w:sz="0" w:space="0" w:color="auto"/>
      </w:divBdr>
    </w:div>
    <w:div w:id="1626885727">
      <w:bodyDiv w:val="1"/>
      <w:marLeft w:val="0"/>
      <w:marRight w:val="0"/>
      <w:marTop w:val="0"/>
      <w:marBottom w:val="0"/>
      <w:divBdr>
        <w:top w:val="none" w:sz="0" w:space="0" w:color="auto"/>
        <w:left w:val="none" w:sz="0" w:space="0" w:color="auto"/>
        <w:bottom w:val="none" w:sz="0" w:space="0" w:color="auto"/>
        <w:right w:val="none" w:sz="0" w:space="0" w:color="auto"/>
      </w:divBdr>
    </w:div>
    <w:div w:id="1885293768">
      <w:bodyDiv w:val="1"/>
      <w:marLeft w:val="0"/>
      <w:marRight w:val="0"/>
      <w:marTop w:val="0"/>
      <w:marBottom w:val="0"/>
      <w:divBdr>
        <w:top w:val="none" w:sz="0" w:space="0" w:color="auto"/>
        <w:left w:val="none" w:sz="0" w:space="0" w:color="auto"/>
        <w:bottom w:val="none" w:sz="0" w:space="0" w:color="auto"/>
        <w:right w:val="none" w:sz="0" w:space="0" w:color="auto"/>
      </w:divBdr>
    </w:div>
    <w:div w:id="1962958425">
      <w:bodyDiv w:val="1"/>
      <w:marLeft w:val="0"/>
      <w:marRight w:val="0"/>
      <w:marTop w:val="0"/>
      <w:marBottom w:val="0"/>
      <w:divBdr>
        <w:top w:val="none" w:sz="0" w:space="0" w:color="auto"/>
        <w:left w:val="none" w:sz="0" w:space="0" w:color="auto"/>
        <w:bottom w:val="none" w:sz="0" w:space="0" w:color="auto"/>
        <w:right w:val="none" w:sz="0" w:space="0" w:color="auto"/>
      </w:divBdr>
    </w:div>
    <w:div w:id="2013994715">
      <w:bodyDiv w:val="1"/>
      <w:marLeft w:val="0"/>
      <w:marRight w:val="0"/>
      <w:marTop w:val="0"/>
      <w:marBottom w:val="0"/>
      <w:divBdr>
        <w:top w:val="none" w:sz="0" w:space="0" w:color="auto"/>
        <w:left w:val="none" w:sz="0" w:space="0" w:color="auto"/>
        <w:bottom w:val="none" w:sz="0" w:space="0" w:color="auto"/>
        <w:right w:val="none" w:sz="0" w:space="0" w:color="auto"/>
      </w:divBdr>
    </w:div>
    <w:div w:id="201938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5A1B72116B34898A4002F078AE82D7E"/>
        <w:category>
          <w:name w:val="General"/>
          <w:gallery w:val="placeholder"/>
        </w:category>
        <w:types>
          <w:type w:val="bbPlcHdr"/>
        </w:types>
        <w:behaviors>
          <w:behavior w:val="content"/>
        </w:behaviors>
        <w:guid w:val="{14F49D3A-B21E-4059-9FC0-886E3BD03B45}"/>
      </w:docPartPr>
      <w:docPartBody>
        <w:p w:rsidR="00FF5944" w:rsidRDefault="00335F0E" w:rsidP="00335F0E">
          <w:pPr>
            <w:pStyle w:val="45A1B72116B34898A4002F078AE82D7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F0E"/>
    <w:rsid w:val="00335F0E"/>
    <w:rsid w:val="00FF594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D760D1A2C14C8EB6415CBE226D9794">
    <w:name w:val="3DD760D1A2C14C8EB6415CBE226D9794"/>
    <w:rsid w:val="00335F0E"/>
  </w:style>
  <w:style w:type="paragraph" w:customStyle="1" w:styleId="45A1B72116B34898A4002F078AE82D7E">
    <w:name w:val="45A1B72116B34898A4002F078AE82D7E"/>
    <w:rsid w:val="00335F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2024-07-03T00:00:00</PublishDate>
  <Abstract/>
  <CompanyAddress>59 Sunninghill, Sandton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Gar20</b:Tag>
    <b:SourceType>JournalArticle</b:SourceType>
    <b:Guid>{F1CFF008-DB03-4B27-A96F-46A72FCC826A}</b:Guid>
    <b:Title>Comprehensive Security Training </b:Title>
    <b:Year>2020</b:Year>
    <b:Author>
      <b:Author>
        <b:NameList>
          <b:Person>
            <b:Last>Gartner</b:Last>
          </b:Person>
        </b:NameList>
      </b:Author>
    </b:Author>
    <b:RefOrder>9</b:RefOrder>
  </b:Source>
  <b:Source>
    <b:Tag>IJI21</b:Tag>
    <b:SourceType>JournalArticle</b:SourceType>
    <b:Guid>{471AEB94-C197-4183-BCE9-D8EC68F234ED}</b:Guid>
    <b:Author>
      <b:Author>
        <b:NameList>
          <b:Person>
            <b:Last>IJIM</b:Last>
          </b:Person>
        </b:NameList>
      </b:Author>
    </b:Author>
    <b:Title>Journal of Infromation Management</b:Title>
    <b:Year>2021</b:Year>
    <b:RefOrder>7</b:RefOrder>
  </b:Source>
  <b:Source>
    <b:Tag>IEE20</b:Tag>
    <b:SourceType>JournalArticle</b:SourceType>
    <b:Guid>{19C0160F-F496-4087-B83B-D73BE04CF16F}</b:Guid>
    <b:Author>
      <b:Author>
        <b:NameList>
          <b:Person>
            <b:Last>IEEE</b:Last>
          </b:Person>
        </b:NameList>
      </b:Author>
    </b:Author>
    <b:Title>Implementation Of Security Measures </b:Title>
    <b:Year>2020</b:Year>
    <b:RefOrder>10</b:RefOrder>
  </b:Source>
  <b:Source>
    <b:Tag>SAN21</b:Tag>
    <b:SourceType>JournalArticle</b:SourceType>
    <b:Guid>{26D8AC6D-C590-4CFD-986E-6313E1BC05A6}</b:Guid>
    <b:Author>
      <b:Author>
        <b:NameList>
          <b:Person>
            <b:Last>SANS</b:Last>
          </b:Person>
        </b:NameList>
      </b:Author>
    </b:Author>
    <b:Title>Security Audits </b:Title>
    <b:Year>2021</b:Year>
    <b:RefOrder>2</b:RefOrder>
  </b:Source>
  <b:Source>
    <b:Tag>NIS18</b:Tag>
    <b:SourceType>JournalArticle</b:SourceType>
    <b:Guid>{ECAF33B2-EB31-4511-B586-41DF0DC717A8}</b:Guid>
    <b:Author>
      <b:Author>
        <b:NameList>
          <b:Person>
            <b:Last>NIST</b:Last>
          </b:Person>
        </b:NameList>
      </b:Author>
    </b:Author>
    <b:Title>Cybersecurity Practices </b:Title>
    <b:Year>2018</b:Year>
    <b:RefOrder>1</b:RefOrder>
  </b:Source>
  <b:Source>
    <b:Tag>CIS22</b:Tag>
    <b:SourceType>JournalArticle</b:SourceType>
    <b:Guid>{37DF51CF-CCF5-4737-B82F-F78191F47FB1}</b:Guid>
    <b:Author>
      <b:Author>
        <b:NameList>
          <b:Person>
            <b:Last>CISA</b:Last>
          </b:Person>
        </b:NameList>
      </b:Author>
    </b:Author>
    <b:Title>Importance of Network Traffic</b:Title>
    <b:Year>2022</b:Year>
    <b:RefOrder>5</b:RefOrder>
  </b:Source>
  <b:Source>
    <b:Tag>Bon21</b:Tag>
    <b:SourceType>JournalArticle</b:SourceType>
    <b:Guid>{C2902CA1-F94F-4010-B01C-1DB3553D896A}</b:Guid>
    <b:Author>
      <b:Author>
        <b:NameList>
          <b:Person>
            <b:Last> Bonaccorsi</b:Last>
            <b:First>A.,</b:First>
            <b:Middle>Chiarello, F., &amp; Fantoni, G.</b:Middle>
          </b:Person>
        </b:NameList>
      </b:Author>
    </b:Author>
    <b:Title>SSH researchers make an impact differently. Looking at public research from the perspective of users. ,</b:Title>
    <b:JournalName>Research Evaluation</b:JournalName>
    <b:Year>2021</b:Year>
    <b:RefOrder>4</b:RefOrder>
  </b:Source>
  <b:Source>
    <b:Tag>Nea20</b:Tag>
    <b:SourceType>JournalArticle</b:SourceType>
    <b:Guid>{EC6C5557-9735-493E-A8F6-59F4E986C0DB}</b:Guid>
    <b:Author>
      <b:Author>
        <b:NameList>
          <b:Person>
            <b:Last> Nearing</b:Last>
            <b:First>G.</b:First>
            <b:Middle>S., Ruddell, B. L., Bennett, A. R., Prieto, C., &amp; Gupta, H. V.</b:Middle>
          </b:Person>
        </b:NameList>
      </b:Author>
    </b:Author>
    <b:Title>Does Information Theory Provide a New Paradigm for Earth Science? </b:Title>
    <b:JournalName>Hypothesis Testing.</b:JournalName>
    <b:Year>2020</b:Year>
    <b:RefOrder>11</b:RefOrder>
  </b:Source>
  <b:Source>
    <b:Tag>Ala21</b:Tag>
    <b:SourceType>JournalArticle</b:SourceType>
    <b:Guid>{D318E801-E65B-4EAA-8E1C-38B5AA9B476B}</b:Guid>
    <b:Author>
      <b:Author>
        <b:NameList>
          <b:Person>
            <b:Last>Alassafi</b:Last>
            <b:First>M.</b:First>
            <b:Middle>O.</b:Middle>
          </b:Person>
        </b:NameList>
      </b:Author>
    </b:Author>
    <b:Title>Success indicators for an efficient utilization of cloud computing in healthcare organizations: Saudi healthcare as case study. </b:Title>
    <b:JournalName>Computer Methods and Programs in Biomedicine</b:JournalName>
    <b:Year>2021</b:Year>
    <b:RefOrder>8</b:RefOrder>
  </b:Source>
  <b:Source>
    <b:Tag>Cha19</b:Tag>
    <b:SourceType>JournalArticle</b:SourceType>
    <b:Guid>{58E959DC-4C33-4F03-987F-249E08EA7D2C}</b:Guid>
    <b:Author>
      <b:Author>
        <b:NameList>
          <b:Person>
            <b:Last>Chauhan</b:Last>
            <b:First>A.</b:First>
          </b:Person>
        </b:NameList>
      </b:Author>
    </b:Author>
    <b:Title> Intrusion Detection in Cloud Computing Environments using Deep Learning Algorithms. </b:Title>
    <b:JournalName>Turkish Journal of Computer and Mathematics Education </b:JournalName>
    <b:Year>2019</b:Year>
    <b:RefOrder>3</b:RefOrder>
  </b:Source>
  <b:Source>
    <b:Tag>Col20</b:Tag>
    <b:SourceType>JournalArticle</b:SourceType>
    <b:Guid>{7719AC6C-F463-4AD9-BD29-20136DA28775}</b:Guid>
    <b:Author>
      <b:Author>
        <b:NameList>
          <b:Person>
            <b:Last>Collange</b:Last>
            <b:First>J.,</b:First>
            <b:Middle>&amp; Guegan, J.</b:Middle>
          </b:Person>
        </b:NameList>
      </b:Author>
    </b:Author>
    <b:Title> Using virtual reality to induce gratitude through virtual social interaction. </b:Title>
    <b:JournalName>Computers in Human Behavior,</b:JournalName>
    <b:Year>2020</b:Year>
    <b:RefOrder>6</b:RefOrder>
  </b:Source>
  <b:Source>
    <b:Tag>Kho211</b:Tag>
    <b:SourceType>JournalArticle</b:SourceType>
    <b:Guid>{9D59EC5B-6A63-4461-B75E-E2C0B728D820}</b:Guid>
    <b:Author>
      <b:Author>
        <b:NameList>
          <b:Person>
            <b:Last>Khoufi</b:Last>
            <b:First>E.</b:First>
          </b:Person>
        </b:NameList>
      </b:Author>
    </b:Author>
    <b:Title> The phenomenon of data loss and cyber security issues in Ghana.</b:Title>
    <b:JournalName>Forsight</b:JournalName>
    <b:Year>2021</b:Year>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773296-BB39-4E7A-82EA-992397402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HCL TEch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Cyber Security </dc:subject>
  <dc:creator>Microsoft account</dc:creator>
  <cp:keywords/>
  <dc:description/>
  <cp:lastModifiedBy>AVILE</cp:lastModifiedBy>
  <cp:revision>11</cp:revision>
  <dcterms:created xsi:type="dcterms:W3CDTF">2024-07-03T07:15:00Z</dcterms:created>
  <dcterms:modified xsi:type="dcterms:W3CDTF">2024-07-03T17:39:00Z</dcterms:modified>
</cp:coreProperties>
</file>