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2196F6" w:rsidP="6B2196F6" w:rsidRDefault="6B2196F6" w14:paraId="2C9A61F8" w14:textId="292A77C0">
      <w:pPr>
        <w:rPr>
          <w:b w:val="1"/>
          <w:bCs w:val="1"/>
          <w:color w:val="70AD47" w:themeColor="accent6" w:themeTint="FF" w:themeShade="FF"/>
          <w:sz w:val="32"/>
          <w:szCs w:val="32"/>
          <w:u w:val="single"/>
        </w:rPr>
      </w:pPr>
      <w:bookmarkStart w:name="_GoBack" w:id="0"/>
      <w:bookmarkEnd w:id="0"/>
      <w:r w:rsidRPr="6B2196F6" w:rsidR="6B2196F6">
        <w:rPr>
          <w:b w:val="1"/>
          <w:bCs w:val="1"/>
          <w:color w:val="70AD47" w:themeColor="accent6" w:themeTint="FF" w:themeShade="FF"/>
          <w:sz w:val="32"/>
          <w:szCs w:val="32"/>
          <w:u w:val="single"/>
        </w:rPr>
        <w:t>WELL-KNOWN NETWORKING PORTS</w:t>
      </w:r>
    </w:p>
    <w:p w:rsidR="6B2196F6" w:rsidP="6B2196F6" w:rsidRDefault="6B2196F6" w14:paraId="794EB3D8" w14:textId="7290E195">
      <w:pPr>
        <w:pStyle w:val="ListParagraph"/>
        <w:numPr>
          <w:ilvl w:val="0"/>
          <w:numId w:val="2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968"/>
          <w:sz w:val="27"/>
          <w:szCs w:val="27"/>
          <w:lang w:val="en-US"/>
        </w:rPr>
      </w:pPr>
      <w:r w:rsidRPr="6B2196F6" w:rsidR="6B2196F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968"/>
          <w:sz w:val="27"/>
          <w:szCs w:val="27"/>
          <w:lang w:val="en-US"/>
        </w:rPr>
        <w:t xml:space="preserve">Well-known ports range from 0 to 1023 </w:t>
      </w:r>
    </w:p>
    <w:tbl>
      <w:tblPr>
        <w:tblStyle w:val="TableGrid"/>
        <w:tblW w:w="0" w:type="auto"/>
        <w:tblBorders>
          <w:top w:val="single" w:color="D2D2D2" w:sz="12"/>
          <w:left w:val="single" w:color="D2D2D2" w:sz="12"/>
          <w:bottom w:val="single" w:color="D2D2D2" w:sz="12"/>
          <w:right w:val="single" w:color="D2D2D2" w:sz="12"/>
        </w:tblBorders>
        <w:tblLayout w:type="fixed"/>
        <w:tblLook w:val="06A0" w:firstRow="1" w:lastRow="0" w:firstColumn="1" w:lastColumn="0" w:noHBand="1" w:noVBand="1"/>
      </w:tblPr>
      <w:tblGrid>
        <w:gridCol w:w="1600"/>
        <w:gridCol w:w="3214"/>
        <w:gridCol w:w="4545"/>
      </w:tblGrid>
      <w:tr w:rsidR="6B2196F6" w:rsidTr="6B2196F6" w14:paraId="51B0DFB8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ED73A4B" w14:textId="2681935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Port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D6CBFFC" w14:textId="76189A1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96E8DD2" w14:textId="05A80A2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Usage</w:t>
            </w:r>
          </w:p>
        </w:tc>
      </w:tr>
      <w:tr w:rsidR="6B2196F6" w:rsidTr="6B2196F6" w14:paraId="74EB6901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905B101" w14:textId="20155F3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7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AD9DE46" w14:textId="0F8CB20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Echo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1878343" w14:textId="1F26479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echo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server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returns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data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received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originating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source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400E86CB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713EEE8" w14:textId="2FA3875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20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784B820" w14:textId="2CE71CB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File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(FTP)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230955D1" w14:textId="39AC9984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Data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5AECD2DC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7F0F9EE" w14:textId="293DDFA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21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774B15C" w14:textId="1311B14E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File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(FTP)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5BC53E9" w14:textId="77CDCD7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Command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Control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71031AD7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4486F2C" w14:textId="794A619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22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2EBA94B" w14:textId="33F2F5C3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Secure Shell (SSH)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88FF87B" w14:textId="1D0C4CA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manages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network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devices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command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level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securely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10888277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2E5E320" w14:textId="4EC342F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23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24DFF03" w14:textId="00E54D8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Telnet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43264F4" w14:textId="07325A4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Remote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login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service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unencrypted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text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messages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71F1FC21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0DB3D06" w14:textId="0F8FA7A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25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2E00658" w14:textId="39CAA40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Simple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Mail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(SMTP)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4D1EE6C" w14:textId="3ACE441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E-mail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Routing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.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email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from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source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destination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between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mail servers.</w:t>
            </w:r>
          </w:p>
        </w:tc>
      </w:tr>
      <w:tr w:rsidR="6B2196F6" w:rsidTr="6B2196F6" w14:paraId="6F7B871C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BE8980D" w14:textId="0A1BE65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53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237309BD" w14:textId="38087D3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Domain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Name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System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(DNS)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9CB71C5" w14:textId="5DEF9A9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converts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domain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names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into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IP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addresses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for network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routing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4988A1AE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0905164" w14:textId="21B82E8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67-68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F9C37FD" w14:textId="1AE03CAB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DHCP/BOOTP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4FDDE00" w14:textId="75802A03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connectionless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service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model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help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of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Datagram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(UDP).</w:t>
            </w:r>
          </w:p>
        </w:tc>
      </w:tr>
      <w:tr w:rsidR="6B2196F6" w:rsidTr="6B2196F6" w14:paraId="7C8AEBB4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96E8D75" w14:textId="6B71779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69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5CA7331" w14:textId="6C095EC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Trivial File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(TFTP)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BB33179" w14:textId="65D7257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files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without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session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establishment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0323676D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3F23AB8" w14:textId="511F4B7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70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BB40750" w14:textId="736B3ED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Gopher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895805F" w14:textId="040D5E7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gateways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other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information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systems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such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World-Wide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Web, WHOIS WAIS, Archie, etc.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allows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search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retrieve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information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from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different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locations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easily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59F6B54D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E276C7C" w14:textId="73BFB0F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80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11E8CDC" w14:textId="030DE44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Hypertext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(HTTP)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D38FAD2" w14:textId="79ADCE6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for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distributed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hypermedia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collaborative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information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systems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7BBD2F42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054219E" w14:textId="5154656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110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A0144F3" w14:textId="02192B3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Post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Office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(POP3)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19BBE11" w14:textId="3BF885D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e-mail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clients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retrieve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e-mail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from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 server.</w:t>
            </w:r>
          </w:p>
        </w:tc>
      </w:tr>
      <w:tr w:rsidR="6B2196F6" w:rsidTr="6B2196F6" w14:paraId="4B3335D3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0DD2D91" w14:textId="7AB48B3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119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C317117" w14:textId="6DAA21CB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Network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News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(NNTP)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5DB794E" w14:textId="02F1005B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helps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connect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Usenet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servers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transfer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newsgroup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articles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between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systems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4E741BFE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1C53697" w14:textId="1AB25E4A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123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49AE5A0" w14:textId="047F417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Network Time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(NTP)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FE7135D" w14:textId="5D0AE21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synchronize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devices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Internet.</w:t>
            </w:r>
          </w:p>
        </w:tc>
      </w:tr>
      <w:tr w:rsidR="6B2196F6" w:rsidTr="6B2196F6" w14:paraId="7B090FFC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01D3448" w14:textId="64B40A8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137-139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F7DD52A" w14:textId="0847054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NetBIOS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E6275CF" w14:textId="57D33D7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not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but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in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combination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IP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over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TCP/IP (NBT)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.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helps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interconnect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Microsoft Windows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machines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124B1D4F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ECC8E2C" w14:textId="169E58DB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143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4980404" w14:textId="519AB463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Internet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Message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Access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4 (IMAP4)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C048A06" w14:textId="1CC389F7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Manage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Digital Mail.</w:t>
            </w:r>
          </w:p>
        </w:tc>
      </w:tr>
      <w:tr w:rsidR="6B2196F6" w:rsidTr="6B2196F6" w14:paraId="1E4010EE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D992176" w14:textId="5E35CB57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161-162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A06B98F" w14:textId="73DCA8EE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Simple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Network Management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(SNMP)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D17A9CC" w14:textId="2A3ABAD2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network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administrators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for network management.</w:t>
            </w:r>
          </w:p>
        </w:tc>
      </w:tr>
      <w:tr w:rsidR="6B2196F6" w:rsidTr="6B2196F6" w14:paraId="177C2437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1BCD5C7" w14:textId="252909D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179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D2E51FC" w14:textId="7644007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BGP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21789EEA" w14:textId="6E2C785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used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ISP (Internet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Service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Provider)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maintain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traffic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processing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huge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routing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tables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38941D63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50252A3" w14:textId="6110248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194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69C89EA" w14:textId="69B54D5E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Internet Relay Chat (IRC)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7A3B196" w14:textId="1838A08B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communication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in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form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of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text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in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easier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way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which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based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client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/server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networking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model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.</w:t>
            </w:r>
          </w:p>
        </w:tc>
      </w:tr>
      <w:tr w:rsidR="6B2196F6" w:rsidTr="6B2196F6" w14:paraId="05E6E455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5B757A56" w14:textId="142B939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389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B34397B" w14:textId="0AB573B4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LDAP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3B08DC76" w14:textId="3D9CAC8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LDAP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access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maintenance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for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distributed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directory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information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.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based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ITU-T X.500 standard,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but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has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been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altered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simplified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work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over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TCP/IP networks.</w:t>
            </w:r>
          </w:p>
        </w:tc>
      </w:tr>
      <w:tr w:rsidR="6B2196F6" w:rsidTr="6B2196F6" w14:paraId="3A909F10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74319B9" w14:textId="4B10F21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443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10EB3537" w14:textId="4013597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HTTP Secure (HTTPS)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21BEF53" w14:textId="5F1EC722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same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functions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as HTTP,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but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uses a secure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connection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help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of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SSL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TLS.</w:t>
            </w:r>
          </w:p>
        </w:tc>
      </w:tr>
      <w:tr w:rsidR="6B2196F6" w:rsidTr="6B2196F6" w14:paraId="4CC27EE7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2B970DC6" w14:textId="02DC66F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636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DEE9B95" w14:textId="621BADE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Lightweight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Directory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Access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Protocol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over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TLS/SSL (LDAPS)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002FFAD2" w14:textId="01A58CE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LDAPS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provides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same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functions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as LDAP,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but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uses a secure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connection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with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help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of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SSL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or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TLS.</w:t>
            </w:r>
          </w:p>
        </w:tc>
      </w:tr>
      <w:tr w:rsidR="6B2196F6" w:rsidTr="6B2196F6" w14:paraId="6BA8833C">
        <w:tc>
          <w:tcPr>
            <w:tcW w:w="1600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6A3A3FBC" w14:textId="0DC572A2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520</w:t>
            </w:r>
          </w:p>
        </w:tc>
        <w:tc>
          <w:tcPr>
            <w:tcW w:w="3214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4961DAFC" w14:textId="0B99C97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RIP</w:t>
            </w:r>
          </w:p>
        </w:tc>
        <w:tc>
          <w:tcPr>
            <w:tcW w:w="4545" w:type="dxa"/>
            <w:tcBorders>
              <w:top w:val="single" w:color="D2D2D2" w:sz="12"/>
              <w:left w:val="single" w:color="D2D2D2" w:sz="12"/>
              <w:right w:val="single" w:color="D2D2D2" w:sz="12"/>
            </w:tcBorders>
            <w:tcMar/>
            <w:vAlign w:val="top"/>
          </w:tcPr>
          <w:p w:rsidR="6B2196F6" w:rsidP="6B2196F6" w:rsidRDefault="6B2196F6" w14:paraId="77AA8BED" w14:textId="49372D2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</w:pP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It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uses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hop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count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to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find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best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path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between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source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and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the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>destination</w:t>
            </w:r>
            <w:r w:rsidRPr="6B2196F6" w:rsidR="6B219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968"/>
                <w:sz w:val="24"/>
                <w:szCs w:val="24"/>
                <w:lang w:val="en-GB"/>
              </w:rPr>
              <w:t xml:space="preserve"> network.</w:t>
            </w:r>
          </w:p>
        </w:tc>
      </w:tr>
    </w:tbl>
    <w:p w:rsidR="6B2196F6" w:rsidP="6B2196F6" w:rsidRDefault="6B2196F6" w14:paraId="7E7E7915" w14:textId="5C7A8C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0B9BF"/>
    <w:rsid w:val="28E0B9BF"/>
    <w:rsid w:val="4B3F4014"/>
    <w:rsid w:val="6B219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4014"/>
  <w15:chartTrackingRefBased/>
  <w15:docId w15:val="{B1E479F4-860E-4824-974A-B2F48CA34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7953fe337f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2022-05-24T05:00:31.0092257Z</dcterms:created>
  <dcterms:modified xsi:type="dcterms:W3CDTF">2022-05-24T05:08:21.2276057Z</dcterms:modified>
  <dc:creator>Guest User</dc:creator>
  <lastModifiedBy>Guest User</lastModifiedBy>
</coreProperties>
</file>