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9D5A5" w14:textId="49476C69" w:rsidR="008A3C92" w:rsidRPr="008A3C92" w:rsidRDefault="008A3C92">
      <w:pPr>
        <w:rPr>
          <w:rFonts w:ascii="Times New Roman" w:hAnsi="Times New Roman" w:cs="Times New Roman"/>
          <w:sz w:val="36"/>
          <w:szCs w:val="36"/>
        </w:rPr>
      </w:pPr>
      <w:r w:rsidRPr="008A3C92">
        <w:rPr>
          <w:rFonts w:ascii="Times New Roman" w:hAnsi="Times New Roman" w:cs="Times New Roman"/>
          <w:sz w:val="36"/>
          <w:szCs w:val="36"/>
        </w:rPr>
        <w:t>Network Security Design for Backup Server Documentation</w:t>
      </w:r>
    </w:p>
    <w:p w14:paraId="0A8B21D6" w14:textId="77777777" w:rsidR="008A3C92" w:rsidRDefault="008A3C92"/>
    <w:p w14:paraId="4A8BAA37" w14:textId="77777777" w:rsidR="008A3C92" w:rsidRPr="008A3C92" w:rsidRDefault="008A3C92" w:rsidP="008A3C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3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article offers comprehensive information, knowledge, and specifics regarding the network security architecture for the backup server software.</w:t>
      </w:r>
    </w:p>
    <w:p w14:paraId="3B452622" w14:textId="77777777" w:rsidR="008A3C92" w:rsidRDefault="008A3C92"/>
    <w:p w14:paraId="0CA6A7C2" w14:textId="1B8D65C6" w:rsidR="008A3C92" w:rsidRDefault="008A3C92" w:rsidP="008A3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3C92">
        <w:rPr>
          <w:rFonts w:ascii="Times New Roman" w:hAnsi="Times New Roman" w:cs="Times New Roman"/>
          <w:b/>
          <w:bCs/>
          <w:sz w:val="28"/>
          <w:szCs w:val="28"/>
          <w:u w:val="single"/>
        </w:rPr>
        <w:t>Insights:</w:t>
      </w:r>
    </w:p>
    <w:p w14:paraId="30C9A8D9" w14:textId="77777777" w:rsidR="008A3C92" w:rsidRPr="008A3C92" w:rsidRDefault="008A3C92" w:rsidP="008A3C9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90EEE2" w14:textId="77777777" w:rsidR="008A3C92" w:rsidRDefault="008A3C92" w:rsidP="008A3C9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3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a concise summary of the main findings obtained from the analysis of the backup server security needs. </w:t>
      </w:r>
    </w:p>
    <w:p w14:paraId="1F886727" w14:textId="606F55BA" w:rsidR="008A3C92" w:rsidRPr="008A3C92" w:rsidRDefault="008A3C92" w:rsidP="008A3C9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3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Analyse</w:t>
      </w:r>
      <w:r w:rsidRPr="008A3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communicate any weaknesses or potential dangers that have been identified and effectively resolved in the security design.</w:t>
      </w:r>
    </w:p>
    <w:p w14:paraId="0EE37444" w14:textId="77777777" w:rsidR="008A3C92" w:rsidRDefault="008A3C92" w:rsidP="008A3C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E07712" w14:textId="307363B2" w:rsidR="008A3C92" w:rsidRPr="008A3C92" w:rsidRDefault="008A3C92" w:rsidP="008A3C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8A3C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Learnings:</w:t>
      </w:r>
    </w:p>
    <w:p w14:paraId="0648C327" w14:textId="77777777" w:rsidR="008A3C92" w:rsidRDefault="008A3C92" w:rsidP="008A3C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3D99AC" w14:textId="77777777" w:rsidR="008A3C92" w:rsidRDefault="008A3C92" w:rsidP="008A3C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3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Summarize the novel security concepts or technologies acquired during the process of building the network security for the backup server. </w:t>
      </w:r>
    </w:p>
    <w:p w14:paraId="5C08DD0A" w14:textId="2950B507" w:rsidR="008A3C92" w:rsidRPr="008A3C92" w:rsidRDefault="008A3C92" w:rsidP="008A3C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3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Contemplate the insights gained from studying network security best practices and approaches.</w:t>
      </w:r>
    </w:p>
    <w:p w14:paraId="626B87E6" w14:textId="77777777" w:rsidR="008A3C92" w:rsidRDefault="008A3C92" w:rsidP="008A3C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7420B8" w14:textId="3E0D0EED" w:rsidR="008A3C92" w:rsidRPr="008A3C92" w:rsidRDefault="008A3C92" w:rsidP="008A3C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8A3C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Implementation Details: </w:t>
      </w:r>
    </w:p>
    <w:p w14:paraId="6A69CEAE" w14:textId="77777777" w:rsidR="008A3C92" w:rsidRDefault="008A3C92" w:rsidP="008A3C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2968B8" w14:textId="77777777" w:rsidR="008A3C92" w:rsidRDefault="008A3C92" w:rsidP="008A3C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3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a comprehensive explanation of the overall structure and blueprint of the network security design program. </w:t>
      </w:r>
    </w:p>
    <w:p w14:paraId="3B6371B8" w14:textId="77777777" w:rsidR="008A3C92" w:rsidRDefault="008A3C92" w:rsidP="008A3C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3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Please provide a detailed analysis of the security measures and configurations that have been put in place. </w:t>
      </w:r>
    </w:p>
    <w:p w14:paraId="5489F2CC" w14:textId="77777777" w:rsidR="008A3C92" w:rsidRDefault="008A3C92" w:rsidP="008A3C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3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design incorporates several security protocols, algorithms, and methods to ensure the protection of data and systems.</w:t>
      </w:r>
    </w:p>
    <w:p w14:paraId="4CB563E1" w14:textId="710E8179" w:rsidR="008A3C92" w:rsidRPr="008A3C92" w:rsidRDefault="008A3C92" w:rsidP="008A3C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3C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Incorporate code snippets or make references to pertinent places inside the program file. </w:t>
      </w:r>
    </w:p>
    <w:p w14:paraId="4EE24A30" w14:textId="77777777" w:rsidR="008A3C92" w:rsidRPr="008A3C92" w:rsidRDefault="008A3C92" w:rsidP="008A3C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E7DD23" w14:textId="77777777" w:rsidR="008A3C92" w:rsidRDefault="008A3C92" w:rsidP="008A3C92"/>
    <w:sectPr w:rsidR="008A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52449"/>
    <w:multiLevelType w:val="hybridMultilevel"/>
    <w:tmpl w:val="D402C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15B40"/>
    <w:multiLevelType w:val="hybridMultilevel"/>
    <w:tmpl w:val="BB320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E44E2"/>
    <w:multiLevelType w:val="hybridMultilevel"/>
    <w:tmpl w:val="A4B8A752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D753772"/>
    <w:multiLevelType w:val="hybridMultilevel"/>
    <w:tmpl w:val="908AA8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489740">
    <w:abstractNumId w:val="0"/>
  </w:num>
  <w:num w:numId="2" w16cid:durableId="427192522">
    <w:abstractNumId w:val="1"/>
  </w:num>
  <w:num w:numId="3" w16cid:durableId="244920869">
    <w:abstractNumId w:val="3"/>
  </w:num>
  <w:num w:numId="4" w16cid:durableId="410080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92"/>
    <w:rsid w:val="008A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4C33"/>
  <w15:chartTrackingRefBased/>
  <w15:docId w15:val="{FB4506CF-E304-434E-9697-8CD84185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5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Werma Khallepalli</dc:creator>
  <cp:keywords/>
  <dc:description/>
  <cp:lastModifiedBy>Banu Werma Khallepalli</cp:lastModifiedBy>
  <cp:revision>1</cp:revision>
  <dcterms:created xsi:type="dcterms:W3CDTF">2024-04-30T21:17:00Z</dcterms:created>
  <dcterms:modified xsi:type="dcterms:W3CDTF">2024-04-30T21:22:00Z</dcterms:modified>
</cp:coreProperties>
</file>