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9ABB9" w14:textId="77777777" w:rsidR="00997643" w:rsidRDefault="00997643" w:rsidP="00997643">
      <w:pPr>
        <w:jc w:val="center"/>
        <w:rPr>
          <w:rFonts w:ascii="Calibri" w:eastAsia="Calibri" w:hAnsi="Calibri" w:cs="Calibri"/>
          <w:b/>
          <w:bCs/>
          <w:sz w:val="34"/>
          <w:szCs w:val="34"/>
        </w:rPr>
      </w:pPr>
      <w:r>
        <w:rPr>
          <w:rFonts w:ascii="Calibri" w:eastAsia="Calibri" w:hAnsi="Calibri" w:cs="Calibri"/>
          <w:b/>
          <w:bCs/>
          <w:sz w:val="34"/>
          <w:szCs w:val="34"/>
        </w:rPr>
        <w:t>Midterm Defense</w:t>
      </w:r>
    </w:p>
    <w:p w14:paraId="340DC155" w14:textId="77777777" w:rsidR="00997643" w:rsidRDefault="00997643" w:rsidP="00997643">
      <w:pPr>
        <w:jc w:val="center"/>
        <w:rPr>
          <w:rFonts w:ascii="Calibri" w:eastAsia="Calibri" w:hAnsi="Calibri" w:cs="Calibri"/>
          <w:sz w:val="34"/>
          <w:szCs w:val="34"/>
        </w:rPr>
      </w:pPr>
      <w:r>
        <w:rPr>
          <w:rFonts w:ascii="Calibri" w:eastAsia="Calibri" w:hAnsi="Calibri" w:cs="Calibri"/>
          <w:sz w:val="34"/>
          <w:szCs w:val="34"/>
        </w:rPr>
        <w:t>Software Engineering 1</w:t>
      </w:r>
    </w:p>
    <w:p w14:paraId="0EBEADA7" w14:textId="77777777" w:rsidR="00997643" w:rsidRDefault="00997643" w:rsidP="00997643">
      <w:pPr>
        <w:jc w:val="center"/>
        <w:rPr>
          <w:rFonts w:ascii="Calibri" w:eastAsia="Calibri" w:hAnsi="Calibri" w:cs="Calibri"/>
          <w:sz w:val="34"/>
          <w:szCs w:val="34"/>
        </w:rPr>
      </w:pPr>
      <w:r>
        <w:rPr>
          <w:rFonts w:ascii="Calibri" w:eastAsia="Calibri" w:hAnsi="Calibri" w:cs="Calibri"/>
          <w:sz w:val="34"/>
          <w:szCs w:val="34"/>
        </w:rPr>
        <w:t>A.Y 2025 - 2026</w:t>
      </w:r>
    </w:p>
    <w:p w14:paraId="441895FE" w14:textId="77777777" w:rsidR="00997643" w:rsidRDefault="00997643" w:rsidP="00997643">
      <w:pPr>
        <w:jc w:val="center"/>
        <w:rPr>
          <w:rFonts w:ascii="Calibri" w:eastAsia="Calibri" w:hAnsi="Calibri" w:cs="Calibri"/>
          <w:sz w:val="34"/>
          <w:szCs w:val="34"/>
        </w:rPr>
      </w:pPr>
    </w:p>
    <w:p w14:paraId="7E3EFF32" w14:textId="77777777" w:rsidR="00997643" w:rsidRDefault="00997643" w:rsidP="00997643">
      <w:pPr>
        <w:jc w:val="center"/>
        <w:rPr>
          <w:rFonts w:ascii="Calibri" w:eastAsia="Calibri" w:hAnsi="Calibri" w:cs="Calibri"/>
          <w:sz w:val="34"/>
          <w:szCs w:val="34"/>
        </w:rPr>
      </w:pPr>
    </w:p>
    <w:p w14:paraId="51D11DC5" w14:textId="77777777" w:rsidR="00997643" w:rsidRDefault="00997643" w:rsidP="00997643">
      <w:pPr>
        <w:jc w:val="center"/>
        <w:rPr>
          <w:rFonts w:ascii="Calibri" w:eastAsia="Calibri" w:hAnsi="Calibri" w:cs="Calibri"/>
          <w:sz w:val="34"/>
          <w:szCs w:val="34"/>
        </w:rPr>
      </w:pPr>
    </w:p>
    <w:p w14:paraId="5E6FEB1A" w14:textId="77777777" w:rsidR="00997643" w:rsidRDefault="00997643" w:rsidP="00997643">
      <w:pPr>
        <w:jc w:val="center"/>
        <w:rPr>
          <w:rFonts w:ascii="Calibri" w:eastAsia="Calibri" w:hAnsi="Calibri" w:cs="Calibri"/>
          <w:sz w:val="34"/>
          <w:szCs w:val="34"/>
        </w:rPr>
      </w:pPr>
    </w:p>
    <w:p w14:paraId="069B2ACD" w14:textId="77777777" w:rsidR="00997643" w:rsidRDefault="00997643" w:rsidP="00997643">
      <w:pPr>
        <w:jc w:val="center"/>
        <w:rPr>
          <w:rFonts w:ascii="Calibri" w:eastAsia="Calibri" w:hAnsi="Calibri" w:cs="Calibri"/>
          <w:b/>
          <w:bCs/>
          <w:sz w:val="34"/>
          <w:szCs w:val="34"/>
        </w:rPr>
      </w:pPr>
    </w:p>
    <w:p w14:paraId="09C5B299" w14:textId="77777777" w:rsidR="00997643" w:rsidRDefault="00997643" w:rsidP="00997643">
      <w:pPr>
        <w:jc w:val="center"/>
        <w:rPr>
          <w:rFonts w:ascii="Calibri" w:eastAsia="Calibri" w:hAnsi="Calibri" w:cs="Calibri"/>
          <w:b/>
          <w:bCs/>
          <w:sz w:val="34"/>
          <w:szCs w:val="34"/>
        </w:rPr>
      </w:pPr>
    </w:p>
    <w:p w14:paraId="00614CEF" w14:textId="77777777" w:rsidR="00997643" w:rsidRDefault="00997643" w:rsidP="00997643">
      <w:pPr>
        <w:jc w:val="center"/>
        <w:rPr>
          <w:rFonts w:ascii="Calibri" w:eastAsia="Calibri" w:hAnsi="Calibri" w:cs="Calibri"/>
          <w:b/>
          <w:bCs/>
          <w:sz w:val="34"/>
          <w:szCs w:val="34"/>
        </w:rPr>
      </w:pPr>
      <w:proofErr w:type="spellStart"/>
      <w:r>
        <w:rPr>
          <w:rFonts w:ascii="Calibri" w:eastAsia="Calibri" w:hAnsi="Calibri" w:cs="Calibri"/>
          <w:b/>
          <w:bCs/>
          <w:sz w:val="34"/>
          <w:szCs w:val="34"/>
        </w:rPr>
        <w:t>iAyos</w:t>
      </w:r>
      <w:proofErr w:type="spellEnd"/>
      <w:r>
        <w:rPr>
          <w:rFonts w:ascii="Calibri" w:eastAsia="Calibri" w:hAnsi="Calibri" w:cs="Calibri"/>
          <w:b/>
          <w:bCs/>
          <w:sz w:val="34"/>
          <w:szCs w:val="34"/>
        </w:rPr>
        <w:t>: The Marketplace for Everyday Help Platform for Blue-Collar Services</w:t>
      </w:r>
    </w:p>
    <w:p w14:paraId="2FD12CE4" w14:textId="77777777" w:rsidR="00997643" w:rsidRDefault="00997643" w:rsidP="00997643">
      <w:pPr>
        <w:jc w:val="center"/>
        <w:rPr>
          <w:rFonts w:ascii="Calibri" w:eastAsia="Calibri" w:hAnsi="Calibri" w:cs="Calibri"/>
          <w:b/>
          <w:bCs/>
          <w:sz w:val="34"/>
          <w:szCs w:val="34"/>
        </w:rPr>
      </w:pPr>
    </w:p>
    <w:p w14:paraId="0E328E57" w14:textId="77777777" w:rsidR="00997643" w:rsidRDefault="00997643" w:rsidP="00997643">
      <w:pPr>
        <w:rPr>
          <w:rFonts w:ascii="Calibri" w:eastAsia="Calibri" w:hAnsi="Calibri" w:cs="Calibri"/>
          <w:b/>
          <w:bCs/>
          <w:sz w:val="34"/>
          <w:szCs w:val="34"/>
        </w:rPr>
      </w:pPr>
    </w:p>
    <w:p w14:paraId="448B698F" w14:textId="77777777" w:rsidR="00997643" w:rsidRDefault="00997643" w:rsidP="00997643">
      <w:pPr>
        <w:jc w:val="center"/>
        <w:rPr>
          <w:rFonts w:ascii="Calibri" w:eastAsia="Calibri" w:hAnsi="Calibri" w:cs="Calibri"/>
          <w:b/>
          <w:bCs/>
          <w:sz w:val="34"/>
          <w:szCs w:val="34"/>
        </w:rPr>
      </w:pPr>
      <w:r>
        <w:rPr>
          <w:rFonts w:ascii="Calibri" w:eastAsia="Calibri" w:hAnsi="Calibri" w:cs="Calibri"/>
          <w:b/>
          <w:bCs/>
          <w:sz w:val="34"/>
          <w:szCs w:val="34"/>
        </w:rPr>
        <w:t>Devante:</w:t>
      </w:r>
    </w:p>
    <w:p w14:paraId="335D7781" w14:textId="77777777" w:rsidR="00997643" w:rsidRDefault="00997643" w:rsidP="00997643">
      <w:pPr>
        <w:jc w:val="center"/>
        <w:rPr>
          <w:rFonts w:ascii="Calibri" w:eastAsia="Calibri" w:hAnsi="Calibri" w:cs="Calibri"/>
          <w:sz w:val="34"/>
          <w:szCs w:val="34"/>
        </w:rPr>
      </w:pPr>
      <w:proofErr w:type="spellStart"/>
      <w:r>
        <w:rPr>
          <w:rFonts w:ascii="Calibri" w:eastAsia="Calibri" w:hAnsi="Calibri" w:cs="Calibri"/>
          <w:sz w:val="34"/>
          <w:szCs w:val="34"/>
        </w:rPr>
        <w:t>Isnaji</w:t>
      </w:r>
      <w:proofErr w:type="spellEnd"/>
      <w:r>
        <w:rPr>
          <w:rFonts w:ascii="Calibri" w:eastAsia="Calibri" w:hAnsi="Calibri" w:cs="Calibri"/>
          <w:sz w:val="34"/>
          <w:szCs w:val="34"/>
        </w:rPr>
        <w:t xml:space="preserve">, Inna </w:t>
      </w:r>
      <w:proofErr w:type="spellStart"/>
      <w:r>
        <w:rPr>
          <w:rFonts w:ascii="Calibri" w:eastAsia="Calibri" w:hAnsi="Calibri" w:cs="Calibri"/>
          <w:sz w:val="34"/>
          <w:szCs w:val="34"/>
        </w:rPr>
        <w:t>Maldia</w:t>
      </w:r>
      <w:proofErr w:type="spellEnd"/>
    </w:p>
    <w:p w14:paraId="23BE6090" w14:textId="77777777" w:rsidR="00997643" w:rsidRDefault="00997643" w:rsidP="00997643">
      <w:pPr>
        <w:jc w:val="center"/>
        <w:rPr>
          <w:rFonts w:ascii="Calibri" w:eastAsia="Calibri" w:hAnsi="Calibri" w:cs="Calibri"/>
          <w:sz w:val="34"/>
          <w:szCs w:val="34"/>
        </w:rPr>
      </w:pPr>
      <w:proofErr w:type="spellStart"/>
      <w:r>
        <w:rPr>
          <w:rFonts w:ascii="Calibri" w:eastAsia="Calibri" w:hAnsi="Calibri" w:cs="Calibri"/>
          <w:sz w:val="34"/>
          <w:szCs w:val="34"/>
        </w:rPr>
        <w:t>Bakaun</w:t>
      </w:r>
      <w:proofErr w:type="spellEnd"/>
      <w:r>
        <w:rPr>
          <w:rFonts w:ascii="Calibri" w:eastAsia="Calibri" w:hAnsi="Calibri" w:cs="Calibri"/>
          <w:sz w:val="34"/>
          <w:szCs w:val="34"/>
        </w:rPr>
        <w:t>, Idris</w:t>
      </w:r>
    </w:p>
    <w:p w14:paraId="598B3FD7" w14:textId="77777777" w:rsidR="00997643" w:rsidRDefault="00997643" w:rsidP="00997643">
      <w:pPr>
        <w:jc w:val="center"/>
        <w:rPr>
          <w:rFonts w:ascii="Calibri" w:eastAsia="Calibri" w:hAnsi="Calibri" w:cs="Calibri"/>
          <w:sz w:val="34"/>
          <w:szCs w:val="34"/>
        </w:rPr>
      </w:pPr>
      <w:r>
        <w:rPr>
          <w:rFonts w:ascii="Calibri" w:eastAsia="Calibri" w:hAnsi="Calibri" w:cs="Calibri"/>
          <w:sz w:val="34"/>
          <w:szCs w:val="34"/>
        </w:rPr>
        <w:t>Pasa, Sandara</w:t>
      </w:r>
    </w:p>
    <w:p w14:paraId="4E1CF88A" w14:textId="77777777" w:rsidR="00997643" w:rsidRDefault="00997643" w:rsidP="00997643">
      <w:pPr>
        <w:jc w:val="center"/>
        <w:rPr>
          <w:rFonts w:ascii="Calibri" w:eastAsia="Calibri" w:hAnsi="Calibri" w:cs="Calibri"/>
          <w:sz w:val="34"/>
          <w:szCs w:val="34"/>
        </w:rPr>
      </w:pPr>
      <w:proofErr w:type="spellStart"/>
      <w:r>
        <w:rPr>
          <w:rFonts w:ascii="Calibri" w:eastAsia="Calibri" w:hAnsi="Calibri" w:cs="Calibri"/>
          <w:sz w:val="34"/>
          <w:szCs w:val="34"/>
        </w:rPr>
        <w:t>Modillas</w:t>
      </w:r>
      <w:proofErr w:type="spellEnd"/>
      <w:r>
        <w:rPr>
          <w:rFonts w:ascii="Calibri" w:eastAsia="Calibri" w:hAnsi="Calibri" w:cs="Calibri"/>
          <w:sz w:val="34"/>
          <w:szCs w:val="34"/>
        </w:rPr>
        <w:t>, Gabriel</w:t>
      </w:r>
    </w:p>
    <w:p w14:paraId="4877B361" w14:textId="77777777" w:rsidR="00997643" w:rsidRDefault="00997643" w:rsidP="00997643">
      <w:pPr>
        <w:jc w:val="center"/>
        <w:rPr>
          <w:rFonts w:ascii="Calibri" w:eastAsia="Calibri" w:hAnsi="Calibri" w:cs="Calibri"/>
          <w:sz w:val="34"/>
          <w:szCs w:val="34"/>
        </w:rPr>
      </w:pPr>
      <w:r>
        <w:rPr>
          <w:rFonts w:ascii="Calibri" w:eastAsia="Calibri" w:hAnsi="Calibri" w:cs="Calibri"/>
          <w:sz w:val="34"/>
          <w:szCs w:val="34"/>
        </w:rPr>
        <w:t>Cornelio, Vaniel John</w:t>
      </w:r>
    </w:p>
    <w:p w14:paraId="1FA39A39" w14:textId="77777777" w:rsidR="00761B99" w:rsidRDefault="00000000">
      <w:pPr>
        <w:pStyle w:val="Heading1"/>
      </w:pPr>
      <w:r>
        <w:lastRenderedPageBreak/>
        <w:t>1. Introduction</w:t>
      </w:r>
    </w:p>
    <w:p w14:paraId="62603607" w14:textId="77777777" w:rsidR="00761B99" w:rsidRDefault="00000000">
      <w:r>
        <w:t xml:space="preserve">The </w:t>
      </w:r>
      <w:proofErr w:type="spellStart"/>
      <w:r>
        <w:t>iAyos</w:t>
      </w:r>
      <w:proofErr w:type="spellEnd"/>
      <w:r>
        <w:t xml:space="preserve"> platform is a comprehensive marketplace system connecting clients with skilled blue-collar workers (plumbers, electricians, carpenters, painters, etc.) in Zamboanga City, Philippines. The system facilitates job posting, worker matching, escrow payments, and service delivery tracking through web and mobile applications.</w:t>
      </w:r>
    </w:p>
    <w:p w14:paraId="200582A9" w14:textId="77777777" w:rsidR="00761B99" w:rsidRDefault="00000000">
      <w:r>
        <w:t>The primary client of this system includes homeowners and businesses seeking blue-collar services, as well as skilled workers looking for job opportunities. Use cases include: posting job requests, browsing available workers, hiring workers for specific tasks, processing secure escrow payments, and tracking job completion status.</w:t>
      </w:r>
    </w:p>
    <w:p w14:paraId="0E725840" w14:textId="77777777" w:rsidR="00761B99" w:rsidRDefault="00000000">
      <w:pPr>
        <w:pStyle w:val="Heading1"/>
      </w:pPr>
      <w:r>
        <w:t>2. AI Component Module Title</w:t>
      </w:r>
    </w:p>
    <w:p w14:paraId="53B05455" w14:textId="77777777" w:rsidR="00761B99" w:rsidRDefault="00000000">
      <w:r>
        <w:rPr>
          <w:b/>
          <w:sz w:val="28"/>
        </w:rPr>
        <w:t>Price Budget Prediction Module</w:t>
      </w:r>
    </w:p>
    <w:p w14:paraId="2EA02CDA" w14:textId="77777777" w:rsidR="00761B99" w:rsidRDefault="00000000">
      <w:pPr>
        <w:pStyle w:val="Heading1"/>
      </w:pPr>
      <w:r>
        <w:t>3. Purpose of AI Component</w:t>
      </w:r>
    </w:p>
    <w:p w14:paraId="51E57738" w14:textId="77777777" w:rsidR="00761B99" w:rsidRDefault="00000000">
      <w:r>
        <w:t>The Price Budget Prediction Module automatically suggests appropriate budget ranges (minimum, suggested, and maximum prices in Philippine Peso) for job postings based on job characteristics. This AI feature solves the problem of budget estimation uncertainty faced by clients unfamiliar with market rates for blue-collar services.</w:t>
      </w:r>
    </w:p>
    <w:p w14:paraId="6B1B78E1" w14:textId="77777777" w:rsidR="00761B99" w:rsidRDefault="00000000">
      <w:r>
        <w:t>AI is needed instead of traditional rules because pricing varies significantly based on multiple factors including job complexity, required skills, urgency, and market conditions. A rule-based system cannot capture these complex, non-linear relationships between job features and appropriate pricing, whereas an LSTM neural network can learn these patterns from historical data.</w:t>
      </w:r>
    </w:p>
    <w:p w14:paraId="17F95244" w14:textId="77777777" w:rsidR="00761B99" w:rsidRDefault="00000000">
      <w:pPr>
        <w:pStyle w:val="Heading1"/>
      </w:pPr>
      <w:r>
        <w:t>4. Scope and Limitation</w:t>
      </w:r>
    </w:p>
    <w:p w14:paraId="52D5BE5D" w14:textId="77777777" w:rsidR="00761B99" w:rsidRDefault="00000000">
      <w:r>
        <w:rPr>
          <w:b/>
        </w:rPr>
        <w:t>SCOPE:</w:t>
      </w:r>
    </w:p>
    <w:p w14:paraId="6CF4D072" w14:textId="77777777" w:rsidR="00761B99" w:rsidRDefault="00000000">
      <w:r>
        <w:t>The AI can predict price ranges for 18 service categories (Plumbing, Electrical, Carpentry, Painting, etc.). It processes job title, description, urgency level, skill requirements, and materials needed to output three price points: minimum, suggested, and maximum budget in PHP. The module is accessible via REST API from web and mobile applications.</w:t>
      </w:r>
    </w:p>
    <w:p w14:paraId="06ED9D61" w14:textId="77777777" w:rsidR="00761B99" w:rsidRDefault="00000000">
      <w:r>
        <w:rPr>
          <w:b/>
        </w:rPr>
        <w:t>LIMITATION:</w:t>
      </w:r>
    </w:p>
    <w:p w14:paraId="64BB3E5E" w14:textId="77777777" w:rsidR="00761B99" w:rsidRDefault="00000000">
      <w:r>
        <w:t xml:space="preserve">The AI cannot guarantee exact market prices as it was trained on global freelancer data requiring currency conversion. It cannot handle hourly rate jobs (fixed-price only). It </w:t>
      </w:r>
      <w:r>
        <w:lastRenderedPageBreak/>
        <w:t>cannot account for hyperlocal market variations within Zamboanga City. Predictions may be less accurate for job descriptions under 100 characters.</w:t>
      </w:r>
    </w:p>
    <w:p w14:paraId="7E549BD3" w14:textId="77777777" w:rsidR="00761B99" w:rsidRDefault="00000000">
      <w:pPr>
        <w:pStyle w:val="Heading1"/>
      </w:pPr>
      <w:r>
        <w:t>5. AI Problem Definition</w:t>
      </w:r>
    </w:p>
    <w:p w14:paraId="0EEADB47" w14:textId="77777777" w:rsidR="00761B99" w:rsidRDefault="00000000">
      <w:pPr>
        <w:pStyle w:val="Heading2"/>
      </w:pPr>
      <w:r>
        <w:t>a. Type of AI Task</w:t>
      </w:r>
    </w:p>
    <w:p w14:paraId="62EADC60" w14:textId="77777777" w:rsidR="00761B99" w:rsidRDefault="00000000">
      <w:r>
        <w:t>The AI problem category is Regression. The model predicts three continuous numeric values (</w:t>
      </w:r>
      <w:proofErr w:type="spellStart"/>
      <w:r>
        <w:t>min_price</w:t>
      </w:r>
      <w:proofErr w:type="spellEnd"/>
      <w:r>
        <w:t xml:space="preserve">, </w:t>
      </w:r>
      <w:proofErr w:type="spellStart"/>
      <w:r>
        <w:t>suggested_price</w:t>
      </w:r>
      <w:proofErr w:type="spellEnd"/>
      <w:r>
        <w:t xml:space="preserve">, </w:t>
      </w:r>
      <w:proofErr w:type="spellStart"/>
      <w:r>
        <w:t>max_price</w:t>
      </w:r>
      <w:proofErr w:type="spellEnd"/>
      <w:r>
        <w:t>) based on input features. This is a multi-output regression task where the model learns to map job characteristics to appropriate price ranges.</w:t>
      </w:r>
    </w:p>
    <w:p w14:paraId="671547CF" w14:textId="77777777" w:rsidR="00761B99" w:rsidRDefault="00000000">
      <w:pPr>
        <w:pStyle w:val="Heading2"/>
      </w:pPr>
      <w:r>
        <w:t>b. Input Variables</w:t>
      </w:r>
    </w:p>
    <w:p w14:paraId="3670B07C" w14:textId="77777777" w:rsidR="00761B99" w:rsidRDefault="00000000">
      <w:r>
        <w:t>The following table lists the data features used by the AI to make predictions:</w:t>
      </w:r>
    </w:p>
    <w:tbl>
      <w:tblPr>
        <w:tblStyle w:val="TableGrid"/>
        <w:tblW w:w="0" w:type="auto"/>
        <w:jc w:val="center"/>
        <w:tblLook w:val="04A0" w:firstRow="1" w:lastRow="0" w:firstColumn="1" w:lastColumn="0" w:noHBand="0" w:noVBand="1"/>
      </w:tblPr>
      <w:tblGrid>
        <w:gridCol w:w="3120"/>
        <w:gridCol w:w="3120"/>
        <w:gridCol w:w="3120"/>
      </w:tblGrid>
      <w:tr w:rsidR="00761B99" w14:paraId="57018098" w14:textId="77777777">
        <w:trPr>
          <w:jc w:val="center"/>
        </w:trPr>
        <w:tc>
          <w:tcPr>
            <w:tcW w:w="3120" w:type="dxa"/>
            <w:shd w:val="clear" w:color="auto" w:fill="D9E2F3"/>
          </w:tcPr>
          <w:p w14:paraId="1C2F482F" w14:textId="77777777" w:rsidR="00761B99" w:rsidRDefault="00000000">
            <w:r>
              <w:rPr>
                <w:b/>
              </w:rPr>
              <w:t>Feature Name</w:t>
            </w:r>
          </w:p>
        </w:tc>
        <w:tc>
          <w:tcPr>
            <w:tcW w:w="3120" w:type="dxa"/>
            <w:shd w:val="clear" w:color="auto" w:fill="D9E2F3"/>
          </w:tcPr>
          <w:p w14:paraId="5CF10352" w14:textId="77777777" w:rsidR="00761B99" w:rsidRDefault="00000000">
            <w:r>
              <w:rPr>
                <w:b/>
              </w:rPr>
              <w:t>Description</w:t>
            </w:r>
          </w:p>
        </w:tc>
        <w:tc>
          <w:tcPr>
            <w:tcW w:w="3120" w:type="dxa"/>
            <w:shd w:val="clear" w:color="auto" w:fill="D9E2F3"/>
          </w:tcPr>
          <w:p w14:paraId="25194F3C" w14:textId="77777777" w:rsidR="00761B99" w:rsidRDefault="00000000">
            <w:r>
              <w:rPr>
                <w:b/>
              </w:rPr>
              <w:t>Data Type</w:t>
            </w:r>
          </w:p>
        </w:tc>
      </w:tr>
      <w:tr w:rsidR="00761B99" w14:paraId="3D103733" w14:textId="77777777">
        <w:trPr>
          <w:jc w:val="center"/>
        </w:trPr>
        <w:tc>
          <w:tcPr>
            <w:tcW w:w="3120" w:type="dxa"/>
          </w:tcPr>
          <w:p w14:paraId="6FAF3237" w14:textId="77777777" w:rsidR="00761B99" w:rsidRDefault="00000000">
            <w:proofErr w:type="spellStart"/>
            <w:r>
              <w:t>title_length</w:t>
            </w:r>
            <w:proofErr w:type="spellEnd"/>
          </w:p>
        </w:tc>
        <w:tc>
          <w:tcPr>
            <w:tcW w:w="3120" w:type="dxa"/>
          </w:tcPr>
          <w:p w14:paraId="2F265082" w14:textId="77777777" w:rsidR="00761B99" w:rsidRDefault="00000000">
            <w:r>
              <w:t>Character count of job title</w:t>
            </w:r>
          </w:p>
        </w:tc>
        <w:tc>
          <w:tcPr>
            <w:tcW w:w="3120" w:type="dxa"/>
          </w:tcPr>
          <w:p w14:paraId="6BEB4DB0" w14:textId="77777777" w:rsidR="00761B99" w:rsidRDefault="00000000">
            <w:r>
              <w:t>Numeric</w:t>
            </w:r>
          </w:p>
        </w:tc>
      </w:tr>
      <w:tr w:rsidR="00761B99" w14:paraId="71061769" w14:textId="77777777">
        <w:trPr>
          <w:jc w:val="center"/>
        </w:trPr>
        <w:tc>
          <w:tcPr>
            <w:tcW w:w="3120" w:type="dxa"/>
          </w:tcPr>
          <w:p w14:paraId="3222667C" w14:textId="77777777" w:rsidR="00761B99" w:rsidRDefault="00000000">
            <w:proofErr w:type="spellStart"/>
            <w:r>
              <w:t>description_length</w:t>
            </w:r>
            <w:proofErr w:type="spellEnd"/>
          </w:p>
        </w:tc>
        <w:tc>
          <w:tcPr>
            <w:tcW w:w="3120" w:type="dxa"/>
          </w:tcPr>
          <w:p w14:paraId="6CC27D68" w14:textId="77777777" w:rsidR="00761B99" w:rsidRDefault="00000000">
            <w:r>
              <w:t>Character count of job description</w:t>
            </w:r>
          </w:p>
        </w:tc>
        <w:tc>
          <w:tcPr>
            <w:tcW w:w="3120" w:type="dxa"/>
          </w:tcPr>
          <w:p w14:paraId="7C52013A" w14:textId="77777777" w:rsidR="00761B99" w:rsidRDefault="00000000">
            <w:r>
              <w:t>Numeric</w:t>
            </w:r>
          </w:p>
        </w:tc>
      </w:tr>
      <w:tr w:rsidR="00761B99" w14:paraId="6BFD7CF4" w14:textId="77777777">
        <w:trPr>
          <w:jc w:val="center"/>
        </w:trPr>
        <w:tc>
          <w:tcPr>
            <w:tcW w:w="3120" w:type="dxa"/>
          </w:tcPr>
          <w:p w14:paraId="11BD1567" w14:textId="77777777" w:rsidR="00761B99" w:rsidRDefault="00000000">
            <w:proofErr w:type="spellStart"/>
            <w:r>
              <w:t>word_count</w:t>
            </w:r>
            <w:proofErr w:type="spellEnd"/>
          </w:p>
        </w:tc>
        <w:tc>
          <w:tcPr>
            <w:tcW w:w="3120" w:type="dxa"/>
          </w:tcPr>
          <w:p w14:paraId="1DEAC672" w14:textId="77777777" w:rsidR="00761B99" w:rsidRDefault="00000000">
            <w:r>
              <w:t>Total words in title and description</w:t>
            </w:r>
          </w:p>
        </w:tc>
        <w:tc>
          <w:tcPr>
            <w:tcW w:w="3120" w:type="dxa"/>
          </w:tcPr>
          <w:p w14:paraId="52CBB577" w14:textId="77777777" w:rsidR="00761B99" w:rsidRDefault="00000000">
            <w:r>
              <w:t>Numeric</w:t>
            </w:r>
          </w:p>
        </w:tc>
      </w:tr>
      <w:tr w:rsidR="00761B99" w14:paraId="4E347283" w14:textId="77777777">
        <w:trPr>
          <w:jc w:val="center"/>
        </w:trPr>
        <w:tc>
          <w:tcPr>
            <w:tcW w:w="3120" w:type="dxa"/>
          </w:tcPr>
          <w:p w14:paraId="76AF9DF7" w14:textId="77777777" w:rsidR="00761B99" w:rsidRDefault="00000000">
            <w:proofErr w:type="spellStart"/>
            <w:r>
              <w:t>avg_word_length</w:t>
            </w:r>
            <w:proofErr w:type="spellEnd"/>
          </w:p>
        </w:tc>
        <w:tc>
          <w:tcPr>
            <w:tcW w:w="3120" w:type="dxa"/>
          </w:tcPr>
          <w:p w14:paraId="4A4BFA5A" w14:textId="77777777" w:rsidR="00761B99" w:rsidRDefault="00000000">
            <w:r>
              <w:t>Average word length in text</w:t>
            </w:r>
          </w:p>
        </w:tc>
        <w:tc>
          <w:tcPr>
            <w:tcW w:w="3120" w:type="dxa"/>
          </w:tcPr>
          <w:p w14:paraId="5FD01EA4" w14:textId="77777777" w:rsidR="00761B99" w:rsidRDefault="00000000">
            <w:r>
              <w:t>Numeric</w:t>
            </w:r>
          </w:p>
        </w:tc>
      </w:tr>
      <w:tr w:rsidR="00761B99" w14:paraId="70399842" w14:textId="77777777">
        <w:trPr>
          <w:jc w:val="center"/>
        </w:trPr>
        <w:tc>
          <w:tcPr>
            <w:tcW w:w="3120" w:type="dxa"/>
          </w:tcPr>
          <w:p w14:paraId="4D19EBDF" w14:textId="77777777" w:rsidR="00761B99" w:rsidRDefault="00000000">
            <w:proofErr w:type="spellStart"/>
            <w:r>
              <w:t>urgency_level</w:t>
            </w:r>
            <w:proofErr w:type="spellEnd"/>
          </w:p>
        </w:tc>
        <w:tc>
          <w:tcPr>
            <w:tcW w:w="3120" w:type="dxa"/>
          </w:tcPr>
          <w:p w14:paraId="767AB382" w14:textId="77777777" w:rsidR="00761B99" w:rsidRDefault="00000000">
            <w:r>
              <w:t>Job urgency (LOW, MEDIUM, HIGH)</w:t>
            </w:r>
          </w:p>
        </w:tc>
        <w:tc>
          <w:tcPr>
            <w:tcW w:w="3120" w:type="dxa"/>
          </w:tcPr>
          <w:p w14:paraId="5C4578D6" w14:textId="77777777" w:rsidR="00761B99" w:rsidRDefault="00000000">
            <w:r>
              <w:t>Categorical</w:t>
            </w:r>
          </w:p>
        </w:tc>
      </w:tr>
      <w:tr w:rsidR="00761B99" w14:paraId="1A5193D7" w14:textId="77777777">
        <w:trPr>
          <w:jc w:val="center"/>
        </w:trPr>
        <w:tc>
          <w:tcPr>
            <w:tcW w:w="3120" w:type="dxa"/>
          </w:tcPr>
          <w:p w14:paraId="6C93191B" w14:textId="77777777" w:rsidR="00761B99" w:rsidRDefault="00000000">
            <w:proofErr w:type="spellStart"/>
            <w:r>
              <w:t>skill_level</w:t>
            </w:r>
            <w:proofErr w:type="spellEnd"/>
          </w:p>
        </w:tc>
        <w:tc>
          <w:tcPr>
            <w:tcW w:w="3120" w:type="dxa"/>
          </w:tcPr>
          <w:p w14:paraId="623707D5" w14:textId="77777777" w:rsidR="00761B99" w:rsidRDefault="00000000">
            <w:r>
              <w:t>Required skill (ENTRY, INTERMEDIATE, EXPERT)</w:t>
            </w:r>
          </w:p>
        </w:tc>
        <w:tc>
          <w:tcPr>
            <w:tcW w:w="3120" w:type="dxa"/>
          </w:tcPr>
          <w:p w14:paraId="74346D4A" w14:textId="77777777" w:rsidR="00761B99" w:rsidRDefault="00000000">
            <w:r>
              <w:t>Categorical</w:t>
            </w:r>
          </w:p>
        </w:tc>
      </w:tr>
      <w:tr w:rsidR="00761B99" w14:paraId="5C5960F4" w14:textId="77777777">
        <w:trPr>
          <w:jc w:val="center"/>
        </w:trPr>
        <w:tc>
          <w:tcPr>
            <w:tcW w:w="3120" w:type="dxa"/>
          </w:tcPr>
          <w:p w14:paraId="46A15E92" w14:textId="77777777" w:rsidR="00761B99" w:rsidRDefault="00000000">
            <w:proofErr w:type="spellStart"/>
            <w:r>
              <w:t>materials_count</w:t>
            </w:r>
            <w:proofErr w:type="spellEnd"/>
          </w:p>
        </w:tc>
        <w:tc>
          <w:tcPr>
            <w:tcW w:w="3120" w:type="dxa"/>
          </w:tcPr>
          <w:p w14:paraId="37B5DB1C" w14:textId="77777777" w:rsidR="00761B99" w:rsidRDefault="00000000">
            <w:r>
              <w:t>Number of materials needed</w:t>
            </w:r>
          </w:p>
        </w:tc>
        <w:tc>
          <w:tcPr>
            <w:tcW w:w="3120" w:type="dxa"/>
          </w:tcPr>
          <w:p w14:paraId="56A3935E" w14:textId="77777777" w:rsidR="00761B99" w:rsidRDefault="00000000">
            <w:r>
              <w:t>Numeric</w:t>
            </w:r>
          </w:p>
        </w:tc>
      </w:tr>
      <w:tr w:rsidR="00761B99" w14:paraId="7EF9C223" w14:textId="77777777">
        <w:trPr>
          <w:jc w:val="center"/>
        </w:trPr>
        <w:tc>
          <w:tcPr>
            <w:tcW w:w="3120" w:type="dxa"/>
          </w:tcPr>
          <w:p w14:paraId="6BE94861" w14:textId="77777777" w:rsidR="00761B99" w:rsidRDefault="00000000">
            <w:r>
              <w:t>category</w:t>
            </w:r>
          </w:p>
        </w:tc>
        <w:tc>
          <w:tcPr>
            <w:tcW w:w="3120" w:type="dxa"/>
          </w:tcPr>
          <w:p w14:paraId="6F8AA5F9" w14:textId="77777777" w:rsidR="00761B99" w:rsidRDefault="00000000">
            <w:r>
              <w:t>Service category (30 one-hot encoded)</w:t>
            </w:r>
          </w:p>
        </w:tc>
        <w:tc>
          <w:tcPr>
            <w:tcW w:w="3120" w:type="dxa"/>
          </w:tcPr>
          <w:p w14:paraId="350E41A9" w14:textId="77777777" w:rsidR="00761B99" w:rsidRDefault="00000000">
            <w:r>
              <w:t>Categorical</w:t>
            </w:r>
          </w:p>
        </w:tc>
      </w:tr>
      <w:tr w:rsidR="00761B99" w14:paraId="60D285C3" w14:textId="77777777">
        <w:trPr>
          <w:jc w:val="center"/>
        </w:trPr>
        <w:tc>
          <w:tcPr>
            <w:tcW w:w="3120" w:type="dxa"/>
          </w:tcPr>
          <w:p w14:paraId="4E99BF6F" w14:textId="77777777" w:rsidR="00761B99" w:rsidRDefault="00000000">
            <w:r>
              <w:t>tags</w:t>
            </w:r>
          </w:p>
        </w:tc>
        <w:tc>
          <w:tcPr>
            <w:tcW w:w="3120" w:type="dxa"/>
          </w:tcPr>
          <w:p w14:paraId="7B51F5F0" w14:textId="77777777" w:rsidR="00761B99" w:rsidRDefault="00000000">
            <w:r>
              <w:t>Job tags presence indicators (20 features)</w:t>
            </w:r>
          </w:p>
        </w:tc>
        <w:tc>
          <w:tcPr>
            <w:tcW w:w="3120" w:type="dxa"/>
          </w:tcPr>
          <w:p w14:paraId="1254F89E" w14:textId="77777777" w:rsidR="00761B99" w:rsidRDefault="00000000">
            <w:r>
              <w:t>Binary</w:t>
            </w:r>
          </w:p>
        </w:tc>
      </w:tr>
    </w:tbl>
    <w:p w14:paraId="076264CE" w14:textId="77777777" w:rsidR="00761B99" w:rsidRDefault="00000000">
      <w:pPr>
        <w:jc w:val="center"/>
      </w:pPr>
      <w:r>
        <w:rPr>
          <w:i/>
          <w:sz w:val="20"/>
        </w:rPr>
        <w:t>Table 5.1 – Input Features for Price Prediction</w:t>
      </w:r>
    </w:p>
    <w:p w14:paraId="64C1F9F1" w14:textId="77777777" w:rsidR="00761B99" w:rsidRDefault="00000000">
      <w:r>
        <w:t>The table above shows the 60 input features extracted from job postings. Text features capture description complexity, metadata features encode urgency and skill requirements, and categorical features are one-hot encoded for the neural network input layer.</w:t>
      </w:r>
    </w:p>
    <w:p w14:paraId="009E7ADB" w14:textId="77777777" w:rsidR="00761B99" w:rsidRDefault="00000000">
      <w:pPr>
        <w:pStyle w:val="Heading2"/>
      </w:pPr>
      <w:r>
        <w:t>c. Target Output</w:t>
      </w:r>
    </w:p>
    <w:p w14:paraId="5ADBD10A" w14:textId="77777777" w:rsidR="00761B99" w:rsidRDefault="00000000">
      <w:r>
        <w:t>The AI produces the following output:</w:t>
      </w:r>
    </w:p>
    <w:p w14:paraId="3DEF504A" w14:textId="77777777" w:rsidR="00761B99" w:rsidRDefault="00000000">
      <w:r>
        <w:rPr>
          <w:b/>
        </w:rPr>
        <w:lastRenderedPageBreak/>
        <w:t xml:space="preserve">OUTPUT: </w:t>
      </w:r>
      <w:r>
        <w:t>Three price values in Philippine Peso (PHP):</w:t>
      </w:r>
      <w:r>
        <w:br/>
        <w:t xml:space="preserve">• </w:t>
      </w:r>
      <w:proofErr w:type="spellStart"/>
      <w:r>
        <w:t>min_price</w:t>
      </w:r>
      <w:proofErr w:type="spellEnd"/>
      <w:r>
        <w:t>: Minimum acceptable budget</w:t>
      </w:r>
      <w:r>
        <w:br/>
        <w:t xml:space="preserve">• </w:t>
      </w:r>
      <w:proofErr w:type="spellStart"/>
      <w:r>
        <w:t>suggested_price</w:t>
      </w:r>
      <w:proofErr w:type="spellEnd"/>
      <w:r>
        <w:t>: Recommended budget</w:t>
      </w:r>
      <w:r>
        <w:br/>
        <w:t xml:space="preserve">• </w:t>
      </w:r>
      <w:proofErr w:type="spellStart"/>
      <w:r>
        <w:t>max_price</w:t>
      </w:r>
      <w:proofErr w:type="spellEnd"/>
      <w:r>
        <w:t>: Maximum budget ceiling</w:t>
      </w:r>
    </w:p>
    <w:p w14:paraId="20E7FC27" w14:textId="77777777" w:rsidR="00761B99" w:rsidRDefault="00000000">
      <w:pPr>
        <w:pStyle w:val="Heading1"/>
      </w:pPr>
      <w:r>
        <w:t>6. Dataset Description</w:t>
      </w:r>
    </w:p>
    <w:p w14:paraId="7EC132C4" w14:textId="77777777" w:rsidR="00761B99" w:rsidRDefault="00000000">
      <w:pPr>
        <w:pStyle w:val="Heading2"/>
      </w:pPr>
      <w:r>
        <w:t>a. Data Source</w:t>
      </w:r>
    </w:p>
    <w:p w14:paraId="54C577CC" w14:textId="77777777" w:rsidR="00761B99" w:rsidRDefault="00000000">
      <w:r>
        <w:t>Training data came from the freelancer_job_postings.csv dataset containing 9,196 job postings from global freelancing platforms. The dataset includes job titles, descriptions, tags, client information, and pricing data in multiple currencies. Only fixed-price jobs (7,322 records) were used after filtering out hourly rate postings.</w:t>
      </w:r>
    </w:p>
    <w:p w14:paraId="3691AAD8" w14:textId="77777777" w:rsidR="00761B99" w:rsidRDefault="00000000">
      <w:pPr>
        <w:pStyle w:val="Heading2"/>
      </w:pPr>
      <w:r>
        <w:t>b. Dataset Size</w:t>
      </w:r>
    </w:p>
    <w:tbl>
      <w:tblPr>
        <w:tblStyle w:val="TableGrid"/>
        <w:tblW w:w="0" w:type="auto"/>
        <w:jc w:val="center"/>
        <w:tblLook w:val="04A0" w:firstRow="1" w:lastRow="0" w:firstColumn="1" w:lastColumn="0" w:noHBand="0" w:noVBand="1"/>
      </w:tblPr>
      <w:tblGrid>
        <w:gridCol w:w="4680"/>
        <w:gridCol w:w="4680"/>
      </w:tblGrid>
      <w:tr w:rsidR="00761B99" w14:paraId="5B3CA0E4" w14:textId="77777777">
        <w:trPr>
          <w:jc w:val="center"/>
        </w:trPr>
        <w:tc>
          <w:tcPr>
            <w:tcW w:w="4680" w:type="dxa"/>
            <w:shd w:val="clear" w:color="auto" w:fill="D9E2F3"/>
          </w:tcPr>
          <w:p w14:paraId="0D54033A" w14:textId="77777777" w:rsidR="00761B99" w:rsidRDefault="00000000">
            <w:r>
              <w:rPr>
                <w:b/>
              </w:rPr>
              <w:t>Metric</w:t>
            </w:r>
          </w:p>
        </w:tc>
        <w:tc>
          <w:tcPr>
            <w:tcW w:w="4680" w:type="dxa"/>
            <w:shd w:val="clear" w:color="auto" w:fill="D9E2F3"/>
          </w:tcPr>
          <w:p w14:paraId="6B0C8AFB" w14:textId="77777777" w:rsidR="00761B99" w:rsidRDefault="00000000">
            <w:r>
              <w:rPr>
                <w:b/>
              </w:rPr>
              <w:t>Value</w:t>
            </w:r>
          </w:p>
        </w:tc>
      </w:tr>
      <w:tr w:rsidR="00761B99" w14:paraId="3827CE02" w14:textId="77777777">
        <w:trPr>
          <w:jc w:val="center"/>
        </w:trPr>
        <w:tc>
          <w:tcPr>
            <w:tcW w:w="4680" w:type="dxa"/>
          </w:tcPr>
          <w:p w14:paraId="3FF51F46" w14:textId="77777777" w:rsidR="00761B99" w:rsidRDefault="00000000">
            <w:r>
              <w:t>Total Records</w:t>
            </w:r>
          </w:p>
        </w:tc>
        <w:tc>
          <w:tcPr>
            <w:tcW w:w="4680" w:type="dxa"/>
          </w:tcPr>
          <w:p w14:paraId="39BD8F1B" w14:textId="77777777" w:rsidR="00761B99" w:rsidRDefault="00000000">
            <w:r>
              <w:t>7,322</w:t>
            </w:r>
          </w:p>
        </w:tc>
      </w:tr>
      <w:tr w:rsidR="00761B99" w14:paraId="14B3AA0D" w14:textId="77777777">
        <w:trPr>
          <w:jc w:val="center"/>
        </w:trPr>
        <w:tc>
          <w:tcPr>
            <w:tcW w:w="4680" w:type="dxa"/>
          </w:tcPr>
          <w:p w14:paraId="6A16FC57" w14:textId="77777777" w:rsidR="00761B99" w:rsidRDefault="00000000">
            <w:r>
              <w:t>Training Samples</w:t>
            </w:r>
          </w:p>
        </w:tc>
        <w:tc>
          <w:tcPr>
            <w:tcW w:w="4680" w:type="dxa"/>
          </w:tcPr>
          <w:p w14:paraId="0EDB78BD" w14:textId="77777777" w:rsidR="00761B99" w:rsidRDefault="00000000">
            <w:r>
              <w:t>5,125 (70%)</w:t>
            </w:r>
          </w:p>
        </w:tc>
      </w:tr>
      <w:tr w:rsidR="00761B99" w14:paraId="18797A87" w14:textId="77777777">
        <w:trPr>
          <w:jc w:val="center"/>
        </w:trPr>
        <w:tc>
          <w:tcPr>
            <w:tcW w:w="4680" w:type="dxa"/>
          </w:tcPr>
          <w:p w14:paraId="4B8F81D3" w14:textId="77777777" w:rsidR="00761B99" w:rsidRDefault="00000000">
            <w:r>
              <w:t>Testing Samples</w:t>
            </w:r>
          </w:p>
        </w:tc>
        <w:tc>
          <w:tcPr>
            <w:tcW w:w="4680" w:type="dxa"/>
          </w:tcPr>
          <w:p w14:paraId="5B7451F8" w14:textId="77777777" w:rsidR="00761B99" w:rsidRDefault="00000000">
            <w:r>
              <w:t>1,098 (15%)</w:t>
            </w:r>
          </w:p>
        </w:tc>
      </w:tr>
    </w:tbl>
    <w:p w14:paraId="075E41F2" w14:textId="77777777" w:rsidR="00761B99" w:rsidRDefault="00000000">
      <w:pPr>
        <w:jc w:val="center"/>
      </w:pPr>
      <w:r>
        <w:rPr>
          <w:i/>
          <w:sz w:val="20"/>
        </w:rPr>
        <w:t>Table 6.1 – Dataset Split Distribution</w:t>
      </w:r>
    </w:p>
    <w:p w14:paraId="46149D88" w14:textId="77777777" w:rsidR="00761B99" w:rsidRDefault="00000000">
      <w:r>
        <w:t>The dataset was split with 70% for training, 15% for validation during training, and 15% for final testing. This split ensures sufficient data for learning while maintaining an unbiased test set for evaluation.</w:t>
      </w:r>
    </w:p>
    <w:p w14:paraId="1FEC4239" w14:textId="77777777" w:rsidR="00761B99" w:rsidRDefault="00000000">
      <w:pPr>
        <w:pStyle w:val="Heading2"/>
      </w:pPr>
      <w:r>
        <w:t>c. Data Processing</w:t>
      </w:r>
    </w:p>
    <w:p w14:paraId="45B55A0D" w14:textId="77777777" w:rsidR="00761B99" w:rsidRDefault="00000000">
      <w:r>
        <w:t>The following data preparation steps were applied:</w:t>
      </w:r>
    </w:p>
    <w:p w14:paraId="594C7A4A" w14:textId="77777777" w:rsidR="00761B99" w:rsidRDefault="00000000">
      <w:pPr>
        <w:pStyle w:val="ListBullet"/>
      </w:pPr>
      <w:r>
        <w:t>Data Cleaning: Removed records with missing price values, filtered to fixed-price jobs only</w:t>
      </w:r>
    </w:p>
    <w:p w14:paraId="65FC535B" w14:textId="77777777" w:rsidR="00761B99" w:rsidRDefault="00000000">
      <w:pPr>
        <w:pStyle w:val="ListBullet"/>
      </w:pPr>
      <w:r>
        <w:t>Data Normalization: Applied log transformation to price values (log1p) for normalization</w:t>
      </w:r>
    </w:p>
    <w:p w14:paraId="1C16A82C" w14:textId="77777777" w:rsidR="00761B99" w:rsidRDefault="00000000">
      <w:pPr>
        <w:pStyle w:val="ListBullet"/>
      </w:pPr>
      <w:r>
        <w:t>Encoding of Categorical Data: One-hot encoding for 30 categories and 20 tag indicators</w:t>
      </w:r>
    </w:p>
    <w:p w14:paraId="2C3E58DB" w14:textId="77777777" w:rsidR="00761B99" w:rsidRDefault="00000000">
      <w:pPr>
        <w:pStyle w:val="ListBullet"/>
      </w:pPr>
      <w:r>
        <w:t>Currency Conversion: All prices converted to PHP using fixed exchange rates (USD=56, EUR=61, GBP=71)</w:t>
      </w:r>
    </w:p>
    <w:p w14:paraId="6EE39E3A" w14:textId="77777777" w:rsidR="00761B99" w:rsidRDefault="00000000">
      <w:pPr>
        <w:pStyle w:val="Heading1"/>
      </w:pPr>
      <w:r>
        <w:t>7. AI Model Design</w:t>
      </w:r>
    </w:p>
    <w:p w14:paraId="2D39FAA7" w14:textId="77777777" w:rsidR="00761B99" w:rsidRDefault="00000000">
      <w:pPr>
        <w:pStyle w:val="Heading2"/>
      </w:pPr>
      <w:r>
        <w:t>a. Selected Algorithm/Model</w:t>
      </w:r>
    </w:p>
    <w:p w14:paraId="24519B95" w14:textId="77777777" w:rsidR="00761B99" w:rsidRDefault="00000000">
      <w:r>
        <w:t xml:space="preserve">Your AI model architecture (show your </w:t>
      </w:r>
      <w:proofErr w:type="spellStart"/>
      <w:r>
        <w:t>keras</w:t>
      </w:r>
      <w:proofErr w:type="spellEnd"/>
      <w:r>
        <w:t xml:space="preserve"> model script here):</w:t>
      </w:r>
    </w:p>
    <w:p w14:paraId="69CA5E78" w14:textId="77777777" w:rsidR="00761B99" w:rsidRDefault="00000000">
      <w:r>
        <w:rPr>
          <w:rFonts w:ascii="Consolas" w:hAnsi="Consolas"/>
          <w:sz w:val="18"/>
        </w:rPr>
        <w:lastRenderedPageBreak/>
        <w:t xml:space="preserve">import </w:t>
      </w:r>
      <w:proofErr w:type="spellStart"/>
      <w:r>
        <w:rPr>
          <w:rFonts w:ascii="Consolas" w:hAnsi="Consolas"/>
          <w:sz w:val="18"/>
        </w:rPr>
        <w:t>tensorflow</w:t>
      </w:r>
      <w:proofErr w:type="spellEnd"/>
      <w:r>
        <w:rPr>
          <w:rFonts w:ascii="Consolas" w:hAnsi="Consolas"/>
          <w:sz w:val="18"/>
        </w:rPr>
        <w:t xml:space="preserve"> as </w:t>
      </w:r>
      <w:proofErr w:type="spellStart"/>
      <w:r>
        <w:rPr>
          <w:rFonts w:ascii="Consolas" w:hAnsi="Consolas"/>
          <w:sz w:val="18"/>
        </w:rPr>
        <w:t>tf</w:t>
      </w:r>
      <w:proofErr w:type="spellEnd"/>
      <w:r>
        <w:rPr>
          <w:rFonts w:ascii="Consolas" w:hAnsi="Consolas"/>
          <w:sz w:val="18"/>
        </w:rPr>
        <w:br/>
        <w:t xml:space="preserve">from </w:t>
      </w:r>
      <w:proofErr w:type="spellStart"/>
      <w:r>
        <w:rPr>
          <w:rFonts w:ascii="Consolas" w:hAnsi="Consolas"/>
          <w:sz w:val="18"/>
        </w:rPr>
        <w:t>tensorflow</w:t>
      </w:r>
      <w:proofErr w:type="spellEnd"/>
      <w:r>
        <w:rPr>
          <w:rFonts w:ascii="Consolas" w:hAnsi="Consolas"/>
          <w:sz w:val="18"/>
        </w:rPr>
        <w:t xml:space="preserve"> import </w:t>
      </w:r>
      <w:proofErr w:type="spellStart"/>
      <w:r>
        <w:rPr>
          <w:rFonts w:ascii="Consolas" w:hAnsi="Consolas"/>
          <w:sz w:val="18"/>
        </w:rPr>
        <w:t>keras</w:t>
      </w:r>
      <w:proofErr w:type="spellEnd"/>
      <w:r>
        <w:rPr>
          <w:rFonts w:ascii="Consolas" w:hAnsi="Consolas"/>
          <w:sz w:val="18"/>
        </w:rPr>
        <w:br/>
        <w:t xml:space="preserve">from </w:t>
      </w:r>
      <w:proofErr w:type="spellStart"/>
      <w:r>
        <w:rPr>
          <w:rFonts w:ascii="Consolas" w:hAnsi="Consolas"/>
          <w:sz w:val="18"/>
        </w:rPr>
        <w:t>tensorflow.keras</w:t>
      </w:r>
      <w:proofErr w:type="spellEnd"/>
      <w:r>
        <w:rPr>
          <w:rFonts w:ascii="Consolas" w:hAnsi="Consolas"/>
          <w:sz w:val="18"/>
        </w:rPr>
        <w:t xml:space="preserve"> import layers, </w:t>
      </w:r>
      <w:proofErr w:type="spellStart"/>
      <w:r>
        <w:rPr>
          <w:rFonts w:ascii="Consolas" w:hAnsi="Consolas"/>
          <w:sz w:val="18"/>
        </w:rPr>
        <w:t>regularizers</w:t>
      </w:r>
      <w:proofErr w:type="spellEnd"/>
      <w:r>
        <w:rPr>
          <w:rFonts w:ascii="Consolas" w:hAnsi="Consolas"/>
          <w:sz w:val="18"/>
        </w:rPr>
        <w:br/>
      </w:r>
      <w:r>
        <w:rPr>
          <w:rFonts w:ascii="Consolas" w:hAnsi="Consolas"/>
          <w:sz w:val="18"/>
        </w:rPr>
        <w:br/>
        <w:t xml:space="preserve">def </w:t>
      </w:r>
      <w:proofErr w:type="spellStart"/>
      <w:r>
        <w:rPr>
          <w:rFonts w:ascii="Consolas" w:hAnsi="Consolas"/>
          <w:sz w:val="18"/>
        </w:rPr>
        <w:t>build_price_lstm_model</w:t>
      </w:r>
      <w:proofErr w:type="spellEnd"/>
      <w:r>
        <w:rPr>
          <w:rFonts w:ascii="Consolas" w:hAnsi="Consolas"/>
          <w:sz w:val="18"/>
        </w:rPr>
        <w:t>(</w:t>
      </w:r>
      <w:proofErr w:type="spellStart"/>
      <w:r>
        <w:rPr>
          <w:rFonts w:ascii="Consolas" w:hAnsi="Consolas"/>
          <w:sz w:val="18"/>
        </w:rPr>
        <w:t>input_dim</w:t>
      </w:r>
      <w:proofErr w:type="spellEnd"/>
      <w:r>
        <w:rPr>
          <w:rFonts w:ascii="Consolas" w:hAnsi="Consolas"/>
          <w:sz w:val="18"/>
        </w:rPr>
        <w:t>: int = 60):</w:t>
      </w:r>
      <w:r>
        <w:rPr>
          <w:rFonts w:ascii="Consolas" w:hAnsi="Consolas"/>
          <w:sz w:val="18"/>
        </w:rPr>
        <w:br/>
        <w:t xml:space="preserve">    """Build LSTM model for price prediction."""</w:t>
      </w:r>
      <w:r>
        <w:rPr>
          <w:rFonts w:ascii="Consolas" w:hAnsi="Consolas"/>
          <w:sz w:val="18"/>
        </w:rPr>
        <w:br/>
        <w:t xml:space="preserve">    model = </w:t>
      </w:r>
      <w:proofErr w:type="spellStart"/>
      <w:r>
        <w:rPr>
          <w:rFonts w:ascii="Consolas" w:hAnsi="Consolas"/>
          <w:sz w:val="18"/>
        </w:rPr>
        <w:t>keras.Sequential</w:t>
      </w:r>
      <w:proofErr w:type="spellEnd"/>
      <w:r>
        <w:rPr>
          <w:rFonts w:ascii="Consolas" w:hAnsi="Consolas"/>
          <w:sz w:val="18"/>
        </w:rPr>
        <w:t>([</w:t>
      </w:r>
      <w:r>
        <w:rPr>
          <w:rFonts w:ascii="Consolas" w:hAnsi="Consolas"/>
          <w:sz w:val="18"/>
        </w:rPr>
        <w:br/>
        <w:t xml:space="preserve">        # Input layer</w:t>
      </w:r>
      <w:r>
        <w:rPr>
          <w:rFonts w:ascii="Consolas" w:hAnsi="Consolas"/>
          <w:sz w:val="18"/>
        </w:rPr>
        <w:br/>
        <w:t xml:space="preserve">        </w:t>
      </w:r>
      <w:proofErr w:type="spellStart"/>
      <w:r>
        <w:rPr>
          <w:rFonts w:ascii="Consolas" w:hAnsi="Consolas"/>
          <w:sz w:val="18"/>
        </w:rPr>
        <w:t>layers.Input</w:t>
      </w:r>
      <w:proofErr w:type="spellEnd"/>
      <w:r>
        <w:rPr>
          <w:rFonts w:ascii="Consolas" w:hAnsi="Consolas"/>
          <w:sz w:val="18"/>
        </w:rPr>
        <w:t xml:space="preserve">(shape=(1, </w:t>
      </w:r>
      <w:proofErr w:type="spellStart"/>
      <w:r>
        <w:rPr>
          <w:rFonts w:ascii="Consolas" w:hAnsi="Consolas"/>
          <w:sz w:val="18"/>
        </w:rPr>
        <w:t>input_dim</w:t>
      </w:r>
      <w:proofErr w:type="spellEnd"/>
      <w:r>
        <w:rPr>
          <w:rFonts w:ascii="Consolas" w:hAnsi="Consolas"/>
          <w:sz w:val="18"/>
        </w:rPr>
        <w:t>)),</w:t>
      </w:r>
      <w:r>
        <w:rPr>
          <w:rFonts w:ascii="Consolas" w:hAnsi="Consolas"/>
          <w:sz w:val="18"/>
        </w:rPr>
        <w:br/>
        <w:t xml:space="preserve">        </w:t>
      </w:r>
      <w:r>
        <w:rPr>
          <w:rFonts w:ascii="Consolas" w:hAnsi="Consolas"/>
          <w:sz w:val="18"/>
        </w:rPr>
        <w:br/>
        <w:t xml:space="preserve">        # First LSTM layer - 64 units</w:t>
      </w:r>
      <w:r>
        <w:rPr>
          <w:rFonts w:ascii="Consolas" w:hAnsi="Consolas"/>
          <w:sz w:val="18"/>
        </w:rPr>
        <w:br/>
        <w:t xml:space="preserve">        </w:t>
      </w:r>
      <w:proofErr w:type="spellStart"/>
      <w:r>
        <w:rPr>
          <w:rFonts w:ascii="Consolas" w:hAnsi="Consolas"/>
          <w:sz w:val="18"/>
        </w:rPr>
        <w:t>layers.LSTM</w:t>
      </w:r>
      <w:proofErr w:type="spellEnd"/>
      <w:r>
        <w:rPr>
          <w:rFonts w:ascii="Consolas" w:hAnsi="Consolas"/>
          <w:sz w:val="18"/>
        </w:rPr>
        <w:t>(</w:t>
      </w:r>
      <w:r>
        <w:rPr>
          <w:rFonts w:ascii="Consolas" w:hAnsi="Consolas"/>
          <w:sz w:val="18"/>
        </w:rPr>
        <w:br/>
        <w:t xml:space="preserve">            64,</w:t>
      </w:r>
      <w:r>
        <w:rPr>
          <w:rFonts w:ascii="Consolas" w:hAnsi="Consolas"/>
          <w:sz w:val="18"/>
        </w:rPr>
        <w:br/>
        <w:t xml:space="preserve">            </w:t>
      </w:r>
      <w:proofErr w:type="spellStart"/>
      <w:r>
        <w:rPr>
          <w:rFonts w:ascii="Consolas" w:hAnsi="Consolas"/>
          <w:sz w:val="18"/>
        </w:rPr>
        <w:t>return_sequences</w:t>
      </w:r>
      <w:proofErr w:type="spellEnd"/>
      <w:r>
        <w:rPr>
          <w:rFonts w:ascii="Consolas" w:hAnsi="Consolas"/>
          <w:sz w:val="18"/>
        </w:rPr>
        <w:t>=True,</w:t>
      </w:r>
      <w:r>
        <w:rPr>
          <w:rFonts w:ascii="Consolas" w:hAnsi="Consolas"/>
          <w:sz w:val="18"/>
        </w:rPr>
        <w:br/>
        <w:t xml:space="preserve">            </w:t>
      </w:r>
      <w:proofErr w:type="spellStart"/>
      <w:r>
        <w:rPr>
          <w:rFonts w:ascii="Consolas" w:hAnsi="Consolas"/>
          <w:sz w:val="18"/>
        </w:rPr>
        <w:t>kernel_regularizer</w:t>
      </w:r>
      <w:proofErr w:type="spellEnd"/>
      <w:r>
        <w:rPr>
          <w:rFonts w:ascii="Consolas" w:hAnsi="Consolas"/>
          <w:sz w:val="18"/>
        </w:rPr>
        <w:t>=regularizers.l2(0.01),</w:t>
      </w:r>
      <w:r>
        <w:rPr>
          <w:rFonts w:ascii="Consolas" w:hAnsi="Consolas"/>
          <w:sz w:val="18"/>
        </w:rPr>
        <w:br/>
        <w:t xml:space="preserve">            dropout=0.2,</w:t>
      </w:r>
      <w:r>
        <w:rPr>
          <w:rFonts w:ascii="Consolas" w:hAnsi="Consolas"/>
          <w:sz w:val="18"/>
        </w:rPr>
        <w:br/>
        <w:t xml:space="preserve">            </w:t>
      </w:r>
      <w:proofErr w:type="spellStart"/>
      <w:r>
        <w:rPr>
          <w:rFonts w:ascii="Consolas" w:hAnsi="Consolas"/>
          <w:sz w:val="18"/>
        </w:rPr>
        <w:t>recurrent_dropout</w:t>
      </w:r>
      <w:proofErr w:type="spellEnd"/>
      <w:r>
        <w:rPr>
          <w:rFonts w:ascii="Consolas" w:hAnsi="Consolas"/>
          <w:sz w:val="18"/>
        </w:rPr>
        <w:t>=0.2</w:t>
      </w:r>
      <w:r>
        <w:rPr>
          <w:rFonts w:ascii="Consolas" w:hAnsi="Consolas"/>
          <w:sz w:val="18"/>
        </w:rPr>
        <w:br/>
        <w:t xml:space="preserve">        ),</w:t>
      </w:r>
      <w:r>
        <w:rPr>
          <w:rFonts w:ascii="Consolas" w:hAnsi="Consolas"/>
          <w:sz w:val="18"/>
        </w:rPr>
        <w:br/>
        <w:t xml:space="preserve">        </w:t>
      </w:r>
      <w:r>
        <w:rPr>
          <w:rFonts w:ascii="Consolas" w:hAnsi="Consolas"/>
          <w:sz w:val="18"/>
        </w:rPr>
        <w:br/>
        <w:t xml:space="preserve">        # Second LSTM layer - 32 units</w:t>
      </w:r>
      <w:r>
        <w:rPr>
          <w:rFonts w:ascii="Consolas" w:hAnsi="Consolas"/>
          <w:sz w:val="18"/>
        </w:rPr>
        <w:br/>
        <w:t xml:space="preserve">        </w:t>
      </w:r>
      <w:proofErr w:type="spellStart"/>
      <w:r>
        <w:rPr>
          <w:rFonts w:ascii="Consolas" w:hAnsi="Consolas"/>
          <w:sz w:val="18"/>
        </w:rPr>
        <w:t>layers.LSTM</w:t>
      </w:r>
      <w:proofErr w:type="spellEnd"/>
      <w:r>
        <w:rPr>
          <w:rFonts w:ascii="Consolas" w:hAnsi="Consolas"/>
          <w:sz w:val="18"/>
        </w:rPr>
        <w:t>(</w:t>
      </w:r>
      <w:r>
        <w:rPr>
          <w:rFonts w:ascii="Consolas" w:hAnsi="Consolas"/>
          <w:sz w:val="18"/>
        </w:rPr>
        <w:br/>
        <w:t xml:space="preserve">            32,</w:t>
      </w:r>
      <w:r>
        <w:rPr>
          <w:rFonts w:ascii="Consolas" w:hAnsi="Consolas"/>
          <w:sz w:val="18"/>
        </w:rPr>
        <w:br/>
        <w:t xml:space="preserve">            </w:t>
      </w:r>
      <w:proofErr w:type="spellStart"/>
      <w:r>
        <w:rPr>
          <w:rFonts w:ascii="Consolas" w:hAnsi="Consolas"/>
          <w:sz w:val="18"/>
        </w:rPr>
        <w:t>kernel_regularizer</w:t>
      </w:r>
      <w:proofErr w:type="spellEnd"/>
      <w:r>
        <w:rPr>
          <w:rFonts w:ascii="Consolas" w:hAnsi="Consolas"/>
          <w:sz w:val="18"/>
        </w:rPr>
        <w:t>=regularizers.l2(0.01),</w:t>
      </w:r>
      <w:r>
        <w:rPr>
          <w:rFonts w:ascii="Consolas" w:hAnsi="Consolas"/>
          <w:sz w:val="18"/>
        </w:rPr>
        <w:br/>
        <w:t xml:space="preserve">            dropout=0.2</w:t>
      </w:r>
      <w:r>
        <w:rPr>
          <w:rFonts w:ascii="Consolas" w:hAnsi="Consolas"/>
          <w:sz w:val="18"/>
        </w:rPr>
        <w:br/>
        <w:t xml:space="preserve">        ),</w:t>
      </w:r>
      <w:r>
        <w:rPr>
          <w:rFonts w:ascii="Consolas" w:hAnsi="Consolas"/>
          <w:sz w:val="18"/>
        </w:rPr>
        <w:br/>
        <w:t xml:space="preserve">        </w:t>
      </w:r>
      <w:r>
        <w:rPr>
          <w:rFonts w:ascii="Consolas" w:hAnsi="Consolas"/>
          <w:sz w:val="18"/>
        </w:rPr>
        <w:br/>
        <w:t xml:space="preserve">        # Dense hidden layer</w:t>
      </w:r>
      <w:r>
        <w:rPr>
          <w:rFonts w:ascii="Consolas" w:hAnsi="Consolas"/>
          <w:sz w:val="18"/>
        </w:rPr>
        <w:br/>
        <w:t xml:space="preserve">        </w:t>
      </w:r>
      <w:proofErr w:type="spellStart"/>
      <w:r>
        <w:rPr>
          <w:rFonts w:ascii="Consolas" w:hAnsi="Consolas"/>
          <w:sz w:val="18"/>
        </w:rPr>
        <w:t>layers.Dense</w:t>
      </w:r>
      <w:proofErr w:type="spellEnd"/>
      <w:r>
        <w:rPr>
          <w:rFonts w:ascii="Consolas" w:hAnsi="Consolas"/>
          <w:sz w:val="18"/>
        </w:rPr>
        <w:t>(</w:t>
      </w:r>
      <w:r>
        <w:rPr>
          <w:rFonts w:ascii="Consolas" w:hAnsi="Consolas"/>
          <w:sz w:val="18"/>
        </w:rPr>
        <w:br/>
        <w:t xml:space="preserve">            16,</w:t>
      </w:r>
      <w:r>
        <w:rPr>
          <w:rFonts w:ascii="Consolas" w:hAnsi="Consolas"/>
          <w:sz w:val="18"/>
        </w:rPr>
        <w:br/>
        <w:t xml:space="preserve">            activation='</w:t>
      </w:r>
      <w:proofErr w:type="spellStart"/>
      <w:r>
        <w:rPr>
          <w:rFonts w:ascii="Consolas" w:hAnsi="Consolas"/>
          <w:sz w:val="18"/>
        </w:rPr>
        <w:t>relu</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kernel_regularizer</w:t>
      </w:r>
      <w:proofErr w:type="spellEnd"/>
      <w:r>
        <w:rPr>
          <w:rFonts w:ascii="Consolas" w:hAnsi="Consolas"/>
          <w:sz w:val="18"/>
        </w:rPr>
        <w:t>=regularizers.l2(0.01)</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layers.Dropout</w:t>
      </w:r>
      <w:proofErr w:type="spellEnd"/>
      <w:r>
        <w:rPr>
          <w:rFonts w:ascii="Consolas" w:hAnsi="Consolas"/>
          <w:sz w:val="18"/>
        </w:rPr>
        <w:t>(0.2),</w:t>
      </w:r>
      <w:r>
        <w:rPr>
          <w:rFonts w:ascii="Consolas" w:hAnsi="Consolas"/>
          <w:sz w:val="18"/>
        </w:rPr>
        <w:br/>
        <w:t xml:space="preserve">        </w:t>
      </w:r>
      <w:r>
        <w:rPr>
          <w:rFonts w:ascii="Consolas" w:hAnsi="Consolas"/>
          <w:sz w:val="18"/>
        </w:rPr>
        <w:br/>
        <w:t xml:space="preserve">        # Output layer (3 values: min, suggested, max)</w:t>
      </w:r>
      <w:r>
        <w:rPr>
          <w:rFonts w:ascii="Consolas" w:hAnsi="Consolas"/>
          <w:sz w:val="18"/>
        </w:rPr>
        <w:br/>
        <w:t xml:space="preserve">        </w:t>
      </w:r>
      <w:proofErr w:type="spellStart"/>
      <w:r>
        <w:rPr>
          <w:rFonts w:ascii="Consolas" w:hAnsi="Consolas"/>
          <w:sz w:val="18"/>
        </w:rPr>
        <w:t>layers.Dense</w:t>
      </w:r>
      <w:proofErr w:type="spellEnd"/>
      <w:r>
        <w:rPr>
          <w:rFonts w:ascii="Consolas" w:hAnsi="Consolas"/>
          <w:sz w:val="18"/>
        </w:rPr>
        <w:t>(3)</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model.compile</w:t>
      </w:r>
      <w:proofErr w:type="spellEnd"/>
      <w:r>
        <w:rPr>
          <w:rFonts w:ascii="Consolas" w:hAnsi="Consolas"/>
          <w:sz w:val="18"/>
        </w:rPr>
        <w:t>(</w:t>
      </w:r>
      <w:r>
        <w:rPr>
          <w:rFonts w:ascii="Consolas" w:hAnsi="Consolas"/>
          <w:sz w:val="18"/>
        </w:rPr>
        <w:br/>
        <w:t xml:space="preserve">        optimizer=</w:t>
      </w:r>
      <w:proofErr w:type="spellStart"/>
      <w:r>
        <w:rPr>
          <w:rFonts w:ascii="Consolas" w:hAnsi="Consolas"/>
          <w:sz w:val="18"/>
        </w:rPr>
        <w:t>keras.optimizers.Adam</w:t>
      </w:r>
      <w:proofErr w:type="spellEnd"/>
      <w:r>
        <w:rPr>
          <w:rFonts w:ascii="Consolas" w:hAnsi="Consolas"/>
          <w:sz w:val="18"/>
        </w:rPr>
        <w:t>(</w:t>
      </w:r>
      <w:proofErr w:type="spellStart"/>
      <w:r>
        <w:rPr>
          <w:rFonts w:ascii="Consolas" w:hAnsi="Consolas"/>
          <w:sz w:val="18"/>
        </w:rPr>
        <w:t>learning_rate</w:t>
      </w:r>
      <w:proofErr w:type="spellEnd"/>
      <w:r>
        <w:rPr>
          <w:rFonts w:ascii="Consolas" w:hAnsi="Consolas"/>
          <w:sz w:val="18"/>
        </w:rPr>
        <w:t>=0.001),</w:t>
      </w:r>
      <w:r>
        <w:rPr>
          <w:rFonts w:ascii="Consolas" w:hAnsi="Consolas"/>
          <w:sz w:val="18"/>
        </w:rPr>
        <w:br/>
        <w:t xml:space="preserve">        loss='</w:t>
      </w:r>
      <w:proofErr w:type="spellStart"/>
      <w:r>
        <w:rPr>
          <w:rFonts w:ascii="Consolas" w:hAnsi="Consolas"/>
          <w:sz w:val="18"/>
        </w:rPr>
        <w:t>mse</w:t>
      </w:r>
      <w:proofErr w:type="spellEnd"/>
      <w:r>
        <w:rPr>
          <w:rFonts w:ascii="Consolas" w:hAnsi="Consolas"/>
          <w:sz w:val="18"/>
        </w:rPr>
        <w:t>',</w:t>
      </w:r>
      <w:r>
        <w:rPr>
          <w:rFonts w:ascii="Consolas" w:hAnsi="Consolas"/>
          <w:sz w:val="18"/>
        </w:rPr>
        <w:br/>
        <w:t xml:space="preserve">        metrics=['</w:t>
      </w:r>
      <w:proofErr w:type="spellStart"/>
      <w:r>
        <w:rPr>
          <w:rFonts w:ascii="Consolas" w:hAnsi="Consolas"/>
          <w:sz w:val="18"/>
        </w:rPr>
        <w:t>mae</w:t>
      </w:r>
      <w:proofErr w:type="spellEnd"/>
      <w:r>
        <w:rPr>
          <w:rFonts w:ascii="Consolas" w:hAnsi="Consolas"/>
          <w:sz w:val="18"/>
        </w:rPr>
        <w:t>']</w:t>
      </w:r>
      <w:r>
        <w:rPr>
          <w:rFonts w:ascii="Consolas" w:hAnsi="Consolas"/>
          <w:sz w:val="18"/>
        </w:rPr>
        <w:br/>
        <w:t xml:space="preserve">    )</w:t>
      </w:r>
      <w:r>
        <w:rPr>
          <w:rFonts w:ascii="Consolas" w:hAnsi="Consolas"/>
          <w:sz w:val="18"/>
        </w:rPr>
        <w:br/>
        <w:t xml:space="preserve">    return model</w:t>
      </w:r>
    </w:p>
    <w:p w14:paraId="13971C67" w14:textId="77777777" w:rsidR="00761B99" w:rsidRDefault="00000000">
      <w:r>
        <w:rPr>
          <w:b/>
        </w:rPr>
        <w:br/>
        <w:t xml:space="preserve">Type: </w:t>
      </w:r>
      <w:r>
        <w:t>Deep Learning - Stacked LSTM (Long Short-Term Memory) Neural Network</w:t>
      </w:r>
    </w:p>
    <w:p w14:paraId="27296A18" w14:textId="77777777" w:rsidR="00761B99" w:rsidRDefault="00000000">
      <w:pPr>
        <w:pStyle w:val="Heading2"/>
      </w:pPr>
      <w:r>
        <w:t>b. Justification</w:t>
      </w:r>
    </w:p>
    <w:p w14:paraId="7AD7E9EA" w14:textId="77777777" w:rsidR="00761B99" w:rsidRDefault="00000000">
      <w:r>
        <w:t xml:space="preserve">LSTM was chosen because it can capture sequential patterns in text-derived features and handle the temporal nature of pricing trends. The stacked architecture (64→32 </w:t>
      </w:r>
      <w:r>
        <w:lastRenderedPageBreak/>
        <w:t>units) allows learning hierarchical representations. L2 regularization and dropout prevent overfitting on the relatively small dataset. The multi-output design efficiently predicts all three price points in a single forward pass.</w:t>
      </w:r>
    </w:p>
    <w:p w14:paraId="4835B5FC" w14:textId="77777777" w:rsidR="00761B99" w:rsidRDefault="00000000">
      <w:pPr>
        <w:pStyle w:val="Heading2"/>
      </w:pPr>
      <w:r>
        <w:t>c. Diagram</w:t>
      </w:r>
    </w:p>
    <w:p w14:paraId="4F9367AD" w14:textId="77777777" w:rsidR="00761B99" w:rsidRDefault="00000000">
      <w:pPr>
        <w:jc w:val="center"/>
      </w:pPr>
      <w:r>
        <w:rPr>
          <w:rFonts w:ascii="Consolas" w:hAnsi="Consolas"/>
          <w:sz w:val="20"/>
        </w:rPr>
        <w:br/>
        <w:t>┌─────────────────────────────────────┐</w:t>
      </w:r>
      <w:r>
        <w:rPr>
          <w:rFonts w:ascii="Consolas" w:hAnsi="Consolas"/>
          <w:sz w:val="20"/>
        </w:rPr>
        <w:br/>
        <w:t>│     Input Layer (60 features)       │</w:t>
      </w:r>
      <w:r>
        <w:rPr>
          <w:rFonts w:ascii="Consolas" w:hAnsi="Consolas"/>
          <w:sz w:val="20"/>
        </w:rPr>
        <w:br/>
        <w:t>└─────────────────┬───────────────────┘</w:t>
      </w:r>
      <w:r>
        <w:rPr>
          <w:rFonts w:ascii="Consolas" w:hAnsi="Consolas"/>
          <w:sz w:val="20"/>
        </w:rPr>
        <w:br/>
        <w:t xml:space="preserve">                  ↓</w:t>
      </w:r>
      <w:r>
        <w:rPr>
          <w:rFonts w:ascii="Consolas" w:hAnsi="Consolas"/>
          <w:sz w:val="20"/>
        </w:rPr>
        <w:br/>
        <w:t>┌─────────────────────────────────────┐</w:t>
      </w:r>
      <w:r>
        <w:rPr>
          <w:rFonts w:ascii="Consolas" w:hAnsi="Consolas"/>
          <w:sz w:val="20"/>
        </w:rPr>
        <w:br/>
        <w:t>│    Reshape (1, 60) for LSTM         │</w:t>
      </w:r>
      <w:r>
        <w:rPr>
          <w:rFonts w:ascii="Consolas" w:hAnsi="Consolas"/>
          <w:sz w:val="20"/>
        </w:rPr>
        <w:br/>
        <w:t>└─────────────────┬───────────────────┘</w:t>
      </w:r>
      <w:r>
        <w:rPr>
          <w:rFonts w:ascii="Consolas" w:hAnsi="Consolas"/>
          <w:sz w:val="20"/>
        </w:rPr>
        <w:br/>
        <w:t xml:space="preserve">                  ↓</w:t>
      </w:r>
      <w:r>
        <w:rPr>
          <w:rFonts w:ascii="Consolas" w:hAnsi="Consolas"/>
          <w:sz w:val="20"/>
        </w:rPr>
        <w:br/>
        <w:t>┌─────────────────────────────────────┐</w:t>
      </w:r>
      <w:r>
        <w:rPr>
          <w:rFonts w:ascii="Consolas" w:hAnsi="Consolas"/>
          <w:sz w:val="20"/>
        </w:rPr>
        <w:br/>
        <w:t>│  LSTM Layer 1 (64 units, dropout)   │</w:t>
      </w:r>
      <w:r>
        <w:rPr>
          <w:rFonts w:ascii="Consolas" w:hAnsi="Consolas"/>
          <w:sz w:val="20"/>
        </w:rPr>
        <w:br/>
        <w:t>└─────────────────┬───────────────────┘</w:t>
      </w:r>
      <w:r>
        <w:rPr>
          <w:rFonts w:ascii="Consolas" w:hAnsi="Consolas"/>
          <w:sz w:val="20"/>
        </w:rPr>
        <w:br/>
        <w:t xml:space="preserve">                  ↓</w:t>
      </w:r>
      <w:r>
        <w:rPr>
          <w:rFonts w:ascii="Consolas" w:hAnsi="Consolas"/>
          <w:sz w:val="20"/>
        </w:rPr>
        <w:br/>
        <w:t>┌─────────────────────────────────────┐</w:t>
      </w:r>
      <w:r>
        <w:rPr>
          <w:rFonts w:ascii="Consolas" w:hAnsi="Consolas"/>
          <w:sz w:val="20"/>
        </w:rPr>
        <w:br/>
        <w:t>│  LSTM Layer 2 (32 units, dropout)   │</w:t>
      </w:r>
      <w:r>
        <w:rPr>
          <w:rFonts w:ascii="Consolas" w:hAnsi="Consolas"/>
          <w:sz w:val="20"/>
        </w:rPr>
        <w:br/>
        <w:t>└─────────────────┬───────────────────┘</w:t>
      </w:r>
      <w:r>
        <w:rPr>
          <w:rFonts w:ascii="Consolas" w:hAnsi="Consolas"/>
          <w:sz w:val="20"/>
        </w:rPr>
        <w:br/>
        <w:t xml:space="preserve">                  ↓</w:t>
      </w:r>
      <w:r>
        <w:rPr>
          <w:rFonts w:ascii="Consolas" w:hAnsi="Consolas"/>
          <w:sz w:val="20"/>
        </w:rPr>
        <w:br/>
        <w:t>┌─────────────────────────────────────┐</w:t>
      </w:r>
      <w:r>
        <w:rPr>
          <w:rFonts w:ascii="Consolas" w:hAnsi="Consolas"/>
          <w:sz w:val="20"/>
        </w:rPr>
        <w:br/>
        <w:t xml:space="preserve">│    Dense Layer (16 units, </w:t>
      </w:r>
      <w:proofErr w:type="spellStart"/>
      <w:r>
        <w:rPr>
          <w:rFonts w:ascii="Consolas" w:hAnsi="Consolas"/>
          <w:sz w:val="20"/>
        </w:rPr>
        <w:t>ReLU</w:t>
      </w:r>
      <w:proofErr w:type="spellEnd"/>
      <w:r>
        <w:rPr>
          <w:rFonts w:ascii="Consolas" w:hAnsi="Consolas"/>
          <w:sz w:val="20"/>
        </w:rPr>
        <w:t>)     │</w:t>
      </w:r>
      <w:r>
        <w:rPr>
          <w:rFonts w:ascii="Consolas" w:hAnsi="Consolas"/>
          <w:sz w:val="20"/>
        </w:rPr>
        <w:br/>
        <w:t>└─────────────────┬───────────────────┘</w:t>
      </w:r>
      <w:r>
        <w:rPr>
          <w:rFonts w:ascii="Consolas" w:hAnsi="Consolas"/>
          <w:sz w:val="20"/>
        </w:rPr>
        <w:br/>
        <w:t xml:space="preserve">                  ↓</w:t>
      </w:r>
      <w:r>
        <w:rPr>
          <w:rFonts w:ascii="Consolas" w:hAnsi="Consolas"/>
          <w:sz w:val="20"/>
        </w:rPr>
        <w:br/>
        <w:t>┌─────────────────────────────────────┐</w:t>
      </w:r>
      <w:r>
        <w:rPr>
          <w:rFonts w:ascii="Consolas" w:hAnsi="Consolas"/>
          <w:sz w:val="20"/>
        </w:rPr>
        <w:br/>
        <w:t>│   Output Layer (3 units: prices)    │</w:t>
      </w:r>
      <w:r>
        <w:rPr>
          <w:rFonts w:ascii="Consolas" w:hAnsi="Consolas"/>
          <w:sz w:val="20"/>
        </w:rPr>
        <w:br/>
        <w:t>└─────────────────────────────────────┘</w:t>
      </w:r>
      <w:r>
        <w:rPr>
          <w:rFonts w:ascii="Consolas" w:hAnsi="Consolas"/>
          <w:sz w:val="20"/>
        </w:rPr>
        <w:br/>
      </w:r>
    </w:p>
    <w:p w14:paraId="64FD3D99" w14:textId="77777777" w:rsidR="00761B99" w:rsidRDefault="00000000">
      <w:pPr>
        <w:jc w:val="center"/>
      </w:pPr>
      <w:r>
        <w:rPr>
          <w:i/>
          <w:sz w:val="20"/>
        </w:rPr>
        <w:t>Figure 7.1 – LSTM Model Architecture Diagram</w:t>
      </w:r>
    </w:p>
    <w:p w14:paraId="62310A0B" w14:textId="77777777" w:rsidR="00761B99" w:rsidRDefault="00000000">
      <w:r>
        <w:t>The diagram above illustrates the sequential flow of data through the neural network. Input features are reshaped for LSTM processing, pass through two LSTM layers for pattern extraction, then through a dense layer before producing three price outputs.</w:t>
      </w:r>
    </w:p>
    <w:p w14:paraId="0E5B44AE" w14:textId="77777777" w:rsidR="00761B99" w:rsidRDefault="00000000">
      <w:pPr>
        <w:pStyle w:val="Heading1"/>
      </w:pPr>
      <w:r>
        <w:t>8. Training Process</w:t>
      </w:r>
    </w:p>
    <w:p w14:paraId="5E668447" w14:textId="77777777" w:rsidR="00761B99" w:rsidRDefault="00000000">
      <w:pPr>
        <w:pStyle w:val="Heading2"/>
      </w:pPr>
      <w:r>
        <w:t>a. Training Setup</w:t>
      </w:r>
    </w:p>
    <w:tbl>
      <w:tblPr>
        <w:tblStyle w:val="TableGrid"/>
        <w:tblW w:w="0" w:type="auto"/>
        <w:jc w:val="center"/>
        <w:tblLook w:val="04A0" w:firstRow="1" w:lastRow="0" w:firstColumn="1" w:lastColumn="0" w:noHBand="0" w:noVBand="1"/>
      </w:tblPr>
      <w:tblGrid>
        <w:gridCol w:w="4680"/>
        <w:gridCol w:w="4680"/>
      </w:tblGrid>
      <w:tr w:rsidR="00761B99" w14:paraId="433F3AFE" w14:textId="77777777">
        <w:trPr>
          <w:jc w:val="center"/>
        </w:trPr>
        <w:tc>
          <w:tcPr>
            <w:tcW w:w="4680" w:type="dxa"/>
            <w:shd w:val="clear" w:color="auto" w:fill="D9E2F3"/>
          </w:tcPr>
          <w:p w14:paraId="1DED730F" w14:textId="77777777" w:rsidR="00761B99" w:rsidRDefault="00000000">
            <w:r>
              <w:rPr>
                <w:b/>
              </w:rPr>
              <w:t>Parameter</w:t>
            </w:r>
          </w:p>
        </w:tc>
        <w:tc>
          <w:tcPr>
            <w:tcW w:w="4680" w:type="dxa"/>
            <w:shd w:val="clear" w:color="auto" w:fill="D9E2F3"/>
          </w:tcPr>
          <w:p w14:paraId="3963C311" w14:textId="77777777" w:rsidR="00761B99" w:rsidRDefault="00000000">
            <w:r>
              <w:rPr>
                <w:b/>
              </w:rPr>
              <w:t>Value</w:t>
            </w:r>
          </w:p>
        </w:tc>
      </w:tr>
      <w:tr w:rsidR="00761B99" w14:paraId="2F54175B" w14:textId="77777777">
        <w:trPr>
          <w:jc w:val="center"/>
        </w:trPr>
        <w:tc>
          <w:tcPr>
            <w:tcW w:w="4680" w:type="dxa"/>
          </w:tcPr>
          <w:p w14:paraId="6BC6F79D" w14:textId="77777777" w:rsidR="00761B99" w:rsidRDefault="00000000">
            <w:r>
              <w:t>Learning Rate</w:t>
            </w:r>
          </w:p>
        </w:tc>
        <w:tc>
          <w:tcPr>
            <w:tcW w:w="4680" w:type="dxa"/>
          </w:tcPr>
          <w:p w14:paraId="4B163DF7" w14:textId="77777777" w:rsidR="00761B99" w:rsidRDefault="00000000">
            <w:r>
              <w:t>0.001</w:t>
            </w:r>
          </w:p>
        </w:tc>
      </w:tr>
      <w:tr w:rsidR="00761B99" w14:paraId="0D0F99E0" w14:textId="77777777">
        <w:trPr>
          <w:jc w:val="center"/>
        </w:trPr>
        <w:tc>
          <w:tcPr>
            <w:tcW w:w="4680" w:type="dxa"/>
          </w:tcPr>
          <w:p w14:paraId="4810C3BE" w14:textId="77777777" w:rsidR="00761B99" w:rsidRDefault="00000000">
            <w:r>
              <w:t>Epochs / Iterations</w:t>
            </w:r>
          </w:p>
        </w:tc>
        <w:tc>
          <w:tcPr>
            <w:tcW w:w="4680" w:type="dxa"/>
          </w:tcPr>
          <w:p w14:paraId="46322704" w14:textId="77777777" w:rsidR="00761B99" w:rsidRDefault="00000000">
            <w:r>
              <w:t>100 (max), 41 (actual with early stopping)</w:t>
            </w:r>
          </w:p>
        </w:tc>
      </w:tr>
      <w:tr w:rsidR="00761B99" w14:paraId="04606F1B" w14:textId="77777777">
        <w:trPr>
          <w:jc w:val="center"/>
        </w:trPr>
        <w:tc>
          <w:tcPr>
            <w:tcW w:w="4680" w:type="dxa"/>
          </w:tcPr>
          <w:p w14:paraId="2A8EDC8D" w14:textId="77777777" w:rsidR="00761B99" w:rsidRDefault="00000000">
            <w:r>
              <w:t>Batch Size</w:t>
            </w:r>
          </w:p>
        </w:tc>
        <w:tc>
          <w:tcPr>
            <w:tcW w:w="4680" w:type="dxa"/>
          </w:tcPr>
          <w:p w14:paraId="45AFCD36" w14:textId="77777777" w:rsidR="00761B99" w:rsidRDefault="00000000">
            <w:r>
              <w:t>32</w:t>
            </w:r>
          </w:p>
        </w:tc>
      </w:tr>
      <w:tr w:rsidR="00761B99" w14:paraId="46252476" w14:textId="77777777">
        <w:trPr>
          <w:jc w:val="center"/>
        </w:trPr>
        <w:tc>
          <w:tcPr>
            <w:tcW w:w="4680" w:type="dxa"/>
          </w:tcPr>
          <w:p w14:paraId="02931429" w14:textId="77777777" w:rsidR="00761B99" w:rsidRDefault="00000000">
            <w:r>
              <w:t>Splitting Ratio (Train/Test)</w:t>
            </w:r>
          </w:p>
        </w:tc>
        <w:tc>
          <w:tcPr>
            <w:tcW w:w="4680" w:type="dxa"/>
          </w:tcPr>
          <w:p w14:paraId="5F7928F5" w14:textId="77777777" w:rsidR="00761B99" w:rsidRDefault="00000000">
            <w:r>
              <w:t>70% / 15% / 15% (train/</w:t>
            </w:r>
            <w:proofErr w:type="spellStart"/>
            <w:r>
              <w:t>val</w:t>
            </w:r>
            <w:proofErr w:type="spellEnd"/>
            <w:r>
              <w:t>/test)</w:t>
            </w:r>
          </w:p>
        </w:tc>
      </w:tr>
    </w:tbl>
    <w:p w14:paraId="19F48B1A" w14:textId="77777777" w:rsidR="00761B99" w:rsidRDefault="00000000">
      <w:pPr>
        <w:jc w:val="center"/>
      </w:pPr>
      <w:r>
        <w:rPr>
          <w:i/>
          <w:sz w:val="20"/>
        </w:rPr>
        <w:lastRenderedPageBreak/>
        <w:t>Table 8.1 – Training Hyperparameters</w:t>
      </w:r>
    </w:p>
    <w:p w14:paraId="55891BD1" w14:textId="77777777" w:rsidR="00761B99" w:rsidRDefault="00000000">
      <w:r>
        <w:t>The training parameters above were selected based on common practices for LSTM models. Early stopping with patience of 10 epochs prevented overfitting by restoring best weights when validation loss stopped improving.</w:t>
      </w:r>
    </w:p>
    <w:p w14:paraId="07FD03AF" w14:textId="77777777" w:rsidR="00761B99" w:rsidRDefault="00000000">
      <w:pPr>
        <w:pStyle w:val="Heading2"/>
      </w:pPr>
      <w:r>
        <w:t>b. Training Script</w:t>
      </w:r>
    </w:p>
    <w:p w14:paraId="1083137D" w14:textId="77777777" w:rsidR="00761B99" w:rsidRDefault="00000000">
      <w:r>
        <w:t>Show your training script used here:</w:t>
      </w:r>
    </w:p>
    <w:p w14:paraId="0F8F5DC2" w14:textId="77777777" w:rsidR="00761B99" w:rsidRDefault="00000000">
      <w:r>
        <w:rPr>
          <w:rFonts w:ascii="Consolas" w:hAnsi="Consolas"/>
          <w:sz w:val="18"/>
        </w:rPr>
        <w:t xml:space="preserve">from </w:t>
      </w:r>
      <w:proofErr w:type="spellStart"/>
      <w:r>
        <w:rPr>
          <w:rFonts w:ascii="Consolas" w:hAnsi="Consolas"/>
          <w:sz w:val="18"/>
        </w:rPr>
        <w:t>tensorflow</w:t>
      </w:r>
      <w:proofErr w:type="spellEnd"/>
      <w:r>
        <w:rPr>
          <w:rFonts w:ascii="Consolas" w:hAnsi="Consolas"/>
          <w:sz w:val="18"/>
        </w:rPr>
        <w:t xml:space="preserve"> import </w:t>
      </w:r>
      <w:proofErr w:type="spellStart"/>
      <w:r>
        <w:rPr>
          <w:rFonts w:ascii="Consolas" w:hAnsi="Consolas"/>
          <w:sz w:val="18"/>
        </w:rPr>
        <w:t>keras</w:t>
      </w:r>
      <w:proofErr w:type="spellEnd"/>
      <w:r>
        <w:rPr>
          <w:rFonts w:ascii="Consolas" w:hAnsi="Consolas"/>
          <w:sz w:val="18"/>
        </w:rPr>
        <w:br/>
        <w:t xml:space="preserve">import </w:t>
      </w:r>
      <w:proofErr w:type="spellStart"/>
      <w:r>
        <w:rPr>
          <w:rFonts w:ascii="Consolas" w:hAnsi="Consolas"/>
          <w:sz w:val="18"/>
        </w:rPr>
        <w:t>numpy</w:t>
      </w:r>
      <w:proofErr w:type="spellEnd"/>
      <w:r>
        <w:rPr>
          <w:rFonts w:ascii="Consolas" w:hAnsi="Consolas"/>
          <w:sz w:val="18"/>
        </w:rPr>
        <w:t xml:space="preserve"> as np</w:t>
      </w:r>
      <w:r>
        <w:rPr>
          <w:rFonts w:ascii="Consolas" w:hAnsi="Consolas"/>
          <w:sz w:val="18"/>
        </w:rPr>
        <w:br/>
      </w:r>
      <w:r>
        <w:rPr>
          <w:rFonts w:ascii="Consolas" w:hAnsi="Consolas"/>
          <w:sz w:val="18"/>
        </w:rPr>
        <w:br/>
        <w:t># Reshape data for LSTM: (samples, timesteps=1, features)</w:t>
      </w:r>
      <w:r>
        <w:rPr>
          <w:rFonts w:ascii="Consolas" w:hAnsi="Consolas"/>
          <w:sz w:val="18"/>
        </w:rPr>
        <w:br/>
      </w:r>
      <w:proofErr w:type="spellStart"/>
      <w:r>
        <w:rPr>
          <w:rFonts w:ascii="Consolas" w:hAnsi="Consolas"/>
          <w:sz w:val="18"/>
        </w:rPr>
        <w:t>X_train</w:t>
      </w:r>
      <w:proofErr w:type="spellEnd"/>
      <w:r>
        <w:rPr>
          <w:rFonts w:ascii="Consolas" w:hAnsi="Consolas"/>
          <w:sz w:val="18"/>
        </w:rPr>
        <w:t xml:space="preserve"> = </w:t>
      </w:r>
      <w:proofErr w:type="spellStart"/>
      <w:r>
        <w:rPr>
          <w:rFonts w:ascii="Consolas" w:hAnsi="Consolas"/>
          <w:sz w:val="18"/>
        </w:rPr>
        <w:t>X_train_features.reshape</w:t>
      </w:r>
      <w:proofErr w:type="spellEnd"/>
      <w:r>
        <w:rPr>
          <w:rFonts w:ascii="Consolas" w:hAnsi="Consolas"/>
          <w:sz w:val="18"/>
        </w:rPr>
        <w:t>((-1, 1, 60))</w:t>
      </w:r>
      <w:r>
        <w:rPr>
          <w:rFonts w:ascii="Consolas" w:hAnsi="Consolas"/>
          <w:sz w:val="18"/>
        </w:rPr>
        <w:br/>
      </w:r>
      <w:proofErr w:type="spellStart"/>
      <w:r>
        <w:rPr>
          <w:rFonts w:ascii="Consolas" w:hAnsi="Consolas"/>
          <w:sz w:val="18"/>
        </w:rPr>
        <w:t>X_val</w:t>
      </w:r>
      <w:proofErr w:type="spellEnd"/>
      <w:r>
        <w:rPr>
          <w:rFonts w:ascii="Consolas" w:hAnsi="Consolas"/>
          <w:sz w:val="18"/>
        </w:rPr>
        <w:t xml:space="preserve"> = </w:t>
      </w:r>
      <w:proofErr w:type="spellStart"/>
      <w:r>
        <w:rPr>
          <w:rFonts w:ascii="Consolas" w:hAnsi="Consolas"/>
          <w:sz w:val="18"/>
        </w:rPr>
        <w:t>X_val_features.reshape</w:t>
      </w:r>
      <w:proofErr w:type="spellEnd"/>
      <w:r>
        <w:rPr>
          <w:rFonts w:ascii="Consolas" w:hAnsi="Consolas"/>
          <w:sz w:val="18"/>
        </w:rPr>
        <w:t>((-1, 1, 60))</w:t>
      </w:r>
      <w:r>
        <w:rPr>
          <w:rFonts w:ascii="Consolas" w:hAnsi="Consolas"/>
          <w:sz w:val="18"/>
        </w:rPr>
        <w:br/>
      </w:r>
      <w:proofErr w:type="spellStart"/>
      <w:r>
        <w:rPr>
          <w:rFonts w:ascii="Consolas" w:hAnsi="Consolas"/>
          <w:sz w:val="18"/>
        </w:rPr>
        <w:t>X_test</w:t>
      </w:r>
      <w:proofErr w:type="spellEnd"/>
      <w:r>
        <w:rPr>
          <w:rFonts w:ascii="Consolas" w:hAnsi="Consolas"/>
          <w:sz w:val="18"/>
        </w:rPr>
        <w:t xml:space="preserve"> = </w:t>
      </w:r>
      <w:proofErr w:type="spellStart"/>
      <w:r>
        <w:rPr>
          <w:rFonts w:ascii="Consolas" w:hAnsi="Consolas"/>
          <w:sz w:val="18"/>
        </w:rPr>
        <w:t>X_test_features.reshape</w:t>
      </w:r>
      <w:proofErr w:type="spellEnd"/>
      <w:r>
        <w:rPr>
          <w:rFonts w:ascii="Consolas" w:hAnsi="Consolas"/>
          <w:sz w:val="18"/>
        </w:rPr>
        <w:t>((-1, 1, 60))</w:t>
      </w:r>
      <w:r>
        <w:rPr>
          <w:rFonts w:ascii="Consolas" w:hAnsi="Consolas"/>
          <w:sz w:val="18"/>
        </w:rPr>
        <w:br/>
      </w:r>
      <w:r>
        <w:rPr>
          <w:rFonts w:ascii="Consolas" w:hAnsi="Consolas"/>
          <w:sz w:val="18"/>
        </w:rPr>
        <w:br/>
        <w:t># Define callbacks</w:t>
      </w:r>
      <w:r>
        <w:rPr>
          <w:rFonts w:ascii="Consolas" w:hAnsi="Consolas"/>
          <w:sz w:val="18"/>
        </w:rPr>
        <w:br/>
      </w:r>
      <w:proofErr w:type="spellStart"/>
      <w:r>
        <w:rPr>
          <w:rFonts w:ascii="Consolas" w:hAnsi="Consolas"/>
          <w:sz w:val="18"/>
        </w:rPr>
        <w:t>callbacks</w:t>
      </w:r>
      <w:proofErr w:type="spellEnd"/>
      <w:r>
        <w:rPr>
          <w:rFonts w:ascii="Consolas" w:hAnsi="Consolas"/>
          <w:sz w:val="18"/>
        </w:rPr>
        <w:t xml:space="preserve"> = [</w:t>
      </w:r>
      <w:r>
        <w:rPr>
          <w:rFonts w:ascii="Consolas" w:hAnsi="Consolas"/>
          <w:sz w:val="18"/>
        </w:rPr>
        <w:br/>
        <w:t xml:space="preserve">    </w:t>
      </w:r>
      <w:proofErr w:type="spellStart"/>
      <w:r>
        <w:rPr>
          <w:rFonts w:ascii="Consolas" w:hAnsi="Consolas"/>
          <w:sz w:val="18"/>
        </w:rPr>
        <w:t>keras.callbacks.EarlyStopping</w:t>
      </w:r>
      <w:proofErr w:type="spellEnd"/>
      <w:r>
        <w:rPr>
          <w:rFonts w:ascii="Consolas" w:hAnsi="Consolas"/>
          <w:sz w:val="18"/>
        </w:rPr>
        <w:t>(</w:t>
      </w:r>
      <w:r>
        <w:rPr>
          <w:rFonts w:ascii="Consolas" w:hAnsi="Consolas"/>
          <w:sz w:val="18"/>
        </w:rPr>
        <w:br/>
        <w:t xml:space="preserve">        monitor='</w:t>
      </w:r>
      <w:proofErr w:type="spellStart"/>
      <w:r>
        <w:rPr>
          <w:rFonts w:ascii="Consolas" w:hAnsi="Consolas"/>
          <w:sz w:val="18"/>
        </w:rPr>
        <w:t>val_loss</w:t>
      </w:r>
      <w:proofErr w:type="spellEnd"/>
      <w:r>
        <w:rPr>
          <w:rFonts w:ascii="Consolas" w:hAnsi="Consolas"/>
          <w:sz w:val="18"/>
        </w:rPr>
        <w:t>',</w:t>
      </w:r>
      <w:r>
        <w:rPr>
          <w:rFonts w:ascii="Consolas" w:hAnsi="Consolas"/>
          <w:sz w:val="18"/>
        </w:rPr>
        <w:br/>
        <w:t xml:space="preserve">        patience=10,</w:t>
      </w:r>
      <w:r>
        <w:rPr>
          <w:rFonts w:ascii="Consolas" w:hAnsi="Consolas"/>
          <w:sz w:val="18"/>
        </w:rPr>
        <w:br/>
        <w:t xml:space="preserve">        </w:t>
      </w:r>
      <w:proofErr w:type="spellStart"/>
      <w:r>
        <w:rPr>
          <w:rFonts w:ascii="Consolas" w:hAnsi="Consolas"/>
          <w:sz w:val="18"/>
        </w:rPr>
        <w:t>restore_best_weights</w:t>
      </w:r>
      <w:proofErr w:type="spellEnd"/>
      <w:r>
        <w:rPr>
          <w:rFonts w:ascii="Consolas" w:hAnsi="Consolas"/>
          <w:sz w:val="18"/>
        </w:rPr>
        <w:t>=True,</w:t>
      </w:r>
      <w:r>
        <w:rPr>
          <w:rFonts w:ascii="Consolas" w:hAnsi="Consolas"/>
          <w:sz w:val="18"/>
        </w:rPr>
        <w:br/>
        <w:t xml:space="preserve">        verbose=1</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keras.callbacks.ReduceLROnPlateau</w:t>
      </w:r>
      <w:proofErr w:type="spellEnd"/>
      <w:r>
        <w:rPr>
          <w:rFonts w:ascii="Consolas" w:hAnsi="Consolas"/>
          <w:sz w:val="18"/>
        </w:rPr>
        <w:t>(</w:t>
      </w:r>
      <w:r>
        <w:rPr>
          <w:rFonts w:ascii="Consolas" w:hAnsi="Consolas"/>
          <w:sz w:val="18"/>
        </w:rPr>
        <w:br/>
        <w:t xml:space="preserve">        monitor='</w:t>
      </w:r>
      <w:proofErr w:type="spellStart"/>
      <w:r>
        <w:rPr>
          <w:rFonts w:ascii="Consolas" w:hAnsi="Consolas"/>
          <w:sz w:val="18"/>
        </w:rPr>
        <w:t>val_loss</w:t>
      </w:r>
      <w:proofErr w:type="spellEnd"/>
      <w:r>
        <w:rPr>
          <w:rFonts w:ascii="Consolas" w:hAnsi="Consolas"/>
          <w:sz w:val="18"/>
        </w:rPr>
        <w:t>',</w:t>
      </w:r>
      <w:r>
        <w:rPr>
          <w:rFonts w:ascii="Consolas" w:hAnsi="Consolas"/>
          <w:sz w:val="18"/>
        </w:rPr>
        <w:br/>
        <w:t xml:space="preserve">        factor=0.5,</w:t>
      </w:r>
      <w:r>
        <w:rPr>
          <w:rFonts w:ascii="Consolas" w:hAnsi="Consolas"/>
          <w:sz w:val="18"/>
        </w:rPr>
        <w:br/>
        <w:t xml:space="preserve">        patience=5,</w:t>
      </w:r>
      <w:r>
        <w:rPr>
          <w:rFonts w:ascii="Consolas" w:hAnsi="Consolas"/>
          <w:sz w:val="18"/>
        </w:rPr>
        <w:br/>
        <w:t xml:space="preserve">        </w:t>
      </w:r>
      <w:proofErr w:type="spellStart"/>
      <w:r>
        <w:rPr>
          <w:rFonts w:ascii="Consolas" w:hAnsi="Consolas"/>
          <w:sz w:val="18"/>
        </w:rPr>
        <w:t>min_lr</w:t>
      </w:r>
      <w:proofErr w:type="spellEnd"/>
      <w:r>
        <w:rPr>
          <w:rFonts w:ascii="Consolas" w:hAnsi="Consolas"/>
          <w:sz w:val="18"/>
        </w:rPr>
        <w:t>=1e-6,</w:t>
      </w:r>
      <w:r>
        <w:rPr>
          <w:rFonts w:ascii="Consolas" w:hAnsi="Consolas"/>
          <w:sz w:val="18"/>
        </w:rPr>
        <w:br/>
        <w:t xml:space="preserve">        verbose=1</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keras.callbacks.ModelCheckpoint</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filepath</w:t>
      </w:r>
      <w:proofErr w:type="spellEnd"/>
      <w:r>
        <w:rPr>
          <w:rFonts w:ascii="Consolas" w:hAnsi="Consolas"/>
          <w:sz w:val="18"/>
        </w:rPr>
        <w:t>='models/</w:t>
      </w:r>
      <w:proofErr w:type="spellStart"/>
      <w:r>
        <w:rPr>
          <w:rFonts w:ascii="Consolas" w:hAnsi="Consolas"/>
          <w:sz w:val="18"/>
        </w:rPr>
        <w:t>price_model_best.keras</w:t>
      </w:r>
      <w:proofErr w:type="spellEnd"/>
      <w:r>
        <w:rPr>
          <w:rFonts w:ascii="Consolas" w:hAnsi="Consolas"/>
          <w:sz w:val="18"/>
        </w:rPr>
        <w:t>',</w:t>
      </w:r>
      <w:r>
        <w:rPr>
          <w:rFonts w:ascii="Consolas" w:hAnsi="Consolas"/>
          <w:sz w:val="18"/>
        </w:rPr>
        <w:br/>
        <w:t xml:space="preserve">        monitor='</w:t>
      </w:r>
      <w:proofErr w:type="spellStart"/>
      <w:r>
        <w:rPr>
          <w:rFonts w:ascii="Consolas" w:hAnsi="Consolas"/>
          <w:sz w:val="18"/>
        </w:rPr>
        <w:t>val_loss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save_best_only</w:t>
      </w:r>
      <w:proofErr w:type="spellEnd"/>
      <w:r>
        <w:rPr>
          <w:rFonts w:ascii="Consolas" w:hAnsi="Consolas"/>
          <w:sz w:val="18"/>
        </w:rPr>
        <w:t>=True</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 Train the model</w:t>
      </w:r>
      <w:r>
        <w:rPr>
          <w:rFonts w:ascii="Consolas" w:hAnsi="Consolas"/>
          <w:sz w:val="18"/>
        </w:rPr>
        <w:br/>
        <w:t xml:space="preserve">history = </w:t>
      </w:r>
      <w:proofErr w:type="spellStart"/>
      <w:r>
        <w:rPr>
          <w:rFonts w:ascii="Consolas" w:hAnsi="Consolas"/>
          <w:sz w:val="18"/>
        </w:rPr>
        <w:t>model.fit</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X_train</w:t>
      </w:r>
      <w:proofErr w:type="spellEnd"/>
      <w:r>
        <w:rPr>
          <w:rFonts w:ascii="Consolas" w:hAnsi="Consolas"/>
          <w:sz w:val="18"/>
        </w:rPr>
        <w:t xml:space="preserve">, </w:t>
      </w:r>
      <w:proofErr w:type="spellStart"/>
      <w:r>
        <w:rPr>
          <w:rFonts w:ascii="Consolas" w:hAnsi="Consolas"/>
          <w:sz w:val="18"/>
        </w:rPr>
        <w:t>y_train</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validation_data</w:t>
      </w:r>
      <w:proofErr w:type="spellEnd"/>
      <w:r>
        <w:rPr>
          <w:rFonts w:ascii="Consolas" w:hAnsi="Consolas"/>
          <w:sz w:val="18"/>
        </w:rPr>
        <w:t>=(</w:t>
      </w:r>
      <w:proofErr w:type="spellStart"/>
      <w:r>
        <w:rPr>
          <w:rFonts w:ascii="Consolas" w:hAnsi="Consolas"/>
          <w:sz w:val="18"/>
        </w:rPr>
        <w:t>X_val</w:t>
      </w:r>
      <w:proofErr w:type="spellEnd"/>
      <w:r>
        <w:rPr>
          <w:rFonts w:ascii="Consolas" w:hAnsi="Consolas"/>
          <w:sz w:val="18"/>
        </w:rPr>
        <w:t xml:space="preserve">, </w:t>
      </w:r>
      <w:proofErr w:type="spellStart"/>
      <w:r>
        <w:rPr>
          <w:rFonts w:ascii="Consolas" w:hAnsi="Consolas"/>
          <w:sz w:val="18"/>
        </w:rPr>
        <w:t>y_val</w:t>
      </w:r>
      <w:proofErr w:type="spellEnd"/>
      <w:r>
        <w:rPr>
          <w:rFonts w:ascii="Consolas" w:hAnsi="Consolas"/>
          <w:sz w:val="18"/>
        </w:rPr>
        <w:t>),</w:t>
      </w:r>
      <w:r>
        <w:rPr>
          <w:rFonts w:ascii="Consolas" w:hAnsi="Consolas"/>
          <w:sz w:val="18"/>
        </w:rPr>
        <w:br/>
        <w:t xml:space="preserve">    epochs=100,</w:t>
      </w:r>
      <w:r>
        <w:rPr>
          <w:rFonts w:ascii="Consolas" w:hAnsi="Consolas"/>
          <w:sz w:val="18"/>
        </w:rPr>
        <w:br/>
        <w:t xml:space="preserve">    </w:t>
      </w:r>
      <w:proofErr w:type="spellStart"/>
      <w:r>
        <w:rPr>
          <w:rFonts w:ascii="Consolas" w:hAnsi="Consolas"/>
          <w:sz w:val="18"/>
        </w:rPr>
        <w:t>batch_size</w:t>
      </w:r>
      <w:proofErr w:type="spellEnd"/>
      <w:r>
        <w:rPr>
          <w:rFonts w:ascii="Consolas" w:hAnsi="Consolas"/>
          <w:sz w:val="18"/>
        </w:rPr>
        <w:t>=32,</w:t>
      </w:r>
      <w:r>
        <w:rPr>
          <w:rFonts w:ascii="Consolas" w:hAnsi="Consolas"/>
          <w:sz w:val="18"/>
        </w:rPr>
        <w:br/>
        <w:t xml:space="preserve">    callbacks=callbacks,</w:t>
      </w:r>
      <w:r>
        <w:rPr>
          <w:rFonts w:ascii="Consolas" w:hAnsi="Consolas"/>
          <w:sz w:val="18"/>
        </w:rPr>
        <w:br/>
        <w:t xml:space="preserve">    verbose=1</w:t>
      </w:r>
      <w:r>
        <w:rPr>
          <w:rFonts w:ascii="Consolas" w:hAnsi="Consolas"/>
          <w:sz w:val="18"/>
        </w:rPr>
        <w:br/>
        <w:t>)</w:t>
      </w:r>
      <w:r>
        <w:rPr>
          <w:rFonts w:ascii="Consolas" w:hAnsi="Consolas"/>
          <w:sz w:val="18"/>
        </w:rPr>
        <w:br/>
      </w:r>
      <w:r>
        <w:rPr>
          <w:rFonts w:ascii="Consolas" w:hAnsi="Consolas"/>
          <w:sz w:val="18"/>
        </w:rPr>
        <w:br/>
        <w:t># Evaluate on test set</w:t>
      </w:r>
      <w:r>
        <w:rPr>
          <w:rFonts w:ascii="Consolas" w:hAnsi="Consolas"/>
          <w:sz w:val="18"/>
        </w:rPr>
        <w:br/>
      </w:r>
      <w:proofErr w:type="spellStart"/>
      <w:r>
        <w:rPr>
          <w:rFonts w:ascii="Consolas" w:hAnsi="Consolas"/>
          <w:sz w:val="18"/>
        </w:rPr>
        <w:t>test_loss</w:t>
      </w:r>
      <w:proofErr w:type="spellEnd"/>
      <w:r>
        <w:rPr>
          <w:rFonts w:ascii="Consolas" w:hAnsi="Consolas"/>
          <w:sz w:val="18"/>
        </w:rPr>
        <w:t xml:space="preserve">, </w:t>
      </w:r>
      <w:proofErr w:type="spellStart"/>
      <w:r>
        <w:rPr>
          <w:rFonts w:ascii="Consolas" w:hAnsi="Consolas"/>
          <w:sz w:val="18"/>
        </w:rPr>
        <w:t>test_mae</w:t>
      </w:r>
      <w:proofErr w:type="spellEnd"/>
      <w:r>
        <w:rPr>
          <w:rFonts w:ascii="Consolas" w:hAnsi="Consolas"/>
          <w:sz w:val="18"/>
        </w:rPr>
        <w:t xml:space="preserve"> = </w:t>
      </w:r>
      <w:proofErr w:type="spellStart"/>
      <w:r>
        <w:rPr>
          <w:rFonts w:ascii="Consolas" w:hAnsi="Consolas"/>
          <w:sz w:val="18"/>
        </w:rPr>
        <w:t>model.evaluate</w:t>
      </w:r>
      <w:proofErr w:type="spellEnd"/>
      <w:r>
        <w:rPr>
          <w:rFonts w:ascii="Consolas" w:hAnsi="Consolas"/>
          <w:sz w:val="18"/>
        </w:rPr>
        <w:t>(</w:t>
      </w:r>
      <w:proofErr w:type="spellStart"/>
      <w:r>
        <w:rPr>
          <w:rFonts w:ascii="Consolas" w:hAnsi="Consolas"/>
          <w:sz w:val="18"/>
        </w:rPr>
        <w:t>X_test</w:t>
      </w:r>
      <w:proofErr w:type="spellEnd"/>
      <w:r>
        <w:rPr>
          <w:rFonts w:ascii="Consolas" w:hAnsi="Consolas"/>
          <w:sz w:val="18"/>
        </w:rPr>
        <w:t xml:space="preserve">, </w:t>
      </w:r>
      <w:proofErr w:type="spellStart"/>
      <w:r>
        <w:rPr>
          <w:rFonts w:ascii="Consolas" w:hAnsi="Consolas"/>
          <w:sz w:val="18"/>
        </w:rPr>
        <w:t>y_test</w:t>
      </w:r>
      <w:proofErr w:type="spellEnd"/>
      <w:r>
        <w:rPr>
          <w:rFonts w:ascii="Consolas" w:hAnsi="Consolas"/>
          <w:sz w:val="18"/>
        </w:rPr>
        <w:t>, verbose=0)</w:t>
      </w:r>
      <w:r>
        <w:rPr>
          <w:rFonts w:ascii="Consolas" w:hAnsi="Consolas"/>
          <w:sz w:val="18"/>
        </w:rPr>
        <w:br/>
        <w:t>print(</w:t>
      </w:r>
      <w:proofErr w:type="spellStart"/>
      <w:r>
        <w:rPr>
          <w:rFonts w:ascii="Consolas" w:hAnsi="Consolas"/>
          <w:sz w:val="18"/>
        </w:rPr>
        <w:t>f"Test</w:t>
      </w:r>
      <w:proofErr w:type="spellEnd"/>
      <w:r>
        <w:rPr>
          <w:rFonts w:ascii="Consolas" w:hAnsi="Consolas"/>
          <w:sz w:val="18"/>
        </w:rPr>
        <w:t xml:space="preserve"> Loss: {test_loss:.4f}, Test MAE: {test_mae:.4f}")</w:t>
      </w:r>
    </w:p>
    <w:p w14:paraId="0A0C8990" w14:textId="77777777" w:rsidR="00761B99" w:rsidRDefault="00000000">
      <w:pPr>
        <w:pStyle w:val="Heading2"/>
      </w:pPr>
      <w:r>
        <w:lastRenderedPageBreak/>
        <w:t>c. Evaluation Metrics Scores</w:t>
      </w:r>
    </w:p>
    <w:tbl>
      <w:tblPr>
        <w:tblStyle w:val="TableGrid"/>
        <w:tblW w:w="0" w:type="auto"/>
        <w:jc w:val="center"/>
        <w:tblLook w:val="04A0" w:firstRow="1" w:lastRow="0" w:firstColumn="1" w:lastColumn="0" w:noHBand="0" w:noVBand="1"/>
      </w:tblPr>
      <w:tblGrid>
        <w:gridCol w:w="4680"/>
        <w:gridCol w:w="4680"/>
      </w:tblGrid>
      <w:tr w:rsidR="00761B99" w14:paraId="2DC017C5" w14:textId="77777777">
        <w:trPr>
          <w:jc w:val="center"/>
        </w:trPr>
        <w:tc>
          <w:tcPr>
            <w:tcW w:w="4680" w:type="dxa"/>
            <w:shd w:val="clear" w:color="auto" w:fill="D9E2F3"/>
          </w:tcPr>
          <w:p w14:paraId="1E0601A0" w14:textId="77777777" w:rsidR="00761B99" w:rsidRDefault="00000000">
            <w:r>
              <w:rPr>
                <w:b/>
              </w:rPr>
              <w:t>Metric</w:t>
            </w:r>
          </w:p>
        </w:tc>
        <w:tc>
          <w:tcPr>
            <w:tcW w:w="4680" w:type="dxa"/>
            <w:shd w:val="clear" w:color="auto" w:fill="D9E2F3"/>
          </w:tcPr>
          <w:p w14:paraId="67792652" w14:textId="77777777" w:rsidR="00761B99" w:rsidRDefault="00000000">
            <w:r>
              <w:rPr>
                <w:b/>
              </w:rPr>
              <w:t>Score</w:t>
            </w:r>
          </w:p>
        </w:tc>
      </w:tr>
      <w:tr w:rsidR="00761B99" w14:paraId="722132F3" w14:textId="77777777">
        <w:trPr>
          <w:jc w:val="center"/>
        </w:trPr>
        <w:tc>
          <w:tcPr>
            <w:tcW w:w="4680" w:type="dxa"/>
          </w:tcPr>
          <w:p w14:paraId="3D5C9D55" w14:textId="77777777" w:rsidR="00761B99" w:rsidRDefault="00000000">
            <w:r>
              <w:t>MAE (Mean Absolute Error)</w:t>
            </w:r>
          </w:p>
        </w:tc>
        <w:tc>
          <w:tcPr>
            <w:tcW w:w="4680" w:type="dxa"/>
          </w:tcPr>
          <w:p w14:paraId="250CABA2" w14:textId="77777777" w:rsidR="00761B99" w:rsidRDefault="00000000">
            <w:r>
              <w:t>₱20,945</w:t>
            </w:r>
          </w:p>
        </w:tc>
      </w:tr>
      <w:tr w:rsidR="00761B99" w14:paraId="24CB7FAA" w14:textId="77777777">
        <w:trPr>
          <w:jc w:val="center"/>
        </w:trPr>
        <w:tc>
          <w:tcPr>
            <w:tcW w:w="4680" w:type="dxa"/>
          </w:tcPr>
          <w:p w14:paraId="7EAC90F4" w14:textId="77777777" w:rsidR="00761B99" w:rsidRDefault="00000000">
            <w:r>
              <w:t>RMSE (Root Mean Square Error)</w:t>
            </w:r>
          </w:p>
        </w:tc>
        <w:tc>
          <w:tcPr>
            <w:tcW w:w="4680" w:type="dxa"/>
          </w:tcPr>
          <w:p w14:paraId="3D41EA6F" w14:textId="77777777" w:rsidR="00761B99" w:rsidRDefault="00000000">
            <w:r>
              <w:t>₱122,157</w:t>
            </w:r>
          </w:p>
        </w:tc>
      </w:tr>
      <w:tr w:rsidR="00761B99" w14:paraId="3F4BC67A" w14:textId="77777777">
        <w:trPr>
          <w:jc w:val="center"/>
        </w:trPr>
        <w:tc>
          <w:tcPr>
            <w:tcW w:w="4680" w:type="dxa"/>
          </w:tcPr>
          <w:p w14:paraId="2DED6058" w14:textId="77777777" w:rsidR="00761B99" w:rsidRDefault="00000000">
            <w:r>
              <w:t>MAPE (Mean Absolute Percentage Error)</w:t>
            </w:r>
          </w:p>
        </w:tc>
        <w:tc>
          <w:tcPr>
            <w:tcW w:w="4680" w:type="dxa"/>
          </w:tcPr>
          <w:p w14:paraId="0695E3AB" w14:textId="77777777" w:rsidR="00761B99" w:rsidRDefault="00000000">
            <w:r>
              <w:t>24.1%</w:t>
            </w:r>
          </w:p>
        </w:tc>
      </w:tr>
    </w:tbl>
    <w:p w14:paraId="590A085E" w14:textId="77777777" w:rsidR="00761B99" w:rsidRDefault="00000000">
      <w:pPr>
        <w:jc w:val="center"/>
      </w:pPr>
      <w:r>
        <w:rPr>
          <w:i/>
          <w:sz w:val="20"/>
        </w:rPr>
        <w:t>Table 8.2 – Model Evaluation Metrics on Test Set</w:t>
      </w:r>
    </w:p>
    <w:p w14:paraId="70EFD403" w14:textId="77777777" w:rsidR="00761B99" w:rsidRDefault="00000000">
      <w:r>
        <w:t>The metrics above show model performance on the held-out test set. MAE of ₱20,945 indicates the average prediction error in PHP. RMSE is higher due to larger errors on high-budget jobs. MAPE of 24.1% shows the model predicts within approximately 25% of actual prices on average.</w:t>
      </w:r>
    </w:p>
    <w:p w14:paraId="3BA57D70" w14:textId="77777777" w:rsidR="00761B99" w:rsidRDefault="00000000">
      <w:pPr>
        <w:pStyle w:val="Heading1"/>
      </w:pPr>
      <w:r>
        <w:t>9. Testing Scenarios</w:t>
      </w:r>
    </w:p>
    <w:p w14:paraId="56C9FF63" w14:textId="77777777" w:rsidR="00761B99" w:rsidRDefault="00000000">
      <w:r>
        <w:t xml:space="preserve">The model was tested on real-world data not present in the training dataset. Test cases were created by simulating actual job posting scenarios from the </w:t>
      </w:r>
      <w:proofErr w:type="spellStart"/>
      <w:r>
        <w:t>iAyos</w:t>
      </w:r>
      <w:proofErr w:type="spellEnd"/>
      <w:r>
        <w:t xml:space="preserve"> platform:</w:t>
      </w:r>
    </w:p>
    <w:tbl>
      <w:tblPr>
        <w:tblStyle w:val="TableGrid"/>
        <w:tblW w:w="0" w:type="auto"/>
        <w:jc w:val="center"/>
        <w:tblLook w:val="04A0" w:firstRow="1" w:lastRow="0" w:firstColumn="1" w:lastColumn="0" w:noHBand="0" w:noVBand="1"/>
      </w:tblPr>
      <w:tblGrid>
        <w:gridCol w:w="2340"/>
        <w:gridCol w:w="2340"/>
        <w:gridCol w:w="2340"/>
        <w:gridCol w:w="2340"/>
      </w:tblGrid>
      <w:tr w:rsidR="00761B99" w14:paraId="62EB6E24" w14:textId="77777777">
        <w:trPr>
          <w:jc w:val="center"/>
        </w:trPr>
        <w:tc>
          <w:tcPr>
            <w:tcW w:w="2340" w:type="dxa"/>
            <w:shd w:val="clear" w:color="auto" w:fill="D9E2F3"/>
          </w:tcPr>
          <w:p w14:paraId="1E5760AB" w14:textId="77777777" w:rsidR="00761B99" w:rsidRDefault="00000000">
            <w:r>
              <w:rPr>
                <w:b/>
              </w:rPr>
              <w:t>Job Description</w:t>
            </w:r>
          </w:p>
        </w:tc>
        <w:tc>
          <w:tcPr>
            <w:tcW w:w="2340" w:type="dxa"/>
            <w:shd w:val="clear" w:color="auto" w:fill="D9E2F3"/>
          </w:tcPr>
          <w:p w14:paraId="19244296" w14:textId="77777777" w:rsidR="00761B99" w:rsidRDefault="00000000">
            <w:r>
              <w:rPr>
                <w:b/>
              </w:rPr>
              <w:t>Category</w:t>
            </w:r>
          </w:p>
        </w:tc>
        <w:tc>
          <w:tcPr>
            <w:tcW w:w="2340" w:type="dxa"/>
            <w:shd w:val="clear" w:color="auto" w:fill="D9E2F3"/>
          </w:tcPr>
          <w:p w14:paraId="1F1B2C64" w14:textId="77777777" w:rsidR="00761B99" w:rsidRDefault="00000000">
            <w:r>
              <w:rPr>
                <w:b/>
              </w:rPr>
              <w:t>Urgency</w:t>
            </w:r>
          </w:p>
        </w:tc>
        <w:tc>
          <w:tcPr>
            <w:tcW w:w="2340" w:type="dxa"/>
            <w:shd w:val="clear" w:color="auto" w:fill="D9E2F3"/>
          </w:tcPr>
          <w:p w14:paraId="7082BF22" w14:textId="77777777" w:rsidR="00761B99" w:rsidRDefault="00000000">
            <w:r>
              <w:rPr>
                <w:b/>
              </w:rPr>
              <w:t>Predicted Range (min-suggested-max)</w:t>
            </w:r>
          </w:p>
        </w:tc>
      </w:tr>
      <w:tr w:rsidR="00761B99" w14:paraId="25A9AB25" w14:textId="77777777">
        <w:trPr>
          <w:jc w:val="center"/>
        </w:trPr>
        <w:tc>
          <w:tcPr>
            <w:tcW w:w="2340" w:type="dxa"/>
          </w:tcPr>
          <w:p w14:paraId="7CED3F67" w14:textId="77777777" w:rsidR="00761B99" w:rsidRDefault="00000000">
            <w:r>
              <w:t>Fix leaking kitchen faucet</w:t>
            </w:r>
          </w:p>
        </w:tc>
        <w:tc>
          <w:tcPr>
            <w:tcW w:w="2340" w:type="dxa"/>
          </w:tcPr>
          <w:p w14:paraId="34A65AF0" w14:textId="77777777" w:rsidR="00761B99" w:rsidRDefault="00000000">
            <w:r>
              <w:t>Plumbing</w:t>
            </w:r>
          </w:p>
        </w:tc>
        <w:tc>
          <w:tcPr>
            <w:tcW w:w="2340" w:type="dxa"/>
          </w:tcPr>
          <w:p w14:paraId="6CFB813A" w14:textId="77777777" w:rsidR="00761B99" w:rsidRDefault="00000000">
            <w:r>
              <w:t>MEDIUM</w:t>
            </w:r>
          </w:p>
        </w:tc>
        <w:tc>
          <w:tcPr>
            <w:tcW w:w="2340" w:type="dxa"/>
          </w:tcPr>
          <w:p w14:paraId="07997853" w14:textId="77777777" w:rsidR="00761B99" w:rsidRDefault="00000000">
            <w:r>
              <w:t>₱800 - ₱1,200 - ₱1,800</w:t>
            </w:r>
          </w:p>
        </w:tc>
      </w:tr>
      <w:tr w:rsidR="00761B99" w14:paraId="001BCF89" w14:textId="77777777">
        <w:trPr>
          <w:jc w:val="center"/>
        </w:trPr>
        <w:tc>
          <w:tcPr>
            <w:tcW w:w="2340" w:type="dxa"/>
          </w:tcPr>
          <w:p w14:paraId="79177D9C" w14:textId="77777777" w:rsidR="00761B99" w:rsidRDefault="00000000">
            <w:r>
              <w:t>Install 3 ceiling fans</w:t>
            </w:r>
          </w:p>
        </w:tc>
        <w:tc>
          <w:tcPr>
            <w:tcW w:w="2340" w:type="dxa"/>
          </w:tcPr>
          <w:p w14:paraId="153ABB57" w14:textId="77777777" w:rsidR="00761B99" w:rsidRDefault="00000000">
            <w:r>
              <w:t>Electrical</w:t>
            </w:r>
          </w:p>
        </w:tc>
        <w:tc>
          <w:tcPr>
            <w:tcW w:w="2340" w:type="dxa"/>
          </w:tcPr>
          <w:p w14:paraId="0931C137" w14:textId="77777777" w:rsidR="00761B99" w:rsidRDefault="00000000">
            <w:r>
              <w:t>HIGH</w:t>
            </w:r>
          </w:p>
        </w:tc>
        <w:tc>
          <w:tcPr>
            <w:tcW w:w="2340" w:type="dxa"/>
          </w:tcPr>
          <w:p w14:paraId="54CE0ED4" w14:textId="77777777" w:rsidR="00761B99" w:rsidRDefault="00000000">
            <w:r>
              <w:t>₱2,500 - ₱3,800 - ₱5,200</w:t>
            </w:r>
          </w:p>
        </w:tc>
      </w:tr>
      <w:tr w:rsidR="00761B99" w14:paraId="3AB1AD74" w14:textId="77777777">
        <w:trPr>
          <w:jc w:val="center"/>
        </w:trPr>
        <w:tc>
          <w:tcPr>
            <w:tcW w:w="2340" w:type="dxa"/>
          </w:tcPr>
          <w:p w14:paraId="45F55931" w14:textId="77777777" w:rsidR="00761B99" w:rsidRDefault="00000000">
            <w:r>
              <w:t>Build custom cabinet</w:t>
            </w:r>
          </w:p>
        </w:tc>
        <w:tc>
          <w:tcPr>
            <w:tcW w:w="2340" w:type="dxa"/>
          </w:tcPr>
          <w:p w14:paraId="706B7CE6" w14:textId="77777777" w:rsidR="00761B99" w:rsidRDefault="00000000">
            <w:r>
              <w:t>Carpentry</w:t>
            </w:r>
          </w:p>
        </w:tc>
        <w:tc>
          <w:tcPr>
            <w:tcW w:w="2340" w:type="dxa"/>
          </w:tcPr>
          <w:p w14:paraId="66A37272" w14:textId="77777777" w:rsidR="00761B99" w:rsidRDefault="00000000">
            <w:r>
              <w:t>LOW</w:t>
            </w:r>
          </w:p>
        </w:tc>
        <w:tc>
          <w:tcPr>
            <w:tcW w:w="2340" w:type="dxa"/>
          </w:tcPr>
          <w:p w14:paraId="276A7906" w14:textId="77777777" w:rsidR="00761B99" w:rsidRDefault="00000000">
            <w:r>
              <w:t>₱8,000 - ₱12,500 - ₱18,000</w:t>
            </w:r>
          </w:p>
        </w:tc>
      </w:tr>
      <w:tr w:rsidR="00761B99" w14:paraId="72DDD13B" w14:textId="77777777">
        <w:trPr>
          <w:jc w:val="center"/>
        </w:trPr>
        <w:tc>
          <w:tcPr>
            <w:tcW w:w="2340" w:type="dxa"/>
          </w:tcPr>
          <w:p w14:paraId="4D57FF8D" w14:textId="77777777" w:rsidR="00761B99" w:rsidRDefault="00000000">
            <w:r>
              <w:t>Paint house interior</w:t>
            </w:r>
          </w:p>
        </w:tc>
        <w:tc>
          <w:tcPr>
            <w:tcW w:w="2340" w:type="dxa"/>
          </w:tcPr>
          <w:p w14:paraId="43F397D8" w14:textId="77777777" w:rsidR="00761B99" w:rsidRDefault="00000000">
            <w:r>
              <w:t>Painting</w:t>
            </w:r>
          </w:p>
        </w:tc>
        <w:tc>
          <w:tcPr>
            <w:tcW w:w="2340" w:type="dxa"/>
          </w:tcPr>
          <w:p w14:paraId="73150837" w14:textId="77777777" w:rsidR="00761B99" w:rsidRDefault="00000000">
            <w:r>
              <w:t>MEDIUM</w:t>
            </w:r>
          </w:p>
        </w:tc>
        <w:tc>
          <w:tcPr>
            <w:tcW w:w="2340" w:type="dxa"/>
          </w:tcPr>
          <w:p w14:paraId="08E92284" w14:textId="77777777" w:rsidR="00761B99" w:rsidRDefault="00000000">
            <w:r>
              <w:t>₱15,000 - ₱22,000 - ₱32,000</w:t>
            </w:r>
          </w:p>
        </w:tc>
      </w:tr>
    </w:tbl>
    <w:p w14:paraId="42B0B5E0" w14:textId="77777777" w:rsidR="00761B99" w:rsidRDefault="00000000">
      <w:pPr>
        <w:jc w:val="center"/>
      </w:pPr>
      <w:r>
        <w:rPr>
          <w:i/>
          <w:sz w:val="20"/>
        </w:rPr>
        <w:t>Table 9.1 – Real-World Testing Scenarios</w:t>
      </w:r>
    </w:p>
    <w:p w14:paraId="103E2C84" w14:textId="77777777" w:rsidR="00761B99" w:rsidRDefault="00000000">
      <w:r>
        <w:t>The testing scenarios above demonstrate the model's ability to predict reasonable price ranges across different service categories and urgency levels. Predictions align with expected market rates for blue-collar services in the Philippines.</w:t>
      </w:r>
    </w:p>
    <w:p w14:paraId="3C3E8B23" w14:textId="77777777" w:rsidR="00761B99" w:rsidRDefault="00000000">
      <w:pPr>
        <w:pStyle w:val="Heading1"/>
      </w:pPr>
      <w:r>
        <w:t>10. System Integration</w:t>
      </w:r>
    </w:p>
    <w:p w14:paraId="466C869F" w14:textId="77777777" w:rsidR="00761B99" w:rsidRDefault="00000000">
      <w:pPr>
        <w:pStyle w:val="Heading2"/>
      </w:pPr>
      <w:r>
        <w:t>a. Integration Description</w:t>
      </w:r>
    </w:p>
    <w:p w14:paraId="4C75517C" w14:textId="77777777" w:rsidR="00761B99" w:rsidRDefault="00000000">
      <w:r>
        <w:t xml:space="preserve">The AI component connects with the main system through a microservice architecture. The ML model runs as a separate </w:t>
      </w:r>
      <w:proofErr w:type="spellStart"/>
      <w:r>
        <w:t>FastAPI</w:t>
      </w:r>
      <w:proofErr w:type="spellEnd"/>
      <w:r>
        <w:t xml:space="preserve"> service (port 8002) isolated from the main Django backend (port 8000) to manage TensorFlow dependencies independently. The main backend proxies AI requests to the ML service and returns predictions to clients.</w:t>
      </w:r>
    </w:p>
    <w:p w14:paraId="4BC3E613" w14:textId="77777777" w:rsidR="00761B99" w:rsidRDefault="00000000">
      <w:pPr>
        <w:pStyle w:val="Heading2"/>
      </w:pPr>
      <w:r>
        <w:lastRenderedPageBreak/>
        <w:t>b. API or Interface Implementation</w:t>
      </w:r>
    </w:p>
    <w:tbl>
      <w:tblPr>
        <w:tblStyle w:val="TableGrid"/>
        <w:tblW w:w="0" w:type="auto"/>
        <w:jc w:val="center"/>
        <w:tblLook w:val="04A0" w:firstRow="1" w:lastRow="0" w:firstColumn="1" w:lastColumn="0" w:noHBand="0" w:noVBand="1"/>
      </w:tblPr>
      <w:tblGrid>
        <w:gridCol w:w="3120"/>
        <w:gridCol w:w="3120"/>
        <w:gridCol w:w="3120"/>
      </w:tblGrid>
      <w:tr w:rsidR="00761B99" w14:paraId="04059236" w14:textId="77777777">
        <w:trPr>
          <w:jc w:val="center"/>
        </w:trPr>
        <w:tc>
          <w:tcPr>
            <w:tcW w:w="3120" w:type="dxa"/>
            <w:shd w:val="clear" w:color="auto" w:fill="D9E2F3"/>
          </w:tcPr>
          <w:p w14:paraId="355E538D" w14:textId="77777777" w:rsidR="00761B99" w:rsidRDefault="00000000">
            <w:r>
              <w:rPr>
                <w:b/>
              </w:rPr>
              <w:t>Input Source</w:t>
            </w:r>
          </w:p>
        </w:tc>
        <w:tc>
          <w:tcPr>
            <w:tcW w:w="3120" w:type="dxa"/>
            <w:shd w:val="clear" w:color="auto" w:fill="D9E2F3"/>
          </w:tcPr>
          <w:p w14:paraId="7EB80A3B" w14:textId="77777777" w:rsidR="00761B99" w:rsidRDefault="00000000">
            <w:r>
              <w:rPr>
                <w:b/>
              </w:rPr>
              <w:t>AI Action</w:t>
            </w:r>
          </w:p>
        </w:tc>
        <w:tc>
          <w:tcPr>
            <w:tcW w:w="3120" w:type="dxa"/>
            <w:shd w:val="clear" w:color="auto" w:fill="D9E2F3"/>
          </w:tcPr>
          <w:p w14:paraId="756D7A9B" w14:textId="77777777" w:rsidR="00761B99" w:rsidRDefault="00000000">
            <w:r>
              <w:rPr>
                <w:b/>
              </w:rPr>
              <w:t>Output Destination</w:t>
            </w:r>
          </w:p>
        </w:tc>
      </w:tr>
      <w:tr w:rsidR="00761B99" w14:paraId="3950FAE5" w14:textId="77777777">
        <w:trPr>
          <w:jc w:val="center"/>
        </w:trPr>
        <w:tc>
          <w:tcPr>
            <w:tcW w:w="3120" w:type="dxa"/>
          </w:tcPr>
          <w:p w14:paraId="64C6C582" w14:textId="77777777" w:rsidR="00761B99" w:rsidRDefault="00000000">
            <w:r>
              <w:t>Mobile App / Web</w:t>
            </w:r>
          </w:p>
        </w:tc>
        <w:tc>
          <w:tcPr>
            <w:tcW w:w="3120" w:type="dxa"/>
          </w:tcPr>
          <w:p w14:paraId="3893E64B" w14:textId="77777777" w:rsidR="00761B99" w:rsidRDefault="00000000">
            <w:r>
              <w:t>Sends job title, description, category, urgency to API</w:t>
            </w:r>
          </w:p>
        </w:tc>
        <w:tc>
          <w:tcPr>
            <w:tcW w:w="3120" w:type="dxa"/>
          </w:tcPr>
          <w:p w14:paraId="1CF68B76" w14:textId="77777777" w:rsidR="00761B99" w:rsidRDefault="00000000">
            <w:r>
              <w:t>Returns price range to UI</w:t>
            </w:r>
          </w:p>
        </w:tc>
      </w:tr>
      <w:tr w:rsidR="00761B99" w14:paraId="614B501C" w14:textId="77777777">
        <w:trPr>
          <w:jc w:val="center"/>
        </w:trPr>
        <w:tc>
          <w:tcPr>
            <w:tcW w:w="3120" w:type="dxa"/>
          </w:tcPr>
          <w:p w14:paraId="72B5F28A" w14:textId="77777777" w:rsidR="00761B99" w:rsidRDefault="00000000">
            <w:r>
              <w:t>Main Backend</w:t>
            </w:r>
          </w:p>
        </w:tc>
        <w:tc>
          <w:tcPr>
            <w:tcW w:w="3120" w:type="dxa"/>
          </w:tcPr>
          <w:p w14:paraId="49267FAF" w14:textId="77777777" w:rsidR="00761B99" w:rsidRDefault="00000000">
            <w:r>
              <w:t>Proxies request to ML service via HTTP</w:t>
            </w:r>
          </w:p>
        </w:tc>
        <w:tc>
          <w:tcPr>
            <w:tcW w:w="3120" w:type="dxa"/>
          </w:tcPr>
          <w:p w14:paraId="64FD379C" w14:textId="77777777" w:rsidR="00761B99" w:rsidRDefault="00000000">
            <w:r>
              <w:t>Formats response for client</w:t>
            </w:r>
          </w:p>
        </w:tc>
      </w:tr>
      <w:tr w:rsidR="00761B99" w14:paraId="3C2D5BA4" w14:textId="77777777">
        <w:trPr>
          <w:jc w:val="center"/>
        </w:trPr>
        <w:tc>
          <w:tcPr>
            <w:tcW w:w="3120" w:type="dxa"/>
          </w:tcPr>
          <w:p w14:paraId="214D265A" w14:textId="77777777" w:rsidR="00761B99" w:rsidRDefault="00000000">
            <w:r>
              <w:t>ML Service</w:t>
            </w:r>
          </w:p>
        </w:tc>
        <w:tc>
          <w:tcPr>
            <w:tcW w:w="3120" w:type="dxa"/>
          </w:tcPr>
          <w:p w14:paraId="27C51EEB" w14:textId="77777777" w:rsidR="00761B99" w:rsidRDefault="00000000">
            <w:r>
              <w:t>Extracts features, runs LSTM prediction</w:t>
            </w:r>
          </w:p>
        </w:tc>
        <w:tc>
          <w:tcPr>
            <w:tcW w:w="3120" w:type="dxa"/>
          </w:tcPr>
          <w:p w14:paraId="503FD724" w14:textId="77777777" w:rsidR="00761B99" w:rsidRDefault="00000000">
            <w:r>
              <w:t>Returns min/suggested/max prices</w:t>
            </w:r>
          </w:p>
        </w:tc>
      </w:tr>
    </w:tbl>
    <w:p w14:paraId="33217B12" w14:textId="77777777" w:rsidR="00761B99" w:rsidRDefault="00000000">
      <w:pPr>
        <w:jc w:val="center"/>
      </w:pPr>
      <w:r>
        <w:rPr>
          <w:i/>
          <w:sz w:val="20"/>
        </w:rPr>
        <w:t>Table 10.1 – AI Integration Data Flow</w:t>
      </w:r>
    </w:p>
    <w:p w14:paraId="267B28DF" w14:textId="77777777" w:rsidR="00761B99" w:rsidRDefault="00000000">
      <w:r>
        <w:t>The table above shows the complete data flow for price prediction requests. When a client creates a job posting, the system automatically calls the prediction API to suggest budget ranges, enhancing user experience during job creation.</w:t>
      </w:r>
    </w:p>
    <w:p w14:paraId="5DDBC9DA" w14:textId="77777777" w:rsidR="00761B99" w:rsidRDefault="00000000">
      <w:pPr>
        <w:pStyle w:val="Heading1"/>
      </w:pPr>
      <w:r>
        <w:t>11. Bias and Fairness</w:t>
      </w:r>
    </w:p>
    <w:p w14:paraId="53DB9E0A" w14:textId="77777777" w:rsidR="00761B99" w:rsidRDefault="00000000">
      <w:r>
        <w:t>Steps taken to prevent biased outcomes:</w:t>
      </w:r>
    </w:p>
    <w:p w14:paraId="2B4ACA6A" w14:textId="77777777" w:rsidR="00761B99" w:rsidRDefault="00000000">
      <w:pPr>
        <w:pStyle w:val="ListBullet"/>
      </w:pPr>
      <w:r>
        <w:t>Geographic Bias Mitigation: Currency normalization converts all prices to PHP regardless of data origin</w:t>
      </w:r>
    </w:p>
    <w:p w14:paraId="6F4403BF" w14:textId="77777777" w:rsidR="00761B99" w:rsidRDefault="00000000">
      <w:pPr>
        <w:pStyle w:val="ListBullet"/>
      </w:pPr>
      <w:r>
        <w:t>Category Balance: Training data sampled to prevent technology job over-representation</w:t>
      </w:r>
    </w:p>
    <w:p w14:paraId="1F509BEB" w14:textId="77777777" w:rsidR="00761B99" w:rsidRDefault="00000000">
      <w:pPr>
        <w:pStyle w:val="ListBullet"/>
      </w:pPr>
      <w:r>
        <w:t>Feature Selection: Model does not use client demographics (gender, age, location) as inputs</w:t>
      </w:r>
    </w:p>
    <w:p w14:paraId="727A3EA4" w14:textId="77777777" w:rsidR="00761B99" w:rsidRDefault="00000000">
      <w:pPr>
        <w:pStyle w:val="ListBullet"/>
      </w:pPr>
      <w:r>
        <w:t>Equal Treatment: Predictions based solely on job characteristics, ensuring fairness across users</w:t>
      </w:r>
    </w:p>
    <w:p w14:paraId="56C2033A" w14:textId="77777777" w:rsidR="00761B99" w:rsidRDefault="00000000">
      <w:r>
        <w:t>Limitations regarding fairness: The training data is dominated by jobs from India (40%), US (25%), and UK (15%), which may not fully represent Philippine market conditions. Regular monitoring of prediction distribution across categories is performed to detect potential bias drift.</w:t>
      </w:r>
    </w:p>
    <w:p w14:paraId="6C02A667" w14:textId="77777777" w:rsidR="00761B99" w:rsidRDefault="00000000">
      <w:pPr>
        <w:pStyle w:val="Heading1"/>
      </w:pPr>
      <w:r>
        <w:t>12. AI Performance Limitations</w:t>
      </w:r>
    </w:p>
    <w:p w14:paraId="3CB6B18F" w14:textId="77777777" w:rsidR="00761B99" w:rsidRDefault="00000000">
      <w:r>
        <w:t>Potential weaknesses of the AI implementation:</w:t>
      </w:r>
    </w:p>
    <w:p w14:paraId="47C68368" w14:textId="77777777" w:rsidR="00761B99" w:rsidRDefault="00000000">
      <w:pPr>
        <w:pStyle w:val="ListBullet"/>
      </w:pPr>
      <w:r>
        <w:t>High Variance for Large Projects: RMSE of ₱122,157 indicates significant errors for high-budget jobs exceeding ₱50,000</w:t>
      </w:r>
    </w:p>
    <w:p w14:paraId="25ABF90F" w14:textId="77777777" w:rsidR="00761B99" w:rsidRDefault="00000000">
      <w:pPr>
        <w:pStyle w:val="ListBullet"/>
      </w:pPr>
      <w:r>
        <w:t>Cold Start Problem: New service categories not in training data receive less accurate generic predictions</w:t>
      </w:r>
    </w:p>
    <w:p w14:paraId="517E8AD7" w14:textId="77777777" w:rsidR="00761B99" w:rsidRDefault="00000000">
      <w:pPr>
        <w:pStyle w:val="ListBullet"/>
      </w:pPr>
      <w:r>
        <w:t>Description Dependency: Short job descriptions under 100 characters produce lower accuracy predictions</w:t>
      </w:r>
    </w:p>
    <w:p w14:paraId="7EA14480" w14:textId="77777777" w:rsidR="00761B99" w:rsidRDefault="00000000">
      <w:pPr>
        <w:pStyle w:val="ListBullet"/>
      </w:pPr>
      <w:r>
        <w:lastRenderedPageBreak/>
        <w:t>Model Staleness: Static model does not adapt to inflation or market changes without retraining</w:t>
      </w:r>
    </w:p>
    <w:p w14:paraId="0BCDE002" w14:textId="77777777" w:rsidR="00761B99" w:rsidRDefault="00000000">
      <w:pPr>
        <w:pStyle w:val="ListBullet"/>
      </w:pPr>
      <w:r>
        <w:t>Inference Latency: Average prediction time of 150ms may impact real-time user experience on slow networks</w:t>
      </w:r>
    </w:p>
    <w:p w14:paraId="741769CA" w14:textId="77777777" w:rsidR="00761B99" w:rsidRDefault="00000000">
      <w:pPr>
        <w:pStyle w:val="Heading1"/>
      </w:pPr>
      <w:r>
        <w:t>13. Future Enhancements</w:t>
      </w:r>
    </w:p>
    <w:p w14:paraId="41426C02" w14:textId="77777777" w:rsidR="00761B99" w:rsidRDefault="00000000">
      <w:r>
        <w:t>Planned improvements include:</w:t>
      </w:r>
    </w:p>
    <w:p w14:paraId="2C366BDC" w14:textId="77777777" w:rsidR="00761B99" w:rsidRDefault="00000000">
      <w:pPr>
        <w:pStyle w:val="ListBullet"/>
      </w:pPr>
      <w:r>
        <w:t xml:space="preserve">Additional Training Data: Collect local Zamboanga City pricing data from completed </w:t>
      </w:r>
      <w:proofErr w:type="spellStart"/>
      <w:r>
        <w:t>iAyos</w:t>
      </w:r>
      <w:proofErr w:type="spellEnd"/>
      <w:r>
        <w:t xml:space="preserve"> jobs to fine-tune the model</w:t>
      </w:r>
    </w:p>
    <w:p w14:paraId="3ED49650" w14:textId="77777777" w:rsidR="00761B99" w:rsidRDefault="00000000">
      <w:pPr>
        <w:pStyle w:val="ListBullet"/>
      </w:pPr>
      <w:r>
        <w:t>Better Models: Replace LSTM with Transformer architecture for improved text understanding and attention mechanisms</w:t>
      </w:r>
    </w:p>
    <w:p w14:paraId="7C974829" w14:textId="77777777" w:rsidR="00761B99" w:rsidRDefault="00000000">
      <w:pPr>
        <w:pStyle w:val="ListBullet"/>
      </w:pPr>
      <w:r>
        <w:t>Continuous Learning: Implement online learning to incrementally train on actual job completion prices as new data is gathered</w:t>
      </w:r>
    </w:p>
    <w:p w14:paraId="52B84993" w14:textId="77777777" w:rsidR="00761B99" w:rsidRDefault="00000000">
      <w:pPr>
        <w:pStyle w:val="ListBullet"/>
      </w:pPr>
      <w:r>
        <w:t>Confidence Calibration: Improve prediction confidence scores through Platt scaling</w:t>
      </w:r>
    </w:p>
    <w:p w14:paraId="02EB6FD6" w14:textId="77777777" w:rsidR="00761B99" w:rsidRDefault="00000000">
      <w:pPr>
        <w:pStyle w:val="ListBullet"/>
      </w:pPr>
      <w:r>
        <w:t>Explainable AI: Integrate SHAP or LIME for prediction explanations to users</w:t>
      </w:r>
    </w:p>
    <w:p w14:paraId="1D2E19A5" w14:textId="77777777" w:rsidR="00761B99" w:rsidRDefault="00000000">
      <w:pPr>
        <w:pStyle w:val="Heading1"/>
      </w:pPr>
      <w:r>
        <w:t>14. Conclusions</w:t>
      </w:r>
    </w:p>
    <w:p w14:paraId="0C9A8B90" w14:textId="77777777" w:rsidR="00761B99" w:rsidRDefault="00000000">
      <w:r>
        <w:t>Current achievements in the AI component:</w:t>
      </w:r>
    </w:p>
    <w:p w14:paraId="1FE8DBC5" w14:textId="77777777" w:rsidR="00761B99" w:rsidRDefault="00000000">
      <w:pPr>
        <w:pStyle w:val="ListBullet"/>
      </w:pPr>
      <w:r>
        <w:t>Successfully deployed LSTM model as microservice with REST API integration</w:t>
      </w:r>
    </w:p>
    <w:p w14:paraId="4343E0D8" w14:textId="77777777" w:rsidR="00761B99" w:rsidRDefault="00000000">
      <w:pPr>
        <w:pStyle w:val="ListBullet"/>
      </w:pPr>
      <w:r>
        <w:t>Achieved Test MAE of ₱20,945 providing useful guidance for majority of job postings</w:t>
      </w:r>
    </w:p>
    <w:p w14:paraId="1E1594DD" w14:textId="77777777" w:rsidR="00761B99" w:rsidRDefault="00000000">
      <w:pPr>
        <w:pStyle w:val="ListBullet"/>
      </w:pPr>
      <w:r>
        <w:t>Implemented robust fallback mechanism ensuring system availability when ML service is unavailable</w:t>
      </w:r>
    </w:p>
    <w:p w14:paraId="3CFCA652" w14:textId="77777777" w:rsidR="00761B99" w:rsidRDefault="00000000">
      <w:pPr>
        <w:pStyle w:val="ListBullet"/>
      </w:pPr>
      <w:r>
        <w:t>Created scalable microservice architecture allowing independent model updates</w:t>
      </w:r>
    </w:p>
    <w:p w14:paraId="43856EEE" w14:textId="77777777" w:rsidR="00761B99" w:rsidRDefault="00761B99"/>
    <w:p w14:paraId="2585F486" w14:textId="4A2705DB" w:rsidR="00761B99" w:rsidRDefault="00000000" w:rsidP="00B64618">
      <w:r>
        <w:rPr>
          <w:b/>
        </w:rPr>
        <w:t xml:space="preserve">Educational Contribution: </w:t>
      </w:r>
      <w:r>
        <w:t>This project demonstrates practical application of LSTM neural networks for multi-output regression in a real-world marketplace platform. It showcases the complete ML pipeline from data preprocessing through model deployment, providing a reference implementation for intelligent pricing systems. The microservice architecture pattern and fallback mechanisms serve as best practices for production AI system deployment in software engineering applications.</w:t>
      </w:r>
    </w:p>
    <w:sectPr w:rsidR="00761B9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142711">
    <w:abstractNumId w:val="8"/>
  </w:num>
  <w:num w:numId="2" w16cid:durableId="977343409">
    <w:abstractNumId w:val="6"/>
  </w:num>
  <w:num w:numId="3" w16cid:durableId="92015240">
    <w:abstractNumId w:val="5"/>
  </w:num>
  <w:num w:numId="4" w16cid:durableId="402485443">
    <w:abstractNumId w:val="4"/>
  </w:num>
  <w:num w:numId="5" w16cid:durableId="1326667795">
    <w:abstractNumId w:val="7"/>
  </w:num>
  <w:num w:numId="6" w16cid:durableId="464280696">
    <w:abstractNumId w:val="3"/>
  </w:num>
  <w:num w:numId="7" w16cid:durableId="1296057964">
    <w:abstractNumId w:val="2"/>
  </w:num>
  <w:num w:numId="8" w16cid:durableId="766196536">
    <w:abstractNumId w:val="1"/>
  </w:num>
  <w:num w:numId="9" w16cid:durableId="134835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1B99"/>
    <w:rsid w:val="00997643"/>
    <w:rsid w:val="00AA1D8D"/>
    <w:rsid w:val="00B47730"/>
    <w:rsid w:val="00B64618"/>
    <w:rsid w:val="00CB0664"/>
    <w:rsid w:val="00CB16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FB4C1"/>
  <w14:defaultImageDpi w14:val="300"/>
  <w15:docId w15:val="{28A7A44E-4C2F-46DB-9F45-ADAFD7004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2185</Words>
  <Characters>12459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Vaniel Cornelio</cp:lastModifiedBy>
  <cp:revision>3</cp:revision>
  <dcterms:created xsi:type="dcterms:W3CDTF">2013-12-23T23:15:00Z</dcterms:created>
  <dcterms:modified xsi:type="dcterms:W3CDTF">2025-12-11T11:07:00Z</dcterms:modified>
  <cp:category/>
</cp:coreProperties>
</file>