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F556" w14:textId="43AFF082" w:rsidR="00971168" w:rsidRDefault="00971168" w:rsidP="00322B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71168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</w:rPr>
        <w:drawing>
          <wp:inline distT="0" distB="0" distL="0" distR="0" wp14:anchorId="4FAA751B" wp14:editId="04E196FC">
            <wp:extent cx="6645910" cy="3415665"/>
            <wp:effectExtent l="0" t="0" r="2540" b="0"/>
            <wp:docPr id="4791073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07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6278" w14:textId="64B9851E" w:rsidR="005724F6" w:rsidRDefault="005724F6" w:rsidP="00322B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Modèle conceptuel de donnée pour le projet FFLEX.</w:t>
      </w:r>
    </w:p>
    <w:p w14:paraId="4FD895DC" w14:textId="77777777" w:rsidR="005724F6" w:rsidRDefault="005724F6" w:rsidP="00322B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D35873B" w14:textId="7BC0A401" w:rsidR="005E3090" w:rsidRDefault="005E3090" w:rsidP="00322B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Explication des cles étrangères </w:t>
      </w:r>
    </w:p>
    <w:p w14:paraId="61716D88" w14:textId="64D5CE7F" w:rsidR="005E3090" w:rsidRPr="005E3090" w:rsidRDefault="00490080" w:rsidP="00490080">
      <w:pPr>
        <w:tabs>
          <w:tab w:val="num" w:pos="720"/>
        </w:tabs>
      </w:pPr>
      <w:r>
        <w:rPr>
          <w:b/>
          <w:bCs/>
        </w:rPr>
        <w:t>H</w:t>
      </w:r>
      <w:r w:rsidR="005E3090" w:rsidRPr="005E3090">
        <w:rPr>
          <w:b/>
          <w:bCs/>
        </w:rPr>
        <w:t>istoriqueAbonnement.AbonneID (Clé étrangère vers Abonne.AbonneID) :</w:t>
      </w:r>
    </w:p>
    <w:p w14:paraId="5783E76D" w14:textId="77777777" w:rsidR="005E3090" w:rsidRPr="005E3090" w:rsidRDefault="005E3090" w:rsidP="005E3090">
      <w:pPr>
        <w:numPr>
          <w:ilvl w:val="1"/>
          <w:numId w:val="1"/>
        </w:numPr>
      </w:pPr>
      <w:r w:rsidRPr="005E3090">
        <w:t xml:space="preserve">Rôle : La clé étrangère </w:t>
      </w:r>
      <w:r w:rsidRPr="005E3090">
        <w:rPr>
          <w:b/>
          <w:bCs/>
        </w:rPr>
        <w:t>AbonneID</w:t>
      </w:r>
      <w:r w:rsidRPr="005E3090">
        <w:t xml:space="preserve"> dans la table </w:t>
      </w:r>
      <w:r w:rsidRPr="005E3090">
        <w:rPr>
          <w:b/>
          <w:bCs/>
        </w:rPr>
        <w:t>HistoriqueAbonnement</w:t>
      </w:r>
      <w:r w:rsidRPr="005E3090">
        <w:t xml:space="preserve"> fait référence à la clé primaire </w:t>
      </w:r>
      <w:r w:rsidRPr="005E3090">
        <w:rPr>
          <w:b/>
          <w:bCs/>
        </w:rPr>
        <w:t>AbonneID</w:t>
      </w:r>
      <w:r w:rsidRPr="005E3090">
        <w:t xml:space="preserve"> dans la table </w:t>
      </w:r>
      <w:r w:rsidRPr="005E3090">
        <w:rPr>
          <w:b/>
          <w:bCs/>
        </w:rPr>
        <w:t>Abonne</w:t>
      </w:r>
      <w:r w:rsidRPr="005E3090">
        <w:t>. Elle établit une relation entre les historiques d'abonnement et les abonnés auxquels ils sont associés.</w:t>
      </w:r>
    </w:p>
    <w:p w14:paraId="7A522573" w14:textId="77777777" w:rsidR="005E3090" w:rsidRPr="005E3090" w:rsidRDefault="005E3090" w:rsidP="005E3090">
      <w:pPr>
        <w:numPr>
          <w:ilvl w:val="0"/>
          <w:numId w:val="1"/>
        </w:numPr>
      </w:pPr>
      <w:r w:rsidRPr="005E3090">
        <w:rPr>
          <w:b/>
          <w:bCs/>
        </w:rPr>
        <w:t>HistoriqueAbonnement.TypeAbonnementID (Clé étrangère vers TypeAbonnement.TypeAbonnementID) :</w:t>
      </w:r>
    </w:p>
    <w:p w14:paraId="3C739959" w14:textId="37324EF6" w:rsidR="005E3090" w:rsidRPr="005E3090" w:rsidRDefault="005E3090" w:rsidP="005E3090">
      <w:pPr>
        <w:numPr>
          <w:ilvl w:val="1"/>
          <w:numId w:val="1"/>
        </w:numPr>
      </w:pPr>
      <w:r w:rsidRPr="005E3090">
        <w:t xml:space="preserve">Rôle : La clé étrangère </w:t>
      </w:r>
      <w:r w:rsidRPr="005E3090">
        <w:rPr>
          <w:b/>
          <w:bCs/>
        </w:rPr>
        <w:t>TypeAbonnementID</w:t>
      </w:r>
      <w:r w:rsidRPr="005E3090">
        <w:t xml:space="preserve"> dans la table </w:t>
      </w:r>
      <w:r w:rsidRPr="005E3090">
        <w:rPr>
          <w:b/>
          <w:bCs/>
        </w:rPr>
        <w:t>HistoriqueAbonnement</w:t>
      </w:r>
      <w:r w:rsidRPr="005E3090">
        <w:t xml:space="preserve"> fait référence à la clé primaire </w:t>
      </w:r>
      <w:r w:rsidRPr="005E3090">
        <w:rPr>
          <w:b/>
          <w:bCs/>
        </w:rPr>
        <w:t>TypeAbonnementID</w:t>
      </w:r>
      <w:r w:rsidRPr="005E3090">
        <w:t xml:space="preserve"> dans la table </w:t>
      </w:r>
      <w:r w:rsidRPr="005E3090">
        <w:rPr>
          <w:b/>
          <w:bCs/>
        </w:rPr>
        <w:t>TypeAbonnement</w:t>
      </w:r>
      <w:r w:rsidRPr="005E3090">
        <w:t>. Elle établit une relation entre les historiques d'abonnement et les types d'abonnement</w:t>
      </w:r>
      <w:r w:rsidR="00B71378">
        <w:t>.</w:t>
      </w:r>
    </w:p>
    <w:p w14:paraId="39CECCD0" w14:textId="77777777" w:rsidR="005E3090" w:rsidRPr="005E3090" w:rsidRDefault="005E3090" w:rsidP="005E3090">
      <w:pPr>
        <w:numPr>
          <w:ilvl w:val="0"/>
          <w:numId w:val="1"/>
        </w:numPr>
      </w:pPr>
      <w:r w:rsidRPr="005E3090">
        <w:rPr>
          <w:b/>
          <w:bCs/>
        </w:rPr>
        <w:t>HistoriqueAchatLocation.AbonneID (Clé étrangère vers Abonne.AbonneID) :</w:t>
      </w:r>
    </w:p>
    <w:p w14:paraId="4D942D77" w14:textId="2135FB09" w:rsidR="005E3090" w:rsidRPr="005E3090" w:rsidRDefault="005E3090" w:rsidP="005E3090">
      <w:pPr>
        <w:numPr>
          <w:ilvl w:val="1"/>
          <w:numId w:val="1"/>
        </w:numPr>
      </w:pPr>
      <w:r w:rsidRPr="005E3090">
        <w:t xml:space="preserve">Rôle : La clé étrangère </w:t>
      </w:r>
      <w:r w:rsidRPr="005E3090">
        <w:rPr>
          <w:b/>
          <w:bCs/>
        </w:rPr>
        <w:t>AbonneID</w:t>
      </w:r>
      <w:r w:rsidRPr="005E3090">
        <w:t xml:space="preserve"> dans la table </w:t>
      </w:r>
      <w:r w:rsidRPr="005E3090">
        <w:rPr>
          <w:b/>
          <w:bCs/>
        </w:rPr>
        <w:t>HistoriqueAchatLocation</w:t>
      </w:r>
      <w:r w:rsidRPr="005E3090">
        <w:t xml:space="preserve"> fait référence à la clé primaire </w:t>
      </w:r>
      <w:r w:rsidRPr="005E3090">
        <w:rPr>
          <w:b/>
          <w:bCs/>
        </w:rPr>
        <w:t>AbonneID</w:t>
      </w:r>
      <w:r w:rsidRPr="005E3090">
        <w:t xml:space="preserve"> dans la table </w:t>
      </w:r>
      <w:r w:rsidRPr="005E3090">
        <w:rPr>
          <w:b/>
          <w:bCs/>
        </w:rPr>
        <w:t>Abonne</w:t>
      </w:r>
      <w:r w:rsidRPr="005E3090">
        <w:t>. Elle établit une relation entre les historiques d'achat ou de location et les abonnés</w:t>
      </w:r>
      <w:r w:rsidR="00B71378">
        <w:t>.</w:t>
      </w:r>
    </w:p>
    <w:p w14:paraId="48A10945" w14:textId="77777777" w:rsidR="005E3090" w:rsidRPr="005E3090" w:rsidRDefault="005E3090" w:rsidP="005E3090">
      <w:pPr>
        <w:numPr>
          <w:ilvl w:val="0"/>
          <w:numId w:val="1"/>
        </w:numPr>
      </w:pPr>
      <w:r w:rsidRPr="005E3090">
        <w:rPr>
          <w:b/>
          <w:bCs/>
        </w:rPr>
        <w:t>HistoriqueAchatLocation.ContenuID (Clé étrangère vers Contenu.ContenuID) :</w:t>
      </w:r>
    </w:p>
    <w:p w14:paraId="64ED6A24" w14:textId="0B04C1A7" w:rsidR="005E3090" w:rsidRPr="005E3090" w:rsidRDefault="005E3090" w:rsidP="005E3090">
      <w:pPr>
        <w:numPr>
          <w:ilvl w:val="1"/>
          <w:numId w:val="1"/>
        </w:numPr>
      </w:pPr>
      <w:r w:rsidRPr="005E3090">
        <w:t xml:space="preserve">Rôle : La clé étrangère </w:t>
      </w:r>
      <w:r w:rsidRPr="005E3090">
        <w:rPr>
          <w:b/>
          <w:bCs/>
        </w:rPr>
        <w:t>ContenuID</w:t>
      </w:r>
      <w:r w:rsidRPr="005E3090">
        <w:t xml:space="preserve"> dans la table </w:t>
      </w:r>
      <w:r w:rsidRPr="005E3090">
        <w:rPr>
          <w:b/>
          <w:bCs/>
        </w:rPr>
        <w:t>HistoriqueAchatLocation</w:t>
      </w:r>
      <w:r w:rsidRPr="005E3090">
        <w:t xml:space="preserve"> fait référence à la clé primaire </w:t>
      </w:r>
      <w:r w:rsidRPr="005E3090">
        <w:rPr>
          <w:b/>
          <w:bCs/>
        </w:rPr>
        <w:t>ContenuID</w:t>
      </w:r>
      <w:r w:rsidRPr="005E3090">
        <w:t xml:space="preserve"> dans la table </w:t>
      </w:r>
      <w:r w:rsidRPr="005E3090">
        <w:rPr>
          <w:b/>
          <w:bCs/>
        </w:rPr>
        <w:t>Contenu</w:t>
      </w:r>
      <w:r w:rsidRPr="005E3090">
        <w:t>. Elle établit une relation entre les historiques d'achat ou de location et les contenu</w:t>
      </w:r>
      <w:r w:rsidR="006C6A2D">
        <w:t>s</w:t>
      </w:r>
      <w:r w:rsidRPr="005E3090">
        <w:t>.</w:t>
      </w:r>
    </w:p>
    <w:p w14:paraId="030DCB43" w14:textId="77777777" w:rsidR="005E3090" w:rsidRPr="005E3090" w:rsidRDefault="005E3090" w:rsidP="005E3090">
      <w:pPr>
        <w:numPr>
          <w:ilvl w:val="0"/>
          <w:numId w:val="1"/>
        </w:numPr>
      </w:pPr>
      <w:r w:rsidRPr="005E3090">
        <w:rPr>
          <w:b/>
          <w:bCs/>
        </w:rPr>
        <w:t>ContenuGratuit.ContenuID (Clé étrangère vers Contenu.ContenuID) :</w:t>
      </w:r>
    </w:p>
    <w:p w14:paraId="433B7732" w14:textId="2FD9D8CB" w:rsidR="005E3090" w:rsidRPr="005E3090" w:rsidRDefault="005E3090" w:rsidP="005E3090">
      <w:pPr>
        <w:numPr>
          <w:ilvl w:val="1"/>
          <w:numId w:val="1"/>
        </w:numPr>
      </w:pPr>
      <w:r w:rsidRPr="005E3090">
        <w:t xml:space="preserve">Rôle : La clé étrangère </w:t>
      </w:r>
      <w:r w:rsidRPr="005E3090">
        <w:rPr>
          <w:b/>
          <w:bCs/>
        </w:rPr>
        <w:t>ContenuID</w:t>
      </w:r>
      <w:r w:rsidRPr="005E3090">
        <w:t xml:space="preserve"> dans la table </w:t>
      </w:r>
      <w:r w:rsidRPr="005E3090">
        <w:rPr>
          <w:b/>
          <w:bCs/>
        </w:rPr>
        <w:t>ContenuGratuit</w:t>
      </w:r>
      <w:r w:rsidRPr="005E3090">
        <w:t xml:space="preserve"> fait référence à la clé primaire </w:t>
      </w:r>
      <w:r w:rsidRPr="005E3090">
        <w:rPr>
          <w:b/>
          <w:bCs/>
        </w:rPr>
        <w:t>ContenuID</w:t>
      </w:r>
      <w:r w:rsidRPr="005E3090">
        <w:t xml:space="preserve"> dans la table </w:t>
      </w:r>
      <w:r w:rsidRPr="005E3090">
        <w:rPr>
          <w:b/>
          <w:bCs/>
        </w:rPr>
        <w:t>Contenu</w:t>
      </w:r>
      <w:r w:rsidRPr="005E3090">
        <w:t>. Elle établit une relation entre les contenus gratuits et les contenus.</w:t>
      </w:r>
    </w:p>
    <w:p w14:paraId="5B58994C" w14:textId="77777777" w:rsidR="005E3090" w:rsidRPr="005E3090" w:rsidRDefault="005E3090" w:rsidP="005E3090">
      <w:pPr>
        <w:numPr>
          <w:ilvl w:val="0"/>
          <w:numId w:val="1"/>
        </w:numPr>
      </w:pPr>
      <w:r w:rsidRPr="005E3090">
        <w:rPr>
          <w:b/>
          <w:bCs/>
        </w:rPr>
        <w:t>Nouveautes.ContenuID (Clé étrangère vers Contenu.ContenuID) :</w:t>
      </w:r>
    </w:p>
    <w:p w14:paraId="70FDEB2C" w14:textId="545A862A" w:rsidR="005E3090" w:rsidRPr="005E3090" w:rsidRDefault="005E3090" w:rsidP="005E3090">
      <w:pPr>
        <w:numPr>
          <w:ilvl w:val="1"/>
          <w:numId w:val="1"/>
        </w:numPr>
      </w:pPr>
      <w:r w:rsidRPr="005E3090">
        <w:t xml:space="preserve">Rôle : La clé étrangère </w:t>
      </w:r>
      <w:r w:rsidRPr="005E3090">
        <w:rPr>
          <w:b/>
          <w:bCs/>
        </w:rPr>
        <w:t>ContenuID</w:t>
      </w:r>
      <w:r w:rsidRPr="005E3090">
        <w:t xml:space="preserve"> dans la table </w:t>
      </w:r>
      <w:r w:rsidRPr="005E3090">
        <w:rPr>
          <w:b/>
          <w:bCs/>
        </w:rPr>
        <w:t>Nouveautes</w:t>
      </w:r>
      <w:r w:rsidRPr="005E3090">
        <w:t xml:space="preserve"> fait référence à la clé primaire </w:t>
      </w:r>
      <w:r w:rsidRPr="005E3090">
        <w:rPr>
          <w:b/>
          <w:bCs/>
        </w:rPr>
        <w:t>ContenuID</w:t>
      </w:r>
      <w:r w:rsidRPr="005E3090">
        <w:t xml:space="preserve"> dans la table </w:t>
      </w:r>
      <w:r w:rsidRPr="005E3090">
        <w:rPr>
          <w:b/>
          <w:bCs/>
        </w:rPr>
        <w:t>Contenu</w:t>
      </w:r>
      <w:r w:rsidRPr="005E3090">
        <w:t>. Elle établit une relation entre les nouveautés et les contenus.</w:t>
      </w:r>
    </w:p>
    <w:p w14:paraId="5833ECC5" w14:textId="77777777" w:rsidR="005E3090" w:rsidRPr="005E3090" w:rsidRDefault="005E3090" w:rsidP="005E3090">
      <w:pPr>
        <w:numPr>
          <w:ilvl w:val="0"/>
          <w:numId w:val="1"/>
        </w:numPr>
      </w:pPr>
      <w:r w:rsidRPr="005E3090">
        <w:rPr>
          <w:b/>
          <w:bCs/>
        </w:rPr>
        <w:t>FilmsSeriesAVenir.ContenuID (Clé étrangère vers Contenu.ContenuID) :</w:t>
      </w:r>
    </w:p>
    <w:p w14:paraId="5B0F3016" w14:textId="2C5BAF22" w:rsidR="005E3090" w:rsidRPr="005E3090" w:rsidRDefault="005E3090" w:rsidP="005E3090">
      <w:pPr>
        <w:numPr>
          <w:ilvl w:val="1"/>
          <w:numId w:val="1"/>
        </w:numPr>
      </w:pPr>
      <w:r w:rsidRPr="005E3090">
        <w:lastRenderedPageBreak/>
        <w:t xml:space="preserve">Rôle : La clé étrangère </w:t>
      </w:r>
      <w:r w:rsidRPr="005E3090">
        <w:rPr>
          <w:b/>
          <w:bCs/>
        </w:rPr>
        <w:t>ContenuID</w:t>
      </w:r>
      <w:r w:rsidRPr="005E3090">
        <w:t xml:space="preserve"> dans la table </w:t>
      </w:r>
      <w:r w:rsidRPr="005E3090">
        <w:rPr>
          <w:b/>
          <w:bCs/>
        </w:rPr>
        <w:t>FilmsSeriesAVenir</w:t>
      </w:r>
      <w:r w:rsidRPr="005E3090">
        <w:t xml:space="preserve"> fait référence à la clé primaire </w:t>
      </w:r>
      <w:r w:rsidRPr="005E3090">
        <w:rPr>
          <w:b/>
          <w:bCs/>
        </w:rPr>
        <w:t>ContenuID</w:t>
      </w:r>
      <w:r w:rsidRPr="005E3090">
        <w:t xml:space="preserve"> dans la table </w:t>
      </w:r>
      <w:r w:rsidRPr="005E3090">
        <w:rPr>
          <w:b/>
          <w:bCs/>
        </w:rPr>
        <w:t>Contenu</w:t>
      </w:r>
      <w:r w:rsidRPr="005E3090">
        <w:t>. Elle établit une relation entre les films/séries à venir et les contenus</w:t>
      </w:r>
      <w:r w:rsidR="00B71378">
        <w:t>.</w:t>
      </w:r>
    </w:p>
    <w:p w14:paraId="70B492C2" w14:textId="77777777" w:rsidR="005E3090" w:rsidRPr="005E3090" w:rsidRDefault="005E3090" w:rsidP="005E3090">
      <w:pPr>
        <w:numPr>
          <w:ilvl w:val="0"/>
          <w:numId w:val="1"/>
        </w:numPr>
      </w:pPr>
      <w:r w:rsidRPr="005E3090">
        <w:rPr>
          <w:b/>
          <w:bCs/>
        </w:rPr>
        <w:t>Promotion.AbonneID (Clé étrangère vers Abonne.AbonneID) :</w:t>
      </w:r>
    </w:p>
    <w:p w14:paraId="79187BA3" w14:textId="292675AB" w:rsidR="005E3090" w:rsidRDefault="005E3090" w:rsidP="00A32F16">
      <w:pPr>
        <w:numPr>
          <w:ilvl w:val="1"/>
          <w:numId w:val="1"/>
        </w:numPr>
      </w:pPr>
      <w:r w:rsidRPr="005E3090">
        <w:t xml:space="preserve">Rôle : La clé étrangère </w:t>
      </w:r>
      <w:r w:rsidRPr="005E3090">
        <w:rPr>
          <w:b/>
          <w:bCs/>
        </w:rPr>
        <w:t>AbonneID</w:t>
      </w:r>
      <w:r w:rsidRPr="005E3090">
        <w:t xml:space="preserve"> dans la table </w:t>
      </w:r>
      <w:r w:rsidRPr="005E3090">
        <w:rPr>
          <w:b/>
          <w:bCs/>
        </w:rPr>
        <w:t>Promotion</w:t>
      </w:r>
      <w:r w:rsidRPr="005E3090">
        <w:t xml:space="preserve"> fait référence à la clé primaire </w:t>
      </w:r>
      <w:r w:rsidRPr="005E3090">
        <w:rPr>
          <w:b/>
          <w:bCs/>
        </w:rPr>
        <w:t>AbonneID</w:t>
      </w:r>
      <w:r w:rsidRPr="005E3090">
        <w:t xml:space="preserve"> dans la table </w:t>
      </w:r>
      <w:r w:rsidRPr="005E3090">
        <w:rPr>
          <w:b/>
          <w:bCs/>
        </w:rPr>
        <w:t>Abonne</w:t>
      </w:r>
      <w:r w:rsidRPr="005E3090">
        <w:t>. Elle établit une relation entre les promotions et les abonnés</w:t>
      </w:r>
      <w:r w:rsidR="00B71378">
        <w:t>.</w:t>
      </w:r>
    </w:p>
    <w:p w14:paraId="3F9D8975" w14:textId="77777777" w:rsidR="006C6A2D" w:rsidRDefault="006C6A2D" w:rsidP="00810083">
      <w:pPr>
        <w:ind w:left="360"/>
      </w:pPr>
      <w:r>
        <w:t>Test base de donnée</w:t>
      </w:r>
    </w:p>
    <w:p w14:paraId="19AF368E" w14:textId="77777777" w:rsidR="006C6A2D" w:rsidRDefault="006C6A2D" w:rsidP="00810083">
      <w:pPr>
        <w:ind w:left="360"/>
      </w:pPr>
      <w:r>
        <w:t xml:space="preserve"> Afficher l'ID de l'abonné, son nom et son type d'abonnement, et leur historique d’achat/location</w:t>
      </w:r>
    </w:p>
    <w:p w14:paraId="71CCB262" w14:textId="77777777" w:rsidR="006C6A2D" w:rsidRDefault="006C6A2D" w:rsidP="00810083">
      <w:pPr>
        <w:ind w:left="360"/>
      </w:pPr>
      <w:r>
        <w:t>SELECT</w:t>
      </w:r>
    </w:p>
    <w:p w14:paraId="54E460C5" w14:textId="77777777" w:rsidR="006C6A2D" w:rsidRDefault="006C6A2D" w:rsidP="00810083">
      <w:pPr>
        <w:ind w:left="360"/>
      </w:pPr>
      <w:r>
        <w:t xml:space="preserve">    Abonne.AbonneID,</w:t>
      </w:r>
    </w:p>
    <w:p w14:paraId="5861597B" w14:textId="77777777" w:rsidR="006C6A2D" w:rsidRDefault="006C6A2D" w:rsidP="00810083">
      <w:pPr>
        <w:ind w:left="360"/>
      </w:pPr>
      <w:r>
        <w:t xml:space="preserve">    Abonne.Nom,</w:t>
      </w:r>
    </w:p>
    <w:p w14:paraId="29B29D73" w14:textId="77777777" w:rsidR="006C6A2D" w:rsidRDefault="006C6A2D" w:rsidP="00810083">
      <w:pPr>
        <w:ind w:left="360"/>
      </w:pPr>
      <w:r>
        <w:t xml:space="preserve">    Abonne.Prenom,</w:t>
      </w:r>
    </w:p>
    <w:p w14:paraId="444F0F7B" w14:textId="77777777" w:rsidR="006C6A2D" w:rsidRDefault="006C6A2D" w:rsidP="00810083">
      <w:pPr>
        <w:ind w:left="360"/>
      </w:pPr>
      <w:r>
        <w:t xml:space="preserve">    TypeAbonnement.NomType AS TypeAbonnement,</w:t>
      </w:r>
    </w:p>
    <w:p w14:paraId="2811BF32" w14:textId="77777777" w:rsidR="006C6A2D" w:rsidRDefault="006C6A2D" w:rsidP="00810083">
      <w:pPr>
        <w:ind w:left="360"/>
      </w:pPr>
      <w:r>
        <w:t xml:space="preserve">    HistoriqueAbonnement.DateDebut,</w:t>
      </w:r>
    </w:p>
    <w:p w14:paraId="4BE0AF04" w14:textId="77777777" w:rsidR="006C6A2D" w:rsidRDefault="006C6A2D" w:rsidP="00810083">
      <w:pPr>
        <w:ind w:left="360"/>
      </w:pPr>
      <w:r>
        <w:t xml:space="preserve">    HistoriqueAbonnement.DateFin</w:t>
      </w:r>
    </w:p>
    <w:p w14:paraId="05A6FBBB" w14:textId="77777777" w:rsidR="006C6A2D" w:rsidRDefault="006C6A2D" w:rsidP="00810083">
      <w:pPr>
        <w:ind w:left="360"/>
      </w:pPr>
      <w:r>
        <w:t>FROM Abonne</w:t>
      </w:r>
    </w:p>
    <w:p w14:paraId="7213EF26" w14:textId="77777777" w:rsidR="006C6A2D" w:rsidRDefault="006C6A2D" w:rsidP="00810083">
      <w:pPr>
        <w:ind w:left="360"/>
      </w:pPr>
      <w:r>
        <w:t>INNER JOIN HistoriqueAbonnement ON Abonne.AbonneID = HistoriqueAbonnement.AbonneID</w:t>
      </w:r>
    </w:p>
    <w:p w14:paraId="01CA8A2E" w14:textId="77777777" w:rsidR="006C6A2D" w:rsidRDefault="006C6A2D" w:rsidP="00810083">
      <w:pPr>
        <w:ind w:left="360"/>
      </w:pPr>
      <w:r>
        <w:t>INNER JOIN TypeAbonnement ON HistoriqueAbonnement.TypeAbonnementID = TypeAbonnement.TypeAbonnementID</w:t>
      </w:r>
    </w:p>
    <w:p w14:paraId="5223C679" w14:textId="77777777" w:rsidR="006C6A2D" w:rsidRDefault="006C6A2D" w:rsidP="00810083">
      <w:pPr>
        <w:ind w:left="360"/>
      </w:pPr>
      <w:r>
        <w:t xml:space="preserve"> Voir ce que l’ID 2 a achete ou loue</w:t>
      </w:r>
    </w:p>
    <w:p w14:paraId="4181FFE7" w14:textId="77777777" w:rsidR="006C6A2D" w:rsidRPr="00810083" w:rsidRDefault="003869EF" w:rsidP="00810083">
      <w:pPr>
        <w:ind w:left="36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6C6A2D" w:rsidRPr="0081008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Abonne</w:t>
      </w:r>
      <w:r w:rsidR="006C6A2D" w:rsidRPr="0081008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.AbonneID</w:t>
      </w:r>
      <w:r w:rsidR="006C6A2D" w:rsidRPr="0081008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Abonne</w:t>
      </w:r>
      <w:r w:rsidR="006C6A2D" w:rsidRPr="0081008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</w:t>
      </w:r>
      <w:r w:rsidR="006C6A2D" w:rsidRPr="0081008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Abonne</w:t>
      </w:r>
      <w:r w:rsidR="006C6A2D" w:rsidRPr="0081008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.Prenom</w:t>
      </w:r>
      <w:r w:rsidR="006C6A2D" w:rsidRPr="0081008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Contenu</w:t>
      </w:r>
      <w:r w:rsidR="006C6A2D" w:rsidRPr="0081008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.Titre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6A2D" w:rsidRPr="008100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ContenuAcheteLoue</w:t>
      </w:r>
      <w:r w:rsidR="006C6A2D" w:rsidRPr="0081008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HistoriqueAchatLocation</w:t>
      </w:r>
      <w:r w:rsidR="006C6A2D" w:rsidRPr="0081008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.DateAchatLocation</w:t>
      </w:r>
      <w:r w:rsidR="006C6A2D" w:rsidRPr="0081008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HistoriqueAchatLocation</w:t>
      </w:r>
      <w:r w:rsidR="006C6A2D" w:rsidRPr="0081008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.TypeAchatLocation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4D8DBAE" w14:textId="77777777" w:rsidR="00810083" w:rsidRDefault="006C6A2D" w:rsidP="00810083">
      <w:pPr>
        <w:ind w:left="36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8100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 Abonne  </w:t>
      </w:r>
    </w:p>
    <w:p w14:paraId="3A2BE93A" w14:textId="77777777" w:rsidR="00810083" w:rsidRDefault="006C6A2D" w:rsidP="00810083">
      <w:pPr>
        <w:ind w:left="360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INNER </w:t>
      </w:r>
      <w:r w:rsidRPr="008100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HistoriqueAchatLocation </w:t>
      </w:r>
      <w:r w:rsidRPr="008100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Abonne</w:t>
      </w:r>
      <w:r w:rsidRPr="0081008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.AbonneID</w:t>
      </w:r>
      <w:r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1008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HistoriqueAchatLocation</w:t>
      </w:r>
      <w:r w:rsidRPr="0081008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.AbonneID </w:t>
      </w:r>
    </w:p>
    <w:p w14:paraId="334319A2" w14:textId="7E706DA9" w:rsidR="006C6A2D" w:rsidRPr="00810083" w:rsidRDefault="006C6A2D" w:rsidP="00810083">
      <w:pPr>
        <w:ind w:left="36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81008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INNER</w:t>
      </w:r>
      <w:r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100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Contenu </w:t>
      </w:r>
      <w:r w:rsidRPr="008100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HistoriqueAchatLocation</w:t>
      </w:r>
      <w:r w:rsidRPr="0081008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.ContenuID</w:t>
      </w:r>
      <w:r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1008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Contenu</w:t>
      </w:r>
      <w:r w:rsidRPr="0081008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.ContenuID</w:t>
      </w:r>
      <w:r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03B3817" w14:textId="77777777" w:rsidR="006C6A2D" w:rsidRPr="00810083" w:rsidRDefault="006C6A2D" w:rsidP="00810083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8100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Abonne</w:t>
      </w:r>
      <w:r w:rsidRPr="0081008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.AbonneID</w:t>
      </w:r>
      <w:r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1008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1008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Pr="0081008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AE394D5" w14:textId="77777777" w:rsidR="006C6A2D" w:rsidRPr="00810083" w:rsidRDefault="006C6A2D" w:rsidP="00810083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7D19E59" w14:textId="77777777" w:rsidR="006C6A2D" w:rsidRPr="00810083" w:rsidRDefault="006C6A2D" w:rsidP="00810083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81008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Voir qui est abonné ou pas </w:t>
      </w:r>
    </w:p>
    <w:p w14:paraId="7FB4969E" w14:textId="77777777" w:rsidR="006C6A2D" w:rsidRPr="00810083" w:rsidRDefault="003869EF" w:rsidP="00810083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6C6A2D" w:rsidRPr="0081008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Abonne</w:t>
      </w:r>
      <w:r w:rsidR="006C6A2D" w:rsidRPr="0081008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.AbonneID</w:t>
      </w:r>
      <w:r w:rsidR="006C6A2D" w:rsidRPr="0081008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Abonne</w:t>
      </w:r>
      <w:r w:rsidR="006C6A2D" w:rsidRPr="0081008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</w:t>
      </w:r>
      <w:r w:rsidR="006C6A2D" w:rsidRPr="0081008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Abonne</w:t>
      </w:r>
      <w:r w:rsidR="006C6A2D" w:rsidRPr="0081008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.Prenom</w:t>
      </w:r>
      <w:r w:rsidR="006C6A2D" w:rsidRPr="0081008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 w:rsidR="006C6A2D" w:rsidRPr="0081008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CASE</w:t>
        </w:r>
      </w:hyperlink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6A2D" w:rsidRPr="008100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HistoriqueAbonnement</w:t>
      </w:r>
      <w:r w:rsidR="006C6A2D" w:rsidRPr="0081008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.AbonneID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 w:rsidR="006C6A2D" w:rsidRPr="0081008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 w:rsidR="006C6A2D" w:rsidRPr="0081008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6A2D" w:rsidRPr="00810083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6A2D" w:rsidRPr="008100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6A2D" w:rsidRPr="0081008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'Abonné'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6A2D" w:rsidRPr="008100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ELSE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6A2D" w:rsidRPr="0081008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'Non Abonné'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6A2D" w:rsidRPr="008100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END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6A2D" w:rsidRPr="008100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StatutAbonnement </w:t>
      </w:r>
      <w:r w:rsidR="006C6A2D" w:rsidRPr="008100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Abonne </w:t>
      </w:r>
      <w:hyperlink r:id="rId11" w:tgtFrame="mysql_doc" w:history="1">
        <w:r w:rsidR="006C6A2D" w:rsidRPr="0081008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6A2D" w:rsidRPr="008100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HistoriqueAbonnement </w:t>
      </w:r>
      <w:r w:rsidR="006C6A2D" w:rsidRPr="008100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Abonne</w:t>
      </w:r>
      <w:r w:rsidR="006C6A2D" w:rsidRPr="0081008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.AbonneID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6A2D" w:rsidRPr="0081008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C6A2D" w:rsidRPr="008100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HistoriqueAbonnement</w:t>
      </w:r>
      <w:r w:rsidR="006C6A2D" w:rsidRPr="0081008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.AbonneID</w:t>
      </w:r>
      <w:r w:rsidR="006C6A2D" w:rsidRPr="0081008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50F1B77" w14:textId="77777777" w:rsidR="006C6A2D" w:rsidRPr="00DF57CC" w:rsidRDefault="006C6A2D" w:rsidP="006C6A2D"/>
    <w:sectPr w:rsidR="006C6A2D" w:rsidRPr="00DF57CC" w:rsidSect="00F7128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90C19"/>
    <w:multiLevelType w:val="multilevel"/>
    <w:tmpl w:val="A9A4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37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CC"/>
    <w:rsid w:val="00176DE0"/>
    <w:rsid w:val="00322BEC"/>
    <w:rsid w:val="003869EF"/>
    <w:rsid w:val="00490080"/>
    <w:rsid w:val="005724F6"/>
    <w:rsid w:val="005E3090"/>
    <w:rsid w:val="006C6A2D"/>
    <w:rsid w:val="006F58B2"/>
    <w:rsid w:val="00810083"/>
    <w:rsid w:val="00971168"/>
    <w:rsid w:val="00AE1F28"/>
    <w:rsid w:val="00B71378"/>
    <w:rsid w:val="00C75EF8"/>
    <w:rsid w:val="00D933D7"/>
    <w:rsid w:val="00DF3DF1"/>
    <w:rsid w:val="00DF57CC"/>
    <w:rsid w:val="00F63FF9"/>
    <w:rsid w:val="00F7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73B28"/>
  <w15:chartTrackingRefBased/>
  <w15:docId w15:val="{EDEEBAE2-97EC-4EA8-9F10-A125E786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D933D7"/>
  </w:style>
  <w:style w:type="character" w:styleId="Lienhypertexte">
    <w:name w:val="Hyperlink"/>
    <w:basedOn w:val="Policepardfaut"/>
    <w:uiPriority w:val="99"/>
    <w:semiHidden/>
    <w:unhideWhenUsed/>
    <w:rsid w:val="00D933D7"/>
    <w:rPr>
      <w:color w:val="0000FF"/>
      <w:u w:val="single"/>
    </w:rPr>
  </w:style>
  <w:style w:type="character" w:customStyle="1" w:styleId="cm-variable-2">
    <w:name w:val="cm-variable-2"/>
    <w:basedOn w:val="Policepardfaut"/>
    <w:rsid w:val="00D933D7"/>
  </w:style>
  <w:style w:type="character" w:customStyle="1" w:styleId="cm-punctuation">
    <w:name w:val="cm-punctuation"/>
    <w:basedOn w:val="Policepardfaut"/>
    <w:rsid w:val="00D933D7"/>
  </w:style>
  <w:style w:type="character" w:customStyle="1" w:styleId="cm-operator">
    <w:name w:val="cm-operator"/>
    <w:basedOn w:val="Policepardfaut"/>
    <w:rsid w:val="00D933D7"/>
  </w:style>
  <w:style w:type="character" w:customStyle="1" w:styleId="cm-number">
    <w:name w:val="cm-number"/>
    <w:basedOn w:val="Policepardfaut"/>
    <w:rsid w:val="00D933D7"/>
  </w:style>
  <w:style w:type="character" w:customStyle="1" w:styleId="cm-atom">
    <w:name w:val="cm-atom"/>
    <w:basedOn w:val="Policepardfaut"/>
    <w:rsid w:val="00DF3DF1"/>
  </w:style>
  <w:style w:type="character" w:customStyle="1" w:styleId="cm-string">
    <w:name w:val="cm-string"/>
    <w:basedOn w:val="Policepardfaut"/>
    <w:rsid w:val="00DF3DF1"/>
  </w:style>
  <w:style w:type="paragraph" w:styleId="Paragraphedeliste">
    <w:name w:val="List Paragraph"/>
    <w:basedOn w:val="Normal"/>
    <w:uiPriority w:val="34"/>
    <w:qFormat/>
    <w:rsid w:val="006C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myadmin.alwaysdata.com/phpmyadmin/url.php?url=https://dev.mysql.com/doc/refman/8.0/en/control-flow-functions.html%23operator_ca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hpmyadmin.alwaysdata.com/phpmyadmin/url.php?url=https://dev.mysql.com/doc/refman/8.0/en/selec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pmyadmin.alwaysdata.com/phpmyadmin/url.php?url=https://dev.mysql.com/doc/refman/8.0/en/select.html" TargetMode="External"/><Relationship Id="rId11" Type="http://schemas.openxmlformats.org/officeDocument/2006/relationships/hyperlink" Target="https://phpmyadmin.alwaysdata.com/phpmyadmin/url.php?url=https://dev.mysql.com/doc/refman/8.0/en/string-functions.html%23function_lef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hpmyadmin.alwaysdata.com/phpmyadmin/url.php?url=https://dev.mysql.com/doc/refman/8.0/en/logical-operators.html%23operator_n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pmyadmin.alwaysdata.com/phpmyadmin/url.php?url=https://dev.mysql.com/doc/refman/8.0/en/comparison-operators.html%23operator_i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donato</dc:creator>
  <cp:keywords/>
  <dc:description/>
  <cp:lastModifiedBy>florian donato</cp:lastModifiedBy>
  <cp:revision>2</cp:revision>
  <dcterms:created xsi:type="dcterms:W3CDTF">2023-12-21T07:52:00Z</dcterms:created>
  <dcterms:modified xsi:type="dcterms:W3CDTF">2023-12-21T07:52:00Z</dcterms:modified>
</cp:coreProperties>
</file>