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BDD01">
      <w:pPr>
        <w:jc w:val="center"/>
      </w:pPr>
      <w:r>
        <w:rPr>
          <w:b/>
          <w:sz w:val="32"/>
        </w:rPr>
        <w:t xml:space="preserve">TÀI LIỆU BẢO VỆ ĐỒ ÁN TỐT NGHIỆP </w:t>
      </w:r>
      <w:r>
        <w:rPr>
          <w:b/>
          <w:sz w:val="32"/>
        </w:rPr>
        <w:br w:type="textWrapping"/>
      </w:r>
      <w:r>
        <w:rPr>
          <w:b/>
          <w:sz w:val="28"/>
        </w:rPr>
        <w:t>HỆ THỐNG GIÁM SÁT AN NINH VÀ QUẢN LÝ CỬA HÀNG TRANG SỨC THÔNG MINH</w:t>
      </w:r>
      <w:r>
        <w:rPr>
          <w:b/>
          <w:sz w:val="28"/>
        </w:rPr>
        <w:br w:type="textWrapping"/>
      </w:r>
      <w:r>
        <w:rPr>
          <w:b/>
          <w:sz w:val="28"/>
        </w:rPr>
        <w:t>(Tích hợp Edge AI, IoT và Điện toán Đám mây)</w:t>
      </w:r>
    </w:p>
    <w:p w14:paraId="766229B2">
      <w:pPr>
        <w:pStyle w:val="2"/>
      </w:pPr>
      <w:r>
        <w:rPr>
          <w:rFonts w:ascii="Times New Roman" w:hAnsi="Times New Roman"/>
          <w:b/>
          <w:sz w:val="30"/>
        </w:rPr>
        <w:t>PHẦN 1: MỞ ĐẦU VÀ TỔNG QUAN HỆ SINH THÁI KHỔNG LỒ CỦA DỰ ÁN</w:t>
      </w:r>
    </w:p>
    <w:p w14:paraId="75695B6E">
      <w:r>
        <w:t>Kính chào Quý Thầy Cô trong Hội đồng Bảo vệ. Nhóm chúng em xin phép trình bày về một hệ sinh thái O2O (Online-to-Offline) toàn diện dành cho chuỗi Cửa hàng Trang sức. Đồ án của chúng em không chỉ dừng lại ở một trang web bán hàng hay một chiếc camera quay lén, mà là sự nhào nặn và quy tụ của 4 lĩnh vực công nghệ phức tạp nhất hiện nay: Web Fullstack, Trí tuệ nhân tạo tại biên (Edge AI), Vạn vật kết nối (IoT) và Kiến trúc Đám mây (Cloud Computing).</w:t>
      </w:r>
    </w:p>
    <w:p w14:paraId="4DD43B5C">
      <w:bookmarkStart w:id="0" w:name="_GoBack"/>
      <w:bookmarkEnd w:id="0"/>
      <w:r>
        <w:t xml:space="preserve"> Các cửa hàng trang sức mang rủi ro thất thoát hàng tỷ đồng. Camera an ninh truyền thống hiện tại 100% là 'Thụ Động' - chỉ dùng để xem lại SAU KHI bị cướp. Đồ án này sinh ra chuyển sang cơ chế 'Phòng vệ Chủ động' (Active Defense). Hệ thống có khả năng tự suy luận, tự phát hiện kẻ gian và tự động tung ra đòn trừng phạt (hú còi, khóa cửa, báo cho chủ) chỉ trong chưa đầy 0.5 giây!</w:t>
      </w:r>
    </w:p>
    <w:p w14:paraId="658BEDBB">
      <w:pPr>
        <w:pStyle w:val="2"/>
      </w:pPr>
      <w:r>
        <w:rPr>
          <w:rFonts w:ascii="Times New Roman" w:hAnsi="Times New Roman"/>
          <w:b/>
          <w:sz w:val="30"/>
        </w:rPr>
        <w:t>PHẦN 2: KIẾN TRÚC HYBRID CLOUD VÀ SỰ BÙ ĐẮP HOÀN HẢO</w:t>
      </w:r>
    </w:p>
    <w:p w14:paraId="4CA6E0DB">
      <w:r>
        <w:t>Để vận hành hệ thống, nhóm thiết lập kiến trúc Phân tán (Distributed Architecture) 3 Lớp:</w:t>
      </w:r>
    </w:p>
    <w:p w14:paraId="402DF475">
      <w:r>
        <w:t>1. Lớp Edge (Tại cửa hàng): Nơi chứa các model Computer Vision (YOLO11, InsightFace) và mô hình ngôn ngữ lớn (Local LLM - Ollama). Việc chạy nội bộ tại máy chủ Cửa hàng giúp triệt tiêu độ trễ mạng (Zero Network Latency với Camera), bảo mật dữ liệu tuyệt đối 100%.</w:t>
      </w:r>
    </w:p>
    <w:p w14:paraId="5A31056E">
      <w:r>
        <w:t>2. Lớp Cloud (Render &amp; Cloudinary): Đóng vai trò Central Broker, lưu MongoDB Atlas và trạm trung chuyển Web Socket. Dù chủ cửa hàng đang ở nước ngoài vẫn nhận được chuông báo động Real-time qua Dashboard.</w:t>
      </w:r>
    </w:p>
    <w:p w14:paraId="731CAAD7">
      <w:r>
        <w:t>3. Lớp IoT (ESP32): Nền tảng nhúng chạy FreeRTOS. Nó là 'Cánh tay vật lý' của hệ thống AI, nhận lệnh và gạt rơ-le khóa cửa, bật còi ngay lập tức.</w:t>
      </w:r>
    </w:p>
    <w:p w14:paraId="34497D44">
      <w:pPr>
        <w:pStyle w:val="2"/>
      </w:pPr>
      <w:r>
        <w:rPr>
          <w:rFonts w:ascii="Times New Roman" w:hAnsi="Times New Roman"/>
          <w:b/>
          <w:sz w:val="30"/>
        </w:rPr>
        <w:t>PHẦN 3: GIẢI PHẪU USE CASE CHI TIẾT CÁC PHÂN HỆ (BÁM SÁT SƠ ĐỒ HỆ THỐNG)</w:t>
      </w:r>
    </w:p>
    <w:p w14:paraId="4D6E8444">
      <w:r>
        <w:t>Dựa trên các Sơ đồ Use Case chuẩn chỉnh đã được thiết kế, hệ thống của nhóm em bao quát toàn diện từ khách hàng đến nhân viên và AI tự động:</w:t>
      </w:r>
    </w:p>
    <w:p w14:paraId="7D240245">
      <w:pPr>
        <w:pStyle w:val="3"/>
      </w:pPr>
      <w:r>
        <w:rPr>
          <w:rFonts w:ascii="Times New Roman" w:hAnsi="Times New Roman"/>
          <w:b/>
          <w:sz w:val="28"/>
        </w:rPr>
        <w:t>3.1. Phân hệ E-Commerce dành cho Khách hàng (User Use Case)</w:t>
      </w:r>
    </w:p>
    <w:p w14:paraId="38F01B7B">
      <w:r>
        <w:t>- Đăng ký &amp; Đăng nhập Bảo mật: Khách hàng đăng ký tài khoản yêu cầu xác thực OTP ngặt nghèo. Hỗ trợ đăng nhập nhanh bằng Google/Facebook (SSOAuth).</w:t>
      </w:r>
    </w:p>
    <w:p w14:paraId="1DE7148F">
      <w:r>
        <w:t>- Trải nghiệm mua sắm O2O: Website trực quan giúp khách tìm kiếm/lọc sản phẩm, thêm vào Yêu thích (Wishlist). Có thể Đánh giá sản phẩm sau khi mua. Thanh toán đa kênh: Bao gồm Thanh toán COD hoặc chuyển khoản Ngân hàng BIDV thông qua SePay (Tự động sinh mã VietQR động theo đơn hàng), áp dụng mã giảm giá tự động.</w:t>
      </w:r>
    </w:p>
    <w:p w14:paraId="3851A9F3">
      <w:r>
        <w:t>- Tiên phong áp dụng FaceID trên Web: Đặc biệt, khách hàng có thể quản lý trang cá nhân và chủ động Đăng ký Face ID trực tiếp trên Web. Dữ liệu này sẽ được đồng bộ vể Cửa hàng O2O Offline để hệ thống Camera nhận diện đón tiếp chuẩn VIP.</w:t>
      </w:r>
    </w:p>
    <w:p w14:paraId="2DE53F60">
      <w:r>
        <w:t>- AI Chatbot Kép: Hỗ trợ ngầm để trả lời/liên hệ Shop cực nhanh dưới dạng Mô hình Kép (Google Gemini 1.5 Flash + Local Ollama Llama/Mistral).</w:t>
      </w:r>
    </w:p>
    <w:p w14:paraId="3B5F393B">
      <w:pPr>
        <w:pStyle w:val="3"/>
      </w:pPr>
      <w:r>
        <w:rPr>
          <w:rFonts w:ascii="Times New Roman" w:hAnsi="Times New Roman"/>
          <w:b/>
          <w:sz w:val="28"/>
        </w:rPr>
        <w:t>3.2. Phân hệ Quản trị (Admin &amp; Staff Use Case)</w:t>
      </w:r>
    </w:p>
    <w:p w14:paraId="74FCB04A">
      <w:r>
        <w:t>- Quyền Hạn Admin (Quản trị viên): Nắm quyền cao nhất: Cấu hình hệ thống (Set thời gian tự động bật báo động AI ban đêm), Xem báo cáo thống kê doanh thu. Admin cũng bao quát Quản lý nhân viên (Cấp tài khoản, Phân quyền, Khóa User, Xem lịch sử điểm danh của nhân viên), Quản lý Khuyến mãi (Tạo mã Coupon, Dừng khuyến mãi) và duyệt hủy đơn hàng Online.</w:t>
      </w:r>
    </w:p>
    <w:p w14:paraId="2025AA32">
      <w:r>
        <w:t>- Quyền Hạn Staff (Nhân viên Quầy): Được tối ưu hóa cho tốc độ thực chiến: Bán hàng tại quầy (POS), Tìm kiếm sản phẩm tồn kho nhanh chóng. Điểm danh đi làm tự động bằng FaceID.</w:t>
      </w:r>
    </w:p>
    <w:p w14:paraId="06848525">
      <w:r>
        <w:t>- Xử lý An Ninh Phân Lớp (Cấp độ Staff): Nhân viên trực tiếp Giám sát an ninh. Khi hệ thống phát hiện nghi vấn mức 1, nhân viên sẽ 'Xác thực cảnh báo'. Nếu còi đang hú mức 2 (Mức xâm nhập thật), nhân viên muốn 'Tắt báo động' bắt buộc phải thực hiện 'Include: Xác thực quyền (Nhập mã PIN)' để chống tình trạng kẻ gian tự ý tắt còi.</w:t>
      </w:r>
    </w:p>
    <w:p w14:paraId="37EEF01D">
      <w:pPr>
        <w:pStyle w:val="3"/>
      </w:pPr>
      <w:r>
        <w:rPr>
          <w:rFonts w:ascii="Times New Roman" w:hAnsi="Times New Roman"/>
          <w:b/>
          <w:sz w:val="28"/>
        </w:rPr>
        <w:t>3.3. Phân hệ Trí Tuệ Nhân Tạo &amp; IoT Tự Động (AI System Use Case)</w:t>
      </w:r>
    </w:p>
    <w:p w14:paraId="0923585B">
      <w:r>
        <w:t>Không chỉ có con người, Bản thân hệ thống 'AI System' hoạt động như một Tác nhân (Actor) độc lập tuần tra 24/24:</w:t>
      </w:r>
    </w:p>
    <w:p w14:paraId="231DB795">
      <w:r>
        <w:t>- Cụm Giám sát An ninh Vật lý: Khả năng của Camera AI được mở rộng (Extends) bởi Cảm biến chuyển động (PIR) và Cảm biến Mở cửa. Bất kỳ dấu hiệu cạy cửa hay bóng người lọt qua rào ảo, AI lập tức Kích hoạt còi báo động và Gửi cảnh báo hình ảnh/video về hệ thống Cloud.</w:t>
      </w:r>
    </w:p>
    <w:p w14:paraId="55B951DF">
      <w:r>
        <w:t>- Cụm Giám sát Môi trường (Nhiệt độ Kho): Hệ thống Include tính năng Ghi Log nhiệt độ 5 phút một lần từ cảm biến DHT11. Đặc biệt, Extends khả năng Cảnh báo cháy nổ khi phát hiện nhiệt độ kho lưu trữ dâng cao lên trên 50 độ C.</w:t>
      </w:r>
    </w:p>
    <w:p w14:paraId="1471DCBA">
      <w:r>
        <w:t>- Tự động Điều khiển Thiết bị (Actuators): Tùy vào kết quả phán đoán từ Camera (Khách VIP hay Trộm), AI System đưa ra quyết định bật/tắt đèn chiếu sáng và Khóa/Mở cửa Rơ-le ngay tắp lự.</w:t>
      </w:r>
    </w:p>
    <w:p w14:paraId="362875AF">
      <w:pPr>
        <w:pStyle w:val="2"/>
      </w:pPr>
      <w:r>
        <w:rPr>
          <w:rFonts w:ascii="Times New Roman" w:hAnsi="Times New Roman"/>
          <w:b/>
          <w:sz w:val="30"/>
        </w:rPr>
        <w:t>PHẦN 4: SO SÁNH ĐỘ CHÍNH XÁC (ACCURACY/PERFORMANCE) VÀ TIẾN HÓA AI</w:t>
      </w:r>
    </w:p>
    <w:p w14:paraId="770068BA">
      <w:pPr>
        <w:pStyle w:val="3"/>
      </w:pPr>
      <w:r>
        <w:rPr>
          <w:rFonts w:ascii="Times New Roman" w:hAnsi="Times New Roman"/>
          <w:b/>
          <w:sz w:val="28"/>
        </w:rPr>
        <w:t>4.1. FaceNet (Lỗi thời) vs InsightFace (State-of-the-Art)</w:t>
      </w:r>
    </w:p>
    <w:p w14:paraId="354A293B">
      <w:r>
        <w:t>- FaceNet (2015): Dùng Triplet-Loss trích xuất vector 128-chiều. Trên LFW dataset đạt ~95% nhưng thực tế ở tiệm hay bị hắt góc sáng đèn cường độ mạnh, khách đeo kính -&gt; Accuracy rớt thê thảm xuống &lt;70%. FPS xử lý thấp do unoptimized, hay gây lỗi mở nhầm cửa.</w:t>
      </w:r>
    </w:p>
    <w:p w14:paraId="507892E5">
      <w:r>
        <w:t>- InsightFace (ArcFace buffalo_l): Dùng hàm Margin-based Softmax (ArcFace Loss) tạo ranh giới toán học gắt gao giữa 2 mặt giống nhau. Vector 512-chiều. Accuracy LFW đạt 99.8%. Kháng che khuất tuyệt mỹ. Tỉ lệ False Positive xấp xỉ 0%, đảm bảo Rơ-le cửa từ chỉ mở đúng nhân viên và VIP!</w:t>
      </w:r>
    </w:p>
    <w:p w14:paraId="248968C9">
      <w:pPr>
        <w:pStyle w:val="3"/>
      </w:pPr>
      <w:r>
        <w:rPr>
          <w:rFonts w:ascii="Times New Roman" w:hAnsi="Times New Roman"/>
          <w:b/>
          <w:sz w:val="28"/>
        </w:rPr>
        <w:t>4.2. MediaPipe Hands vs YOLO11 kết hợp ByteTrack</w:t>
      </w:r>
    </w:p>
    <w:p w14:paraId="5EEB2201">
      <w:r>
        <w:t>- MediaPipe Hands: Trích xuất 21 điểm khớp bàn tay. Yếu điểm chí mạng: trộm đeo găng tay dày hoặc dùng gậy cạy tủ -&gt; Cấu trúc bàn tay biến mất, Accuracy rớt về 0% (Mù vĩnh viễn).</w:t>
      </w:r>
    </w:p>
    <w:p w14:paraId="780BD5EE">
      <w:r>
        <w:t>- YOLO11 + ByteTrack: Khoanh Virtual Fence trên video. YOLO quét toàn thân 'Người' (Person) thay vì cái tay. mAP50-95 rất cao và chạy mượt Edge 30-50 FPS. ByteTrack gán ID mục tiêu, đẩy MOTA lên hoàn hảo giúp triệt tiêu hoàn toàn sự cố 'Báo Rác' cho hệ thống.</w:t>
      </w:r>
    </w:p>
    <w:p w14:paraId="6D428FA6">
      <w:pPr>
        <w:pStyle w:val="3"/>
      </w:pPr>
      <w:r>
        <w:rPr>
          <w:rFonts w:ascii="Times New Roman" w:hAnsi="Times New Roman"/>
          <w:b/>
          <w:sz w:val="28"/>
        </w:rPr>
        <w:t>4.3. Cloud/Render vs AWS IoT Core</w:t>
      </w:r>
    </w:p>
    <w:p w14:paraId="4839597A">
      <w:r>
        <w:t>- AWS rất đắt đỏ (Vendor-Lock-in) và bắt buộc cài chứng chỉ Security Certificates nặng nề vào Node ESP32. Nhóm chuyển hẳn sang tự build Backend Node.js (Render) Web Socket. Phản hồi trễ vô địch dưới 100ms. Code nhúng IoT cực nhẹ, dễ Mass-Produce thiết bị bán cho hàng ngàn tiệm.</w:t>
      </w:r>
    </w:p>
    <w:p w14:paraId="4669D18B">
      <w:pPr>
        <w:pStyle w:val="2"/>
      </w:pPr>
      <w:r>
        <w:rPr>
          <w:rFonts w:ascii="Times New Roman" w:hAnsi="Times New Roman"/>
          <w:b/>
          <w:sz w:val="30"/>
        </w:rPr>
        <w:t>PHẦN 5: CÁC BUG KỸ THUẬT 'KHOAI' NHẤT ĐÃ KHẮC PHỤC THÀNH CÔNG</w:t>
      </w:r>
    </w:p>
    <w:p w14:paraId="38AD2D4B">
      <w:r>
        <w:t>- Nút thắt cổ chai 'Độ trễ 20 Giây': Logic cũ bắt chờ quay nén 15s video rối mới hú còi làm mất 20 giây! Tên trộm đã bỏ trốn! Giải pháp là kiến trúc 'Zero-Latency Alerts': Fast-Path lập tức rút 1 Frame bắn lên Web chớp đỏ và hú còi chỉ trong 0.5s. Slow-Path lấy Worker Thread chạy ngầm lưu đủ 15s đính kèm video bằng chứng về sau.</w:t>
      </w:r>
    </w:p>
    <w:p w14:paraId="53D71CB2">
      <w:r>
        <w:t>- Video Bằng Chứng Đen Màn Hình: File .avi của OpenCV bị Mobile chối bỏ. Nhóm đổi Codec sang mp4v và đính kèm Param '/f_mp4,vc_auto/' trên API Cloudinary để Server quốc tế ép phần cứng bóp Video sang chuẩn H.264 mượt mà 100% khi phát trực tiếp trên Website Admin.</w:t>
      </w:r>
    </w:p>
    <w:p w14:paraId="08D50706">
      <w:r>
        <w:t>- App Đứng Hình (GUI Freeze): Giao diện Tkinter dính luồng vẽ với chip AI YOLO. Được khắc phục bằng Async Producer-Consumer Queue. AI quăng ảnh tĩnh vào rổ, Graphic lượn qua bốc dán lên màn. FPS bùng nổ vượt 30 FPS.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DB787D"/>
    <w:rsid w:val="1AAB39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1432</Words>
  <Characters>5601</Characters>
  <Lines>0</Lines>
  <Paragraphs>0</Paragraphs>
  <TotalTime>7</TotalTime>
  <ScaleCrop>false</ScaleCrop>
  <LinksUpToDate>false</LinksUpToDate>
  <CharactersWithSpaces>6994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bao le</cp:lastModifiedBy>
  <dcterms:modified xsi:type="dcterms:W3CDTF">2026-03-23T02:36:29Z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eyJoZGlkIjoiMTQyMTI5Njg5MzMyNmI1MmY5MmZjNzM5NGEyZGU0ZmUiLCJ1c2VySWQiOiIxMzkyMTI0MTI5Njg3In0=</vt:lpwstr>
  </property>
  <property fmtid="{D5CDD505-2E9C-101B-9397-08002B2CF9AE}" pid="3" name="KSOProductBuildVer">
    <vt:lpwstr>1033-12.1.0.25242</vt:lpwstr>
  </property>
  <property fmtid="{D5CDD505-2E9C-101B-9397-08002B2CF9AE}" pid="4" name="ICV">
    <vt:lpwstr>AEFBD635F01B4CF7841182239AED59C6_12</vt:lpwstr>
  </property>
</Properties>
</file>