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10 CÂU TRẮC NGHIỆM TRIẾT HỌC MÁC - LÊNIN</w:t>
      </w:r>
    </w:p>
    <w:p>
      <w:pPr>
        <w:jc w:val="center"/>
      </w:pPr>
      <w:r>
        <w:t>Đáp án đúng được đánh dấu trực tiếp bằng 4 kiểu: dấu *, gạch chân, tô đậm hoặc highlight.</w:t>
      </w:r>
    </w:p>
    <w:p>
      <w:pPr>
        <w:spacing w:after="140"/>
      </w:pPr>
      <w:r>
        <w:t>Họ và tên: ............................................................    Lớp: ............................</w:t>
      </w:r>
    </w:p>
    <w:p>
      <w:pPr>
        <w:keepNext/>
        <w:spacing w:before="100" w:after="40"/>
      </w:pPr>
      <w:r>
        <w:rPr>
          <w:b/>
        </w:rPr>
        <w:t>Câu 1. Theo quan điểm của chủ nghĩa duy vật biện chứng, vật chất được hiểu là gì?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A. Toàn bộ những gì con người có thể nhìn thấy trực tiếp.</w:t>
      </w:r>
    </w:p>
    <w:p>
      <w:pPr>
        <w:keepNext/>
        <w:keepLines/>
        <w:spacing w:after="30"/>
        <w:ind w:left="255"/>
      </w:pPr>
      <w:r>
        <w:rPr>
          <w:sz w:val="24"/>
        </w:rPr>
        <w:t>* B. Thực tại khách quan tồn tại độc lập với ý thức và được ý thức phản ánh.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C. Tổng hợp các cảm giác chủ quan của con người.</w:t>
      </w:r>
    </w:p>
    <w:p>
      <w:pPr>
        <w:keepNext w:val="0"/>
        <w:keepLines/>
        <w:spacing w:after="30"/>
        <w:ind w:left="255"/>
      </w:pPr>
      <w:r>
        <w:rPr>
          <w:b w:val="0"/>
          <w:sz w:val="24"/>
          <w:u w:val="none"/>
        </w:rPr>
        <w:t>D. Những sự vật có khối lượng và chiếm không gian.</w:t>
      </w:r>
    </w:p>
    <w:p>
      <w:pPr>
        <w:keepNext/>
        <w:spacing w:before="100" w:after="40"/>
      </w:pPr>
      <w:r>
        <w:rPr>
          <w:b/>
        </w:rPr>
        <w:t>Câu 2. Nguồn gốc tự nhiên trực tiếp của ý thức con người là gì?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A. Ngôn ngữ và các quan hệ xã hội.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B. Lao động và sự phát triển của sản xuất.</w:t>
      </w:r>
    </w:p>
    <w:p>
      <w:pPr>
        <w:keepNext/>
        <w:keepLines/>
        <w:spacing w:after="30"/>
        <w:ind w:left="255"/>
      </w:pPr>
      <w:r>
        <w:rPr>
          <w:sz w:val="24"/>
          <w:u w:val="single"/>
        </w:rPr>
        <w:t>C. Bộ óc người và sự tác động của thế giới khách quan vào bộ óc người.</w:t>
      </w:r>
    </w:p>
    <w:p>
      <w:pPr>
        <w:keepNext w:val="0"/>
        <w:keepLines/>
        <w:spacing w:after="30"/>
        <w:ind w:left="255"/>
      </w:pPr>
      <w:r>
        <w:rPr>
          <w:b w:val="0"/>
          <w:sz w:val="24"/>
          <w:u w:val="none"/>
        </w:rPr>
        <w:t>D. Tri thức được truyền lại qua các thế hệ.</w:t>
      </w:r>
    </w:p>
    <w:p>
      <w:pPr>
        <w:keepNext/>
        <w:spacing w:before="100" w:after="40"/>
      </w:pPr>
      <w:r>
        <w:rPr>
          <w:b/>
        </w:rPr>
        <w:t>Câu 3. Trong phép biện chứng duy vật, nguyên lý về mối liên hệ phổ biến khẳng định điều gì?</w:t>
      </w:r>
    </w:p>
    <w:p>
      <w:pPr>
        <w:keepNext/>
        <w:keepLines/>
        <w:spacing w:after="30"/>
        <w:ind w:left="255"/>
      </w:pPr>
      <w:r>
        <w:rPr>
          <w:b/>
          <w:sz w:val="24"/>
        </w:rPr>
        <w:t>A. Các sự vật, hiện tượng tồn tại trong sự ràng buộc, tác động và chuyển hóa lẫn nhau.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B. Mọi sự vật chỉ thay đổi do tác động từ bên ngoài.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C. Các sự vật tồn tại hoàn toàn tách biệt và độc lập.</w:t>
      </w:r>
    </w:p>
    <w:p>
      <w:pPr>
        <w:keepNext w:val="0"/>
        <w:keepLines/>
        <w:spacing w:after="30"/>
        <w:ind w:left="255"/>
      </w:pPr>
      <w:r>
        <w:rPr>
          <w:b w:val="0"/>
          <w:sz w:val="24"/>
          <w:u w:val="none"/>
        </w:rPr>
        <w:t>D. Chỉ có các hiện tượng tự nhiên mới có mối liên hệ với nhau.</w:t>
      </w:r>
    </w:p>
    <w:p>
      <w:pPr>
        <w:keepNext/>
        <w:spacing w:before="100" w:after="40"/>
      </w:pPr>
      <w:r>
        <w:rPr>
          <w:b/>
        </w:rPr>
        <w:t>Câu 4. Quy luật chuyển hóa từ những thay đổi về lượng thành những thay đổi về chất và ngược lại cho thấy điều gì?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A. Mọi thay đổi về lượng đều làm chất thay đổi ngay lập tức.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B. Chất không bao giờ tác động trở lại lượng.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C. Sự phát triển chỉ là sự tăng giảm đơn thuần về số lượng.</w:t>
      </w:r>
    </w:p>
    <w:p>
      <w:pPr>
        <w:keepNext w:val="0"/>
        <w:keepLines/>
        <w:spacing w:after="30"/>
        <w:ind w:left="255"/>
      </w:pPr>
      <w:r>
        <w:rPr>
          <w:sz w:val="24"/>
          <w:highlight w:val="yellow"/>
        </w:rPr>
        <w:t>D. Sự tích lũy về lượng đến một giới hạn nhất định có thể dẫn tới bước nhảy làm thay đổi chất.</w:t>
      </w:r>
    </w:p>
    <w:p>
      <w:pPr>
        <w:keepNext/>
        <w:spacing w:before="100" w:after="40"/>
      </w:pPr>
      <w:r>
        <w:rPr>
          <w:b/>
        </w:rPr>
        <w:t>Câu 5. Theo phép biện chứng duy vật, nguồn gốc và động lực cơ bản của sự vận động, phát triển nằm ở đâu?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A. Ý muốn chủ quan của con người.</w:t>
      </w:r>
    </w:p>
    <w:p>
      <w:pPr>
        <w:keepNext/>
        <w:keepLines/>
        <w:spacing w:after="30"/>
        <w:ind w:left="255"/>
      </w:pPr>
      <w:r>
        <w:rPr>
          <w:sz w:val="24"/>
        </w:rPr>
        <w:t>* B. Sự thống nhất và đấu tranh giữa các mặt đối lập trong bản thân sự vật.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C. Sự tác động ngẫu nhiên từ môi trường bên ngoài.</w:t>
      </w:r>
    </w:p>
    <w:p>
      <w:pPr>
        <w:keepNext w:val="0"/>
        <w:keepLines/>
        <w:spacing w:after="30"/>
        <w:ind w:left="255"/>
      </w:pPr>
      <w:r>
        <w:rPr>
          <w:b w:val="0"/>
          <w:sz w:val="24"/>
          <w:u w:val="none"/>
        </w:rPr>
        <w:t>D. Sự lặp lại hoàn toàn của trạng thái cũ.</w:t>
      </w:r>
    </w:p>
    <w:p>
      <w:pPr>
        <w:keepNext/>
        <w:spacing w:before="100" w:after="40"/>
      </w:pPr>
      <w:r>
        <w:rPr>
          <w:b/>
        </w:rPr>
        <w:t>Câu 6. Thực tiễn có vai trò nào đối với nhận thức?</w:t>
      </w:r>
    </w:p>
    <w:p>
      <w:pPr>
        <w:keepNext/>
        <w:keepLines/>
        <w:spacing w:after="30"/>
        <w:ind w:left="255"/>
      </w:pPr>
      <w:r>
        <w:rPr>
          <w:sz w:val="24"/>
          <w:u w:val="single"/>
        </w:rPr>
        <w:t>A. Là cơ sở, động lực, mục đích của nhận thức và là tiêu chuẩn kiểm tra chân lý.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B. Chỉ là kết quả cuối cùng của nhận thức.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C. Không có liên hệ trực tiếp với quá trình nhận thức.</w:t>
      </w:r>
    </w:p>
    <w:p>
      <w:pPr>
        <w:keepNext w:val="0"/>
        <w:keepLines/>
        <w:spacing w:after="30"/>
        <w:ind w:left="255"/>
      </w:pPr>
      <w:r>
        <w:rPr>
          <w:b w:val="0"/>
          <w:sz w:val="24"/>
          <w:u w:val="none"/>
        </w:rPr>
        <w:t>D. Chỉ có vai trò trong hoạt động sản xuất vật chất.</w:t>
      </w:r>
    </w:p>
    <w:p>
      <w:pPr>
        <w:keepNext/>
        <w:spacing w:before="100" w:after="40"/>
      </w:pPr>
      <w:r>
        <w:rPr>
          <w:b/>
        </w:rPr>
        <w:t>Câu 7. Chân lý theo quan điểm của triết học Mác - Lênin là gì?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A. Mọi điều được số đông tin tưởng.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B. Những tri thức không bao giờ thay đổi trong bất kỳ hoàn cảnh nào.</w:t>
      </w:r>
    </w:p>
    <w:p>
      <w:pPr>
        <w:keepNext/>
        <w:keepLines/>
        <w:spacing w:after="30"/>
        <w:ind w:left="255"/>
      </w:pPr>
      <w:r>
        <w:rPr>
          <w:b/>
          <w:sz w:val="24"/>
        </w:rPr>
        <w:t>C. Tri thức phù hợp với hiện thực khách quan và được thực tiễn kiểm nghiệm.</w:t>
      </w:r>
    </w:p>
    <w:p>
      <w:pPr>
        <w:keepNext w:val="0"/>
        <w:keepLines/>
        <w:spacing w:after="30"/>
        <w:ind w:left="255"/>
      </w:pPr>
      <w:r>
        <w:rPr>
          <w:b w:val="0"/>
          <w:sz w:val="24"/>
          <w:u w:val="none"/>
        </w:rPr>
        <w:t>D. Nhận định có lợi cho một cá nhân hoặc một nhóm người.</w:t>
      </w:r>
    </w:p>
    <w:p>
      <w:pPr>
        <w:keepNext/>
        <w:spacing w:before="100" w:after="40"/>
      </w:pPr>
      <w:r>
        <w:rPr>
          <w:b/>
        </w:rPr>
        <w:t>Câu 8. Trong chủ nghĩa duy vật lịch sử, lực lượng sản xuất bao gồm những yếu tố cơ bản nào?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A. Nhà nước và pháp luật.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B. Quan hệ sở hữu và quan hệ phân phối.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C. Cơ sở hạ tầng và kiến trúc thượng tầng.</w:t>
      </w:r>
    </w:p>
    <w:p>
      <w:pPr>
        <w:keepNext w:val="0"/>
        <w:keepLines/>
        <w:spacing w:after="30"/>
        <w:ind w:left="255"/>
      </w:pPr>
      <w:r>
        <w:rPr>
          <w:sz w:val="24"/>
          <w:highlight w:val="yellow"/>
        </w:rPr>
        <w:t>D. Người lao động và tư liệu sản xuất, trong đó công cụ lao động là yếu tố quan trọng.</w:t>
      </w:r>
    </w:p>
    <w:p>
      <w:pPr>
        <w:keepNext/>
        <w:spacing w:before="100" w:after="40"/>
      </w:pPr>
      <w:r>
        <w:rPr>
          <w:b/>
        </w:rPr>
        <w:t>Câu 9. Quan hệ giữa tồn tại xã hội và ý thức xã hội được hiểu đúng nhất như thế nào?</w:t>
      </w:r>
    </w:p>
    <w:p>
      <w:pPr>
        <w:keepNext/>
        <w:keepLines/>
        <w:spacing w:after="30"/>
        <w:ind w:left="255"/>
      </w:pPr>
      <w:r>
        <w:rPr>
          <w:sz w:val="24"/>
        </w:rPr>
        <w:t>* A. Tồn tại xã hội giữ vai trò quyết định đối với ý thức xã hội, đồng thời ý thức xã hội có tính độc lập tương đối và có thể tác động trở lại.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B. Ý thức xã hội quyết định hoàn toàn tồn tại xã hội.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C. Hai yếu tố hoàn toàn độc lập, không tác động lẫn nhau.</w:t>
      </w:r>
    </w:p>
    <w:p>
      <w:pPr>
        <w:keepNext w:val="0"/>
        <w:keepLines/>
        <w:spacing w:after="30"/>
        <w:ind w:left="255"/>
      </w:pPr>
      <w:r>
        <w:rPr>
          <w:b w:val="0"/>
          <w:sz w:val="24"/>
          <w:u w:val="none"/>
        </w:rPr>
        <w:t>D. Tồn tại xã hội và ý thức xã hội luôn thay đổi cùng tốc độ.</w:t>
      </w:r>
    </w:p>
    <w:p>
      <w:pPr>
        <w:keepNext/>
        <w:spacing w:before="100" w:after="40"/>
      </w:pPr>
      <w:r>
        <w:rPr>
          <w:b/>
        </w:rPr>
        <w:t>Câu 10. Theo quan điểm duy vật lịch sử, quần chúng nhân dân có vai trò như thế nào trong lịch sử?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A. Chỉ thực hiện các quyết định do cá nhân kiệt xuất đưa ra.</w:t>
      </w:r>
    </w:p>
    <w:p>
      <w:pPr>
        <w:keepNext/>
        <w:keepLines/>
        <w:spacing w:after="30"/>
        <w:ind w:left="255"/>
      </w:pPr>
      <w:r>
        <w:rPr>
          <w:b w:val="0"/>
          <w:sz w:val="24"/>
          <w:u w:val="none"/>
        </w:rPr>
        <w:t>B. Không có vai trò đáng kể đối với sự biến đổi xã hội.</w:t>
      </w:r>
    </w:p>
    <w:p>
      <w:pPr>
        <w:keepNext/>
        <w:keepLines/>
        <w:spacing w:after="30"/>
        <w:ind w:left="255"/>
      </w:pPr>
      <w:r>
        <w:rPr>
          <w:b/>
          <w:sz w:val="24"/>
        </w:rPr>
        <w:t>C. Là lực lượng cơ bản sáng tạo ra lịch sử, trực tiếp tạo ra của cải vật chất và góp phần thúc đẩy biến đổi xã hội.</w:t>
      </w:r>
    </w:p>
    <w:p>
      <w:pPr>
        <w:keepNext w:val="0"/>
        <w:keepLines/>
        <w:spacing w:after="30"/>
        <w:ind w:left="255"/>
      </w:pPr>
      <w:r>
        <w:rPr>
          <w:b w:val="0"/>
          <w:sz w:val="24"/>
          <w:u w:val="none"/>
        </w:rPr>
        <w:t>D. Chỉ có vai trò trong lĩnh vực văn hóa và tinh thần.</w:t>
      </w:r>
    </w:p>
    <w:p>
      <w:pPr>
        <w:spacing w:before="120"/>
      </w:pPr>
      <w:r>
        <w:t>Ghi chú: Mỗi câu chỉ có một đáp án đúng; đáp án được đánh dấu trực tiếp bằng dấu *, gạch chân, tô đậm hoặc highlight.</w:t>
      </w:r>
    </w:p>
    <w:sectPr w:rsidR="00FC693F" w:rsidRPr="0006063C" w:rsidSect="00034616">
      <w:pgSz w:w="12240" w:h="15840"/>
      <w:pgMar w:top="964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