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pad.rs-解读"/>
    <w:p>
      <w:pPr>
        <w:pStyle w:val="Heading1"/>
      </w:pPr>
      <w:r>
        <w:rPr>
          <w:rStyle w:val="VerbatimChar"/>
        </w:rPr>
        <w:t xml:space="preserve">pad.rs</w:t>
      </w:r>
      <w:r>
        <w:t xml:space="preserve"> </w:t>
      </w:r>
      <w:r>
        <w:t xml:space="preserve">解读</w:t>
      </w:r>
    </w:p>
    <w:bookmarkStart w:id="20" w:name="一文件概览"/>
    <w:p>
      <w:pPr>
        <w:pStyle w:val="Heading2"/>
      </w:pPr>
      <w:r>
        <w:t xml:space="preserve">一、文件概览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属性</w:t>
            </w:r>
          </w:p>
        </w:tc>
        <w:tc>
          <w:tcPr/>
          <w:p>
            <w:pPr>
              <w:pStyle w:val="Compact"/>
              <w:jc w:val="left"/>
            </w:pPr>
            <w:r>
              <w:t xml:space="preserve">内容</w:t>
            </w:r>
          </w:p>
        </w:tc>
      </w:tr>
      <w:tr>
        <w:tc>
          <w:tcPr/>
          <w:p>
            <w:pPr>
              <w:pStyle w:val="Compact"/>
              <w:jc w:val="left"/>
            </w:pPr>
            <w:r>
              <w:t xml:space="preserve">文件类型</w:t>
            </w:r>
          </w:p>
        </w:tc>
        <w:tc>
          <w:tcPr/>
          <w:p>
            <w:pPr>
              <w:pStyle w:val="Compact"/>
              <w:jc w:val="left"/>
            </w:pPr>
            <w:r>
              <w:t xml:space="preserve">Rust 源文件</w:t>
            </w:r>
          </w:p>
        </w:tc>
      </w:tr>
      <w:tr>
        <w:tc>
          <w:tcPr/>
          <w:p>
            <w:pPr>
              <w:pStyle w:val="Compact"/>
              <w:jc w:val="left"/>
            </w:pPr>
            <w:r>
              <w:t xml:space="preserve">行数</w:t>
            </w:r>
          </w:p>
        </w:tc>
        <w:tc>
          <w:tcPr/>
          <w:p>
            <w:pPr>
              <w:pStyle w:val="Compact"/>
              <w:jc w:val="left"/>
            </w:pPr>
            <w:r>
              <w:t xml:space="preserve">454 行</w:t>
            </w:r>
          </w:p>
        </w:tc>
      </w:tr>
      <w:tr>
        <w:tc>
          <w:tcPr/>
          <w:p>
            <w:pPr>
              <w:pStyle w:val="Compact"/>
              <w:jc w:val="left"/>
            </w:pPr>
            <w:r>
              <w:t xml:space="preserve">角色</w:t>
            </w:r>
          </w:p>
        </w:tc>
        <w:tc>
          <w:tcPr/>
          <w:p>
            <w:pPr>
              <w:pStyle w:val="Compact"/>
              <w:jc w:val="left"/>
            </w:pPr>
            <w:r>
              <w:t xml:space="preserve">游戏手柄——作为 trait + 假实现</w:t>
            </w:r>
          </w:p>
        </w:tc>
      </w:tr>
      <w:tr>
        <w:tc>
          <w:tcPr/>
          <w:p>
            <w:pPr>
              <w:pStyle w:val="Compact"/>
              <w:jc w:val="left"/>
            </w:pPr>
            <w:r>
              <w:t xml:space="preserve">平台</w:t>
            </w:r>
          </w:p>
        </w:tc>
        <w:tc>
          <w:tcPr/>
          <w:p>
            <w:pPr>
              <w:pStyle w:val="Compact"/>
              <w:jc w:val="left"/>
            </w:pPr>
            <w:r>
              <w:t xml:space="preserve">跨平台（trait 可测试，真实实现见</w:t>
            </w:r>
            <w:r>
              <w:t xml:space="preserve"> </w:t>
            </w:r>
            <w:r>
              <w:rPr>
                <w:rStyle w:val="VerbatimChar"/>
              </w:rPr>
              <w:t xml:space="preserve">bluez.rs</w:t>
            </w:r>
            <w:r>
              <w:t xml:space="preserve">）</w:t>
            </w:r>
          </w:p>
        </w:tc>
      </w:tr>
    </w:tbl>
    <w:bookmarkEnd w:id="20"/>
    <w:bookmarkStart w:id="23" w:name="二为什么-configd-拥有此功能而-padd-不"/>
    <w:p>
      <w:pPr>
        <w:pStyle w:val="Heading2"/>
      </w:pPr>
      <w:r>
        <w:t xml:space="preserve">二、为什么 configd 拥有此功能而 padd 不</w:t>
      </w:r>
    </w:p>
    <w:bookmarkStart w:id="21" w:name="padd-的定位"/>
    <w:p>
      <w:pPr>
        <w:pStyle w:val="Heading3"/>
      </w:pPr>
      <w:r>
        <w:t xml:space="preserve">padd 的定位</w:t>
      </w:r>
    </w:p>
    <w:p>
      <w:pPr>
        <w:numPr>
          <w:ilvl w:val="0"/>
          <w:numId w:val="1001"/>
        </w:numPr>
        <w:pStyle w:val="Compact"/>
      </w:pPr>
      <w:r>
        <w:rPr>
          <w:rStyle w:val="VerbatimChar"/>
        </w:rPr>
        <w:t xml:space="preserve">padd</w:t>
      </w:r>
      <w:r>
        <w:t xml:space="preserve"> </w:t>
      </w:r>
      <w:r>
        <w:t xml:space="preserve">读取手柄并通过</w:t>
      </w:r>
      <w:r>
        <w:t xml:space="preserve"> </w:t>
      </w:r>
      <w:r>
        <w:rPr>
          <w:rStyle w:val="VerbatimChar"/>
        </w:rPr>
        <w:t xml:space="preserve">robotd</w:t>
      </w:r>
      <w:r>
        <w:t xml:space="preserve"> </w:t>
      </w:r>
      <w:r>
        <w:t xml:space="preserve">的 socket 发送意图，</w:t>
      </w:r>
      <w:r>
        <w:rPr>
          <w:bCs/>
          <w:b/>
        </w:rPr>
        <w:t xml:space="preserve">完全没有特权访问</w:t>
      </w:r>
      <w:r>
        <w:t xml:space="preserve">——这是它作为独立进程的大部分原因。</w:t>
      </w:r>
    </w:p>
    <w:p>
      <w:pPr>
        <w:numPr>
          <w:ilvl w:val="0"/>
          <w:numId w:val="1001"/>
        </w:numPr>
        <w:pStyle w:val="Compact"/>
      </w:pPr>
      <w:r>
        <w:t xml:space="preserve">它每天锻炼与手机应用和 SDK 将使用的相同 API，因此该 API 不能悄悄腐烂。</w:t>
      </w:r>
    </w:p>
    <w:p>
      <w:pPr>
        <w:numPr>
          <w:ilvl w:val="0"/>
          <w:numId w:val="1001"/>
        </w:numPr>
        <w:pStyle w:val="Compact"/>
      </w:pPr>
      <w:r>
        <w:t xml:space="preserve">让它配置 BlueZ 会恰好撤销该属性。</w:t>
      </w:r>
    </w:p>
    <w:bookmarkEnd w:id="21"/>
    <w:bookmarkStart w:id="22" w:name="配对属于-configd"/>
    <w:p>
      <w:pPr>
        <w:pStyle w:val="Heading3"/>
      </w:pPr>
      <w:r>
        <w:t xml:space="preserve">配对属于 configd</w:t>
      </w:r>
    </w:p>
    <w:p>
      <w:pPr>
        <w:numPr>
          <w:ilvl w:val="0"/>
          <w:numId w:val="1002"/>
        </w:numPr>
        <w:pStyle w:val="Compact"/>
      </w:pPr>
      <w:r>
        <w:t xml:space="preserve">因此配对住在这里，与 wifi 并列，原因与 wifi 相同：</w:t>
      </w:r>
    </w:p>
    <w:p>
      <w:pPr>
        <w:numPr>
          <w:ilvl w:val="1"/>
          <w:numId w:val="1003"/>
        </w:numPr>
        <w:pStyle w:val="Compact"/>
      </w:pPr>
      <w:r>
        <w:t xml:space="preserve">它是关于无线电的</w:t>
      </w:r>
      <w:r>
        <w:rPr>
          <w:iCs/>
          <w:i/>
        </w:rPr>
        <w:t xml:space="preserve">配置</w:t>
      </w:r>
      <w:r>
        <w:t xml:space="preserve">问题。</w:t>
      </w:r>
    </w:p>
    <w:p>
      <w:pPr>
        <w:numPr>
          <w:ilvl w:val="1"/>
          <w:numId w:val="1003"/>
        </w:numPr>
        <w:pStyle w:val="Compact"/>
      </w:pPr>
      <w:r>
        <w:t xml:space="preserve">它需要 root。</w:t>
      </w:r>
    </w:p>
    <w:p>
      <w:pPr>
        <w:numPr>
          <w:ilvl w:val="1"/>
          <w:numId w:val="1003"/>
        </w:numPr>
        <w:pStyle w:val="Compact"/>
      </w:pPr>
      <w:r>
        <w:t xml:space="preserve">当机器人本身不工作时它必须可回答（</w:t>
      </w:r>
      <w:r>
        <w:rPr>
          <w:rStyle w:val="VerbatimChar"/>
        </w:rPr>
        <w:t xml:space="preserve">architecture.md</w:t>
      </w:r>
      <w:r>
        <w:t xml:space="preserve"> </w:t>
      </w:r>
      <w:r>
        <w:t xml:space="preserve">§3.1）。</w:t>
      </w:r>
    </w:p>
    <w:p>
      <w:pPr>
        <w:numPr>
          <w:ilvl w:val="0"/>
          <w:numId w:val="1002"/>
        </w:numPr>
        <w:pStyle w:val="Compact"/>
      </w:pPr>
      <w:r>
        <w:t xml:space="preserve">它也可以从手机到达——</w:t>
      </w:r>
      <w:r>
        <w:rPr>
          <w:rStyle w:val="VerbatimChar"/>
        </w:rPr>
        <w:t xml:space="preserve">btd</w:t>
      </w:r>
      <w:r>
        <w:t xml:space="preserve"> </w:t>
      </w:r>
      <w:r>
        <w:t xml:space="preserve">将</w:t>
      </w:r>
      <w:r>
        <w:t xml:space="preserve"> </w:t>
      </w:r>
      <w:r>
        <w:rPr>
          <w:rStyle w:val="VerbatimChar"/>
        </w:rPr>
        <w:t xml:space="preserve">pad.*</w:t>
      </w:r>
      <w:r>
        <w:t xml:space="preserve"> </w:t>
      </w:r>
      <w:r>
        <w:t xml:space="preserve">转发到此 socket——这是”配对控制器”长期所属的位置。</w:t>
      </w:r>
    </w:p>
    <w:bookmarkEnd w:id="22"/>
    <w:bookmarkEnd w:id="23"/>
    <w:bookmarkStart w:id="26" w:name="三替换了什么"/>
    <w:p>
      <w:pPr>
        <w:pStyle w:val="Heading2"/>
      </w:pPr>
      <w:r>
        <w:t xml:space="preserve">三、替换了什么</w:t>
      </w:r>
    </w:p>
    <w:bookmarkStart w:id="24" w:name="之前"/>
    <w:p>
      <w:pPr>
        <w:pStyle w:val="Heading3"/>
      </w:pPr>
      <w:r>
        <w:t xml:space="preserve">之前</w:t>
      </w:r>
    </w:p>
    <w:p>
      <w:pPr>
        <w:numPr>
          <w:ilvl w:val="0"/>
          <w:numId w:val="1004"/>
        </w:numPr>
        <w:pStyle w:val="Compact"/>
      </w:pPr>
      <w:r>
        <w:t xml:space="preserve">配对手柄意味着知道其 MAC 地址并按非显而易见的顺序运行三个</w:t>
      </w:r>
      <w:r>
        <w:t xml:space="preserve"> </w:t>
      </w:r>
      <w:r>
        <w:rPr>
          <w:rStyle w:val="VerbatimChar"/>
        </w:rPr>
        <w:t xml:space="preserve">bluetoothctl</w:t>
      </w:r>
      <w:r>
        <w:t xml:space="preserve"> </w:t>
      </w:r>
      <w:r>
        <w:t xml:space="preserve">命令：</w:t>
      </w:r>
    </w:p>
    <w:p>
      <w:pPr>
        <w:numPr>
          <w:ilvl w:val="1"/>
          <w:numId w:val="1005"/>
        </w:numPr>
        <w:pStyle w:val="Compact"/>
      </w:pPr>
      <w:r>
        <w:rPr>
          <w:rStyle w:val="VerbatimChar"/>
        </w:rPr>
        <w:t xml:space="preserve">connect</w:t>
      </w:r>
      <w:r>
        <w:t xml:space="preserve"> </w:t>
      </w:r>
      <w:r>
        <w:t xml:space="preserve">在</w:t>
      </w:r>
      <w:r>
        <w:t xml:space="preserve"> </w:t>
      </w:r>
      <w:r>
        <w:rPr>
          <w:rStyle w:val="VerbatimChar"/>
        </w:rPr>
        <w:t xml:space="preserve">pair</w:t>
      </w:r>
      <w:r>
        <w:t xml:space="preserve"> </w:t>
      </w:r>
      <w:r>
        <w:t xml:space="preserve">之前。</w:t>
      </w:r>
    </w:p>
    <w:p>
      <w:pPr>
        <w:numPr>
          <w:ilvl w:val="1"/>
          <w:numId w:val="1005"/>
        </w:numPr>
        <w:pStyle w:val="Compact"/>
      </w:pPr>
      <w:r>
        <w:t xml:space="preserve">先</w:t>
      </w:r>
      <w:r>
        <w:t xml:space="preserve"> </w:t>
      </w:r>
      <w:r>
        <w:rPr>
          <w:rStyle w:val="VerbatimChar"/>
        </w:rPr>
        <w:t xml:space="preserve">pair</w:t>
      </w:r>
      <w:r>
        <w:t xml:space="preserve"> </w:t>
      </w:r>
      <w:r>
        <w:t xml:space="preserve">返回</w:t>
      </w:r>
      <w:r>
        <w:t xml:space="preserve"> </w:t>
      </w:r>
      <w:r>
        <w:rPr>
          <w:rStyle w:val="VerbatimChar"/>
        </w:rPr>
        <w:t xml:space="preserve">AuthenticationCanceled</w:t>
      </w:r>
      <w:r>
        <w:t xml:space="preserve">。</w:t>
      </w:r>
    </w:p>
    <w:p>
      <w:pPr>
        <w:numPr>
          <w:ilvl w:val="0"/>
          <w:numId w:val="1004"/>
        </w:numPr>
        <w:pStyle w:val="Compact"/>
      </w:pPr>
      <w:r>
        <w:t xml:space="preserve">该顺序现在在一个地方——</w:t>
      </w:r>
      <w:r>
        <w:rPr>
          <w:rStyle w:val="VerbatimChar"/>
        </w:rPr>
        <w:t xml:space="preserve">crate::bluez</w:t>
      </w:r>
      <w:r>
        <w:t xml:space="preserve">——原因在旁边，而非在配置脚本的注释和某人的 shell 历史中。</w:t>
      </w:r>
    </w:p>
    <w:bookmarkEnd w:id="24"/>
    <w:bookmarkStart w:id="25" w:name="trait-存在的原因"/>
    <w:p>
      <w:pPr>
        <w:pStyle w:val="Heading3"/>
      </w:pPr>
      <w:r>
        <w:t xml:space="preserve">trait 存在的原因</w:t>
      </w:r>
    </w:p>
    <w:p>
      <w:pPr>
        <w:numPr>
          <w:ilvl w:val="0"/>
          <w:numId w:val="1006"/>
        </w:numPr>
        <w:pStyle w:val="Compact"/>
      </w:pPr>
      <w:r>
        <w:t xml:space="preserve">与</w:t>
      </w:r>
      <w:r>
        <w:t xml:space="preserve"> </w:t>
      </w:r>
      <w:r>
        <w:rPr>
          <w:rStyle w:val="VerbatimChar"/>
        </w:rPr>
        <w:t xml:space="preserve">crate::net::Net</w:t>
      </w:r>
      <w:r>
        <w:t xml:space="preserve"> </w:t>
      </w:r>
      <w:r>
        <w:t xml:space="preserve">相同：测试套件在没有无线电的笔记本上运行，值得测试的逻辑是调度、授权和”这些设备中哪个是游戏手柄”的决定——不是 BlueZ。</w:t>
      </w:r>
    </w:p>
    <w:bookmarkEnd w:id="25"/>
    <w:bookmarkEnd w:id="26"/>
    <w:bookmarkStart w:id="27" w:name="四常量"/>
    <w:p>
      <w:pPr>
        <w:pStyle w:val="Heading2"/>
      </w:pPr>
      <w:r>
        <w:t xml:space="preserve">四、常量</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常量</w:t>
            </w:r>
          </w:p>
        </w:tc>
        <w:tc>
          <w:tcPr/>
          <w:p>
            <w:pPr>
              <w:pStyle w:val="Compact"/>
              <w:jc w:val="left"/>
            </w:pPr>
            <w:r>
              <w:t xml:space="preserve">值</w:t>
            </w:r>
          </w:p>
        </w:tc>
        <w:tc>
          <w:tcPr/>
          <w:p>
            <w:pPr>
              <w:pStyle w:val="Compact"/>
              <w:jc w:val="left"/>
            </w:pPr>
            <w:r>
              <w:t xml:space="preserve">说明</w:t>
            </w:r>
          </w:p>
        </w:tc>
      </w:tr>
      <w:tr>
        <w:tc>
          <w:tcPr/>
          <w:p>
            <w:pPr>
              <w:pStyle w:val="Compact"/>
              <w:jc w:val="left"/>
            </w:pPr>
            <w:r>
              <w:rPr>
                <w:rStyle w:val="VerbatimChar"/>
              </w:rPr>
              <w:t xml:space="preserve">DEFAULT_PAIR_TIMEOUT</w:t>
            </w:r>
          </w:p>
        </w:tc>
        <w:tc>
          <w:tcPr/>
          <w:p>
            <w:pPr>
              <w:pStyle w:val="Compact"/>
              <w:jc w:val="left"/>
            </w:pPr>
            <w:r>
              <w:t xml:space="preserve">15 秒</w:t>
            </w:r>
          </w:p>
        </w:tc>
        <w:tc>
          <w:tcPr/>
          <w:p>
            <w:pPr>
              <w:pStyle w:val="Compact"/>
              <w:jc w:val="left"/>
            </w:pPr>
            <w:r>
              <w:t xml:space="preserve">调用者未指定时查找手柄的时间。15 秒因为有人站在那里拿着同步按钮，这大约是一个人在得出”不工作”结论之前会等待的时间</w:t>
            </w:r>
          </w:p>
        </w:tc>
      </w:tr>
      <w:tr>
        <w:tc>
          <w:tcPr/>
          <w:p>
            <w:pPr>
              <w:pStyle w:val="Compact"/>
              <w:jc w:val="left"/>
            </w:pPr>
            <w:r>
              <w:rPr>
                <w:rStyle w:val="VerbatimChar"/>
              </w:rPr>
              <w:t xml:space="preserve">MAX_PAIR_TIMEOUT</w:t>
            </w:r>
          </w:p>
        </w:tc>
        <w:tc>
          <w:tcPr/>
          <w:p>
            <w:pPr>
              <w:pStyle w:val="Compact"/>
              <w:jc w:val="left"/>
            </w:pPr>
            <w:r>
              <w:t xml:space="preserve">120 秒</w:t>
            </w:r>
          </w:p>
        </w:tc>
        <w:tc>
          <w:tcPr/>
          <w:p>
            <w:pPr>
              <w:pStyle w:val="Compact"/>
              <w:jc w:val="left"/>
            </w:pPr>
            <w:r>
              <w:t xml:space="preserve">调用者可要求的最长窗口。上限而非礼貌：发现整个窗口都开着，要求一小时的客户端会在键入它的人走开后很久还让适配器扫描</w:t>
            </w:r>
          </w:p>
        </w:tc>
      </w:tr>
    </w:tbl>
    <w:bookmarkEnd w:id="27"/>
    <w:bookmarkStart w:id="30" w:name="五pads-trait"/>
    <w:p>
      <w:pPr>
        <w:pStyle w:val="Heading2"/>
      </w:pPr>
      <w:r>
        <w:t xml:space="preserve">五、</w:t>
      </w:r>
      <w:r>
        <w:rPr>
          <w:rStyle w:val="VerbatimChar"/>
        </w:rPr>
        <w:t xml:space="preserve">Pads</w:t>
      </w:r>
      <w:r>
        <w:t xml:space="preserve"> </w:t>
      </w:r>
      <w:r>
        <w:t xml:space="preserve">trait</w:t>
      </w:r>
    </w:p>
    <w:p>
      <w:pPr>
        <w:pStyle w:val="SourceCode"/>
      </w:pPr>
      <w:r>
        <w:rPr>
          <w:rStyle w:val="AttributeTok"/>
        </w:rPr>
        <w:t xml:space="preserve">#[</w:t>
      </w:r>
      <w:r>
        <w:rPr>
          <w:rStyle w:val="NormalTok"/>
        </w:rPr>
        <w:t xml:space="preserve">async_trait</w:t>
      </w:r>
      <w:r>
        <w:rPr>
          <w:rStyle w:val="AttributeTok"/>
        </w:rPr>
        <w:t xml:space="preserve">]</w:t>
      </w:r>
      <w:r>
        <w:br/>
      </w:r>
      <w:r>
        <w:rPr>
          <w:rStyle w:val="KeywordTok"/>
        </w:rPr>
        <w:t xml:space="preserve">pub</w:t>
      </w:r>
      <w:r>
        <w:rPr>
          <w:rStyle w:val="NormalTok"/>
        </w:rPr>
        <w:t xml:space="preserve"> </w:t>
      </w:r>
      <w:r>
        <w:rPr>
          <w:rStyle w:val="KeywordTok"/>
        </w:rPr>
        <w:t xml:space="preserve">trait</w:t>
      </w:r>
      <w:r>
        <w:rPr>
          <w:rStyle w:val="NormalTok"/>
        </w:rPr>
        <w:t xml:space="preserve"> Pads</w:t>
      </w:r>
      <w:r>
        <w:rPr>
          <w:rStyle w:val="OperatorTok"/>
        </w:rPr>
        <w:t xml:space="preserve">:</w:t>
      </w:r>
      <w:r>
        <w:rPr>
          <w:rStyle w:val="NormalTok"/>
        </w:rPr>
        <w:t xml:space="preserve"> </w:t>
      </w:r>
      <w:r>
        <w:rPr>
          <w:rStyle w:val="BuiltInTok"/>
        </w:rPr>
        <w:t xml:space="preserve">Send</w:t>
      </w:r>
      <w:r>
        <w:rPr>
          <w:rStyle w:val="NormalTok"/>
        </w:rPr>
        <w:t xml:space="preserve"> </w:t>
      </w:r>
      <w:r>
        <w:rPr>
          <w:rStyle w:val="OperatorTok"/>
        </w:rPr>
        <w:t xml:space="preserve">+</w:t>
      </w:r>
      <w:r>
        <w:rPr>
          <w:rStyle w:val="NormalTok"/>
        </w:rPr>
        <w:t xml:space="preserve"> </w:t>
      </w:r>
      <w:r>
        <w:rPr>
          <w:rStyle w:val="BuiltInTok"/>
        </w:rPr>
        <w:t xml:space="preserve">Sync</w:t>
      </w:r>
      <w:r>
        <w:rPr>
          <w:rStyle w:val="NormalTok"/>
        </w:rPr>
        <w:t xml:space="preserve"> </w:t>
      </w:r>
      <w:r>
        <w:rPr>
          <w:rStyle w:val="OperatorTok"/>
        </w:rPr>
        <w:t xml:space="preserve">{</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status(</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PadResult</w:t>
      </w:r>
      <w:r>
        <w:rPr>
          <w:rStyle w:val="OperatorTok"/>
        </w:rPr>
        <w:t xml:space="preserve">&lt;</w:t>
      </w:r>
      <w:r>
        <w:rPr>
          <w:rStyle w:val="DataTypeTok"/>
        </w:rPr>
        <w:t xml:space="preserve">Vec</w:t>
      </w:r>
      <w:r>
        <w:rPr>
          <w:rStyle w:val="OperatorTok"/>
        </w:rPr>
        <w:t xml:space="preserve">&lt;</w:t>
      </w:r>
      <w:r>
        <w:rPr>
          <w:rStyle w:val="PreprocessorTok"/>
        </w:rPr>
        <w:t xml:space="preserve">proto::</w:t>
      </w:r>
      <w:r>
        <w:rPr>
          <w:rStyle w:val="NormalTok"/>
        </w:rPr>
        <w:t xml:space="preserve">Pad</w:t>
      </w:r>
      <w:r>
        <w:rPr>
          <w:rStyle w:val="OperatorTok"/>
        </w:rPr>
        <w:t xml:space="preserve">&gt;&gt;;</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pair(</w:t>
      </w:r>
      <w:r>
        <w:rPr>
          <w:rStyle w:val="OperatorTok"/>
        </w:rPr>
        <w:t xml:space="preserve">&amp;</w:t>
      </w:r>
      <w:r>
        <w:rPr>
          <w:rStyle w:val="KeywordTok"/>
        </w:rPr>
        <w:t xml:space="preserve">self</w:t>
      </w:r>
      <w:r>
        <w:rPr>
          <w:rStyle w:val="OperatorTok"/>
        </w:rPr>
        <w:t xml:space="preserve">,</w:t>
      </w:r>
      <w:r>
        <w:rPr>
          <w:rStyle w:val="NormalTok"/>
        </w:rPr>
        <w:t xml:space="preserve"> mac</w:t>
      </w:r>
      <w:r>
        <w:rPr>
          <w:rStyle w:val="OperatorTok"/>
        </w:rPr>
        <w:t xml:space="preserve">:</w:t>
      </w:r>
      <w:r>
        <w:rPr>
          <w:rStyle w:val="NormalTok"/>
        </w:rPr>
        <w:t xml:space="preserve"> </w:t>
      </w:r>
      <w:r>
        <w:rPr>
          <w:rStyle w:val="DataTypeTok"/>
        </w:rPr>
        <w:t xml:space="preserve">Option</w:t>
      </w:r>
      <w:r>
        <w:rPr>
          <w:rStyle w:val="OperatorTok"/>
        </w:rPr>
        <w:t xml:space="preserve">&lt;&amp;</w:t>
      </w:r>
      <w:r>
        <w:rPr>
          <w:rStyle w:val="DataTypeTok"/>
        </w:rPr>
        <w:t xml:space="preserve">str</w:t>
      </w:r>
      <w:r>
        <w:rPr>
          <w:rStyle w:val="OperatorTok"/>
        </w:rPr>
        <w:t xml:space="preserve">&gt;,</w:t>
      </w:r>
      <w:r>
        <w:rPr>
          <w:rStyle w:val="NormalTok"/>
        </w:rPr>
        <w:t xml:space="preserve"> timeout</w:t>
      </w:r>
      <w:r>
        <w:rPr>
          <w:rStyle w:val="OperatorTok"/>
        </w:rPr>
        <w:t xml:space="preserve">:</w:t>
      </w:r>
      <w:r>
        <w:rPr>
          <w:rStyle w:val="NormalTok"/>
        </w:rPr>
        <w:t xml:space="preserve"> Duration) </w:t>
      </w:r>
      <w:r>
        <w:rPr>
          <w:rStyle w:val="OperatorTok"/>
        </w:rPr>
        <w:t xml:space="preserve">-&gt;</w:t>
      </w:r>
      <w:r>
        <w:rPr>
          <w:rStyle w:val="NormalTok"/>
        </w:rPr>
        <w:t xml:space="preserve"> PadResult</w:t>
      </w:r>
      <w:r>
        <w:rPr>
          <w:rStyle w:val="OperatorTok"/>
        </w:rPr>
        <w:t xml:space="preserve">&lt;</w:t>
      </w:r>
      <w:r>
        <w:rPr>
          <w:rStyle w:val="PreprocessorTok"/>
        </w:rPr>
        <w:t xml:space="preserve">proto::</w:t>
      </w:r>
      <w:r>
        <w:rPr>
          <w:rStyle w:val="NormalTok"/>
        </w:rPr>
        <w:t xml:space="preserve">PadPairResult</w:t>
      </w:r>
      <w:r>
        <w:rPr>
          <w:rStyle w:val="OperatorTok"/>
        </w:rPr>
        <w:t xml:space="preserve">&gt;;</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forget(</w:t>
      </w:r>
      <w:r>
        <w:rPr>
          <w:rStyle w:val="OperatorTok"/>
        </w:rPr>
        <w:t xml:space="preserve">&amp;</w:t>
      </w:r>
      <w:r>
        <w:rPr>
          <w:rStyle w:val="KeywordTok"/>
        </w:rPr>
        <w:t xml:space="preserve">self</w:t>
      </w:r>
      <w:r>
        <w:rPr>
          <w:rStyle w:val="OperatorTok"/>
        </w:rPr>
        <w:t xml:space="preserve">,</w:t>
      </w:r>
      <w:r>
        <w:rPr>
          <w:rStyle w:val="NormalTok"/>
        </w:rPr>
        <w:t xml:space="preserve"> mac</w:t>
      </w:r>
      <w:r>
        <w:rPr>
          <w:rStyle w:val="OperatorTok"/>
        </w:rPr>
        <w:t xml:space="preserve">:</w:t>
      </w:r>
      <w:r>
        <w:rPr>
          <w:rStyle w:val="NormalTok"/>
        </w:rPr>
        <w:t xml:space="preserve"> </w:t>
      </w:r>
      <w:r>
        <w:rPr>
          <w:rStyle w:val="OperatorTok"/>
        </w:rPr>
        <w:t xml:space="preserve">&amp;</w:t>
      </w:r>
      <w:r>
        <w:rPr>
          <w:rStyle w:val="DataTypeTok"/>
        </w:rPr>
        <w:t xml:space="preserve">str</w:t>
      </w:r>
      <w:r>
        <w:rPr>
          <w:rStyle w:val="NormalTok"/>
        </w:rPr>
        <w:t xml:space="preserve">) </w:t>
      </w:r>
      <w:r>
        <w:rPr>
          <w:rStyle w:val="OperatorTok"/>
        </w:rPr>
        <w:t xml:space="preserve">-&gt;</w:t>
      </w:r>
      <w:r>
        <w:rPr>
          <w:rStyle w:val="NormalTok"/>
        </w:rPr>
        <w:t xml:space="preserve"> PadResult</w:t>
      </w:r>
      <w:r>
        <w:rPr>
          <w:rStyle w:val="OperatorTok"/>
        </w:rPr>
        <w:t xml:space="preserve">&lt;</w:t>
      </w:r>
      <w:r>
        <w:rPr>
          <w:rStyle w:val="PreprocessorTok"/>
        </w:rPr>
        <w:t xml:space="preserve">proto::</w:t>
      </w:r>
      <w:r>
        <w:rPr>
          <w:rStyle w:val="NormalTok"/>
        </w:rPr>
        <w:t xml:space="preserve">PadForgetResult</w:t>
      </w:r>
      <w:r>
        <w:rPr>
          <w:rStyle w:val="OperatorTok"/>
        </w:rPr>
        <w:t xml:space="preserve">&gt;;</w:t>
      </w:r>
      <w:r>
        <w:br/>
      </w:r>
      <w:r>
        <w:rPr>
          <w:rStyle w:val="OperatorTok"/>
        </w:rPr>
        <w:t xml:space="preser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方法</w:t>
            </w:r>
          </w:p>
        </w:tc>
        <w:tc>
          <w:tcPr/>
          <w:p>
            <w:pPr>
              <w:pStyle w:val="Compact"/>
              <w:jc w:val="left"/>
            </w:pPr>
            <w:r>
              <w:t xml:space="preserve">说明</w:t>
            </w:r>
          </w:p>
        </w:tc>
      </w:tr>
      <w:tr>
        <w:tc>
          <w:tcPr/>
          <w:p>
            <w:pPr>
              <w:pStyle w:val="Compact"/>
              <w:jc w:val="left"/>
            </w:pPr>
            <w:r>
              <w:rPr>
                <w:rStyle w:val="VerbatimChar"/>
              </w:rPr>
              <w:t xml:space="preserve">status()</w:t>
            </w:r>
          </w:p>
        </w:tc>
        <w:tc>
          <w:tcPr/>
          <w:p>
            <w:pPr>
              <w:pStyle w:val="Compact"/>
              <w:jc w:val="left"/>
            </w:pPr>
            <w:r>
              <w:t xml:space="preserve">此机器人绑定的每个手柄，已连接的在前</w:t>
            </w:r>
          </w:p>
        </w:tc>
      </w:tr>
      <w:tr>
        <w:tc>
          <w:tcPr/>
          <w:p>
            <w:pPr>
              <w:pStyle w:val="Compact"/>
              <w:jc w:val="left"/>
            </w:pPr>
            <w:r>
              <w:rPr>
                <w:rStyle w:val="VerbatimChar"/>
              </w:rPr>
              <w:t xml:space="preserve">pair(mac, timeout)</w:t>
            </w:r>
          </w:p>
        </w:tc>
        <w:tc>
          <w:tcPr/>
          <w:p>
            <w:pPr>
              <w:pStyle w:val="Compact"/>
              <w:jc w:val="left"/>
            </w:pPr>
            <w:r>
              <w:t xml:space="preserve">配对处于配对模式的任何手柄，或</w:t>
            </w:r>
            <w:r>
              <w:t xml:space="preserve"> </w:t>
            </w:r>
            <w:r>
              <w:rPr>
                <w:rStyle w:val="VerbatimChar"/>
              </w:rPr>
              <w:t xml:space="preserve">mac</w:t>
            </w:r>
            <w:r>
              <w:t xml:space="preserve"> </w:t>
            </w:r>
            <w:r>
              <w:t xml:space="preserve">指定的那个</w:t>
            </w:r>
          </w:p>
        </w:tc>
      </w:tr>
      <w:tr>
        <w:tc>
          <w:tcPr/>
          <w:p>
            <w:pPr>
              <w:pStyle w:val="Compact"/>
              <w:jc w:val="left"/>
            </w:pPr>
            <w:r>
              <w:rPr>
                <w:rStyle w:val="VerbatimChar"/>
              </w:rPr>
              <w:t xml:space="preserve">forget(mac)</w:t>
            </w:r>
          </w:p>
        </w:tc>
        <w:tc>
          <w:tcPr/>
          <w:p>
            <w:pPr>
              <w:pStyle w:val="Compact"/>
              <w:jc w:val="left"/>
            </w:pPr>
            <w:r>
              <w:t xml:space="preserve">删除绑定，使此手柄停止重连</w:t>
            </w:r>
          </w:p>
        </w:tc>
      </w:tr>
    </w:tbl>
    <w:bookmarkStart w:id="28" w:name="padresultt-resultt-string"/>
    <w:p>
      <w:pPr>
        <w:pStyle w:val="Heading3"/>
      </w:pPr>
      <w:r>
        <w:rPr>
          <w:rStyle w:val="VerbatimChar"/>
        </w:rPr>
        <w:t xml:space="preserve">PadResult&lt;T&gt; = Result&lt;T, String&gt;</w:t>
      </w:r>
    </w:p>
    <w:p>
      <w:pPr>
        <w:numPr>
          <w:ilvl w:val="0"/>
          <w:numId w:val="1007"/>
        </w:numPr>
        <w:pStyle w:val="Compact"/>
      </w:pPr>
      <w:r>
        <w:t xml:space="preserve">出了什么问题，用调用者可采取行动的术语。</w:t>
      </w:r>
    </w:p>
    <w:bookmarkEnd w:id="28"/>
    <w:bookmarkStart w:id="29" w:name="pair-的拒绝-vs-错误"/>
    <w:p>
      <w:pPr>
        <w:pStyle w:val="Heading3"/>
      </w:pPr>
      <w:r>
        <w:rPr>
          <w:rStyle w:val="VerbatimChar"/>
        </w:rPr>
        <w:t xml:space="preserve">pair()</w:t>
      </w:r>
      <w:r>
        <w:t xml:space="preserve"> </w:t>
      </w:r>
      <w:r>
        <w:t xml:space="preserve">的拒绝 vs 错误</w:t>
      </w:r>
    </w:p>
    <w:p>
      <w:pPr>
        <w:numPr>
          <w:ilvl w:val="0"/>
          <w:numId w:val="1008"/>
        </w:numPr>
        <w:pStyle w:val="Compact"/>
      </w:pPr>
      <w:r>
        <w:rPr>
          <w:bCs/>
          <w:b/>
        </w:rPr>
        <w:t xml:space="preserve">拒绝</w:t>
      </w:r>
      <w:r>
        <w:t xml:space="preserve">（未找到、两个候选、BlueZ 说不）是携带</w:t>
      </w:r>
      <w:r>
        <w:t xml:space="preserve"> </w:t>
      </w:r>
      <w:r>
        <w:rPr>
          <w:rStyle w:val="VerbatimChar"/>
        </w:rPr>
        <w:t xml:space="preserve">PadPairResult::Failed</w:t>
      </w:r>
      <w:r>
        <w:t xml:space="preserve"> </w:t>
      </w:r>
      <w:r>
        <w:t xml:space="preserve">的</w:t>
      </w:r>
      <w:r>
        <w:t xml:space="preserve"> </w:t>
      </w:r>
      <w:r>
        <w:rPr>
          <w:rStyle w:val="VerbatimChar"/>
        </w:rPr>
        <w:t xml:space="preserve">Ok</w:t>
      </w:r>
      <w:r>
        <w:t xml:space="preserve">。</w:t>
      </w:r>
    </w:p>
    <w:p>
      <w:pPr>
        <w:numPr>
          <w:ilvl w:val="0"/>
          <w:numId w:val="1008"/>
        </w:numPr>
        <w:pStyle w:val="Compact"/>
      </w:pPr>
      <w:r>
        <w:rPr>
          <w:rStyle w:val="VerbatimChar"/>
        </w:rPr>
        <w:t xml:space="preserve">Err</w:t>
      </w:r>
      <w:r>
        <w:t xml:space="preserve"> </w:t>
      </w:r>
      <w:r>
        <w:t xml:space="preserve">保留给机制损坏。</w:t>
      </w:r>
    </w:p>
    <w:p>
      <w:pPr>
        <w:numPr>
          <w:ilvl w:val="0"/>
          <w:numId w:val="1008"/>
        </w:numPr>
        <w:pStyle w:val="Compact"/>
      </w:pPr>
      <w:r>
        <w:t xml:space="preserve">与</w:t>
      </w:r>
      <w:r>
        <w:t xml:space="preserve"> </w:t>
      </w:r>
      <w:r>
        <w:rPr>
          <w:rStyle w:val="VerbatimChar"/>
        </w:rPr>
        <w:t xml:space="preserve">crate::net::Net</w:t>
      </w:r>
      <w:r>
        <w:t xml:space="preserve"> </w:t>
      </w:r>
      <w:r>
        <w:t xml:space="preserve">相同的拆分，调度器将其转为结果或</w:t>
      </w:r>
      <w:r>
        <w:t xml:space="preserve"> </w:t>
      </w:r>
      <w:r>
        <w:rPr>
          <w:rStyle w:val="VerbatimChar"/>
        </w:rPr>
        <w:t xml:space="preserve">INTERNAL_ERROR</w:t>
      </w:r>
      <w:r>
        <w:t xml:space="preserve">。</w:t>
      </w:r>
    </w:p>
    <w:bookmarkEnd w:id="29"/>
    <w:bookmarkEnd w:id="30"/>
    <w:bookmarkStart w:id="31" w:name="Xa8ae85660f5d6afdab7eb34831a6a368ed7ba49"/>
    <w:p>
      <w:pPr>
        <w:pStyle w:val="Heading2"/>
      </w:pPr>
      <w:r>
        <w:t xml:space="preserve">六、</w:t>
      </w:r>
      <w:r>
        <w:rPr>
          <w:rStyle w:val="VerbatimChar"/>
        </w:rPr>
        <w:t xml:space="preserve">pair_timeout(requested: Option&lt;u32&gt;) -&gt; Duration</w:t>
      </w:r>
    </w:p>
    <w:p>
      <w:pPr>
        <w:numPr>
          <w:ilvl w:val="0"/>
          <w:numId w:val="1009"/>
        </w:numPr>
        <w:pStyle w:val="Compact"/>
      </w:pPr>
      <w:r>
        <w:t xml:space="preserve">将调用者的超时钳制到适配器应该被要求做的事情。</w:t>
      </w:r>
    </w:p>
    <w:p>
      <w:pPr>
        <w:numPr>
          <w:ilvl w:val="0"/>
          <w:numId w:val="1009"/>
        </w:numPr>
        <w:pStyle w:val="Compact"/>
      </w:pPr>
      <w:r>
        <w:rPr>
          <w:rStyle w:val="VerbatimChar"/>
        </w:rPr>
        <w:t xml:space="preserve">Some(seconds)</w:t>
      </w:r>
      <w:r>
        <w:t xml:space="preserve"> </w:t>
      </w:r>
      <w:r>
        <w:t xml:space="preserve">→</w:t>
      </w:r>
      <w:r>
        <w:t xml:space="preserve"> </w:t>
      </w:r>
      <w:r>
        <w:rPr>
          <w:rStyle w:val="VerbatimChar"/>
        </w:rPr>
        <w:t xml:space="preserve">Duration::from_secs(seconds).min(MAX_PAIR_TIMEOUT)</w:t>
      </w:r>
      <w:r>
        <w:t xml:space="preserve">。</w:t>
      </w:r>
    </w:p>
    <w:p>
      <w:pPr>
        <w:numPr>
          <w:ilvl w:val="0"/>
          <w:numId w:val="1009"/>
        </w:numPr>
        <w:pStyle w:val="Compact"/>
      </w:pPr>
      <w:r>
        <w:rPr>
          <w:rStyle w:val="VerbatimChar"/>
        </w:rPr>
        <w:t xml:space="preserve">None</w:t>
      </w:r>
      <w:r>
        <w:t xml:space="preserve"> </w:t>
      </w:r>
      <w:r>
        <w:t xml:space="preserve">→</w:t>
      </w:r>
      <w:r>
        <w:t xml:space="preserve"> </w:t>
      </w:r>
      <w:r>
        <w:rPr>
          <w:rStyle w:val="VerbatimChar"/>
        </w:rPr>
        <w:t xml:space="preserve">DEFAULT_PAIR_TIMEOUT</w:t>
      </w:r>
      <w:r>
        <w:t xml:space="preserve">。</w:t>
      </w:r>
    </w:p>
    <w:p>
      <w:pPr>
        <w:numPr>
          <w:ilvl w:val="0"/>
          <w:numId w:val="1009"/>
        </w:numPr>
        <w:pStyle w:val="Compact"/>
      </w:pPr>
      <w:r>
        <w:rPr>
          <w:bCs/>
          <w:b/>
        </w:rPr>
        <w:t xml:space="preserve">零是”看一次”而非”永远看”</w:t>
      </w:r>
      <w:r>
        <w:t xml:space="preserve">：脚本化重试循环应该能够询问手柄现在是否在那里而不保持发现打开。</w:t>
      </w:r>
    </w:p>
    <w:bookmarkEnd w:id="31"/>
    <w:bookmarkStart w:id="39" w:name="七looks_like_a_gamepad四信号启发式"/>
    <w:p>
      <w:pPr>
        <w:pStyle w:val="Heading2"/>
      </w:pPr>
      <w:r>
        <w:t xml:space="preserve">七、</w:t>
      </w:r>
      <w:r>
        <w:rPr>
          <w:rStyle w:val="VerbatimChar"/>
        </w:rPr>
        <w:t xml:space="preserve">looks_like_a_gamepad()</w:t>
      </w:r>
      <w:r>
        <w:t xml:space="preserve">——四信号启发式</w:t>
      </w:r>
    </w:p>
    <w:bookmarkStart w:id="32" w:name="为什么需要启发式"/>
    <w:p>
      <w:pPr>
        <w:pStyle w:val="Heading3"/>
      </w:pPr>
      <w:r>
        <w:t xml:space="preserve">为什么需要启发式</w:t>
      </w:r>
    </w:p>
    <w:p>
      <w:pPr>
        <w:numPr>
          <w:ilvl w:val="0"/>
          <w:numId w:val="1010"/>
        </w:numPr>
        <w:pStyle w:val="Compact"/>
      </w:pPr>
      <w:r>
        <w:t xml:space="preserve">没有单一信号出现在每个手柄上，两个方向出错都以不同方式糟糕：</w:t>
      </w:r>
    </w:p>
    <w:p>
      <w:pPr>
        <w:numPr>
          <w:ilvl w:val="1"/>
          <w:numId w:val="1011"/>
        </w:numPr>
        <w:pStyle w:val="Compact"/>
      </w:pPr>
      <w:r>
        <w:t xml:space="preserve">太窄：配对模式中的手柄不可见。</w:t>
      </w:r>
    </w:p>
    <w:p>
      <w:pPr>
        <w:numPr>
          <w:ilvl w:val="1"/>
          <w:numId w:val="1011"/>
        </w:numPr>
        <w:pStyle w:val="Compact"/>
      </w:pPr>
      <w:r>
        <w:t xml:space="preserve">太宽：</w:t>
      </w:r>
      <w:r>
        <w:rPr>
          <w:rStyle w:val="VerbatimChar"/>
        </w:rPr>
        <w:t xml:space="preserve">pad.pair</w:t>
      </w:r>
      <w:r>
        <w:t xml:space="preserve"> </w:t>
      </w:r>
      <w:r>
        <w:t xml:space="preserve">将机器人绑定到同事的耳机。</w:t>
      </w:r>
    </w:p>
    <w:bookmarkEnd w:id="32"/>
    <w:bookmarkStart w:id="37" w:name="四个信号按优先级"/>
    <w:p>
      <w:pPr>
        <w:pStyle w:val="Heading3"/>
      </w:pPr>
      <w:r>
        <w:t xml:space="preserve">四个信号（按优先级）</w:t>
      </w:r>
    </w:p>
    <w:bookmarkStart w:id="33" w:name="icon-bluez-自己的分类"/>
    <w:p>
      <w:pPr>
        <w:pStyle w:val="Heading4"/>
      </w:pPr>
      <w:r>
        <w:t xml:space="preserve">1.</w:t>
      </w:r>
      <w:r>
        <w:t xml:space="preserve"> </w:t>
      </w:r>
      <w:r>
        <w:rPr>
          <w:rStyle w:val="VerbatimChar"/>
        </w:rPr>
        <w:t xml:space="preserve">icon</w:t>
      </w:r>
      <w:r>
        <w:t xml:space="preserve"> </w:t>
      </w:r>
      <w:r>
        <w:t xml:space="preserve">— BlueZ 自己的分类</w:t>
      </w:r>
    </w:p>
    <w:p>
      <w:pPr>
        <w:numPr>
          <w:ilvl w:val="0"/>
          <w:numId w:val="1012"/>
        </w:numPr>
        <w:pStyle w:val="Compact"/>
      </w:pPr>
      <w:r>
        <w:t xml:space="preserve">从类别或外观派生。</w:t>
      </w:r>
    </w:p>
    <w:p>
      <w:pPr>
        <w:numPr>
          <w:ilvl w:val="0"/>
          <w:numId w:val="1012"/>
        </w:numPr>
        <w:pStyle w:val="Compact"/>
      </w:pPr>
      <w:r>
        <w:t xml:space="preserve">当它说</w:t>
      </w:r>
      <w:r>
        <w:t xml:space="preserve"> </w:t>
      </w:r>
      <w:r>
        <w:rPr>
          <w:rStyle w:val="VerbatimChar"/>
        </w:rPr>
        <w:t xml:space="preserve">input-gaming</w:t>
      </w:r>
      <w:r>
        <w:t xml:space="preserve"> </w:t>
      </w:r>
      <w:r>
        <w:t xml:space="preserve">时问题解决。</w:t>
      </w:r>
    </w:p>
    <w:p>
      <w:pPr>
        <w:numPr>
          <w:ilvl w:val="0"/>
          <w:numId w:val="1012"/>
        </w:numPr>
        <w:pStyle w:val="Compact"/>
      </w:pPr>
      <w:r>
        <w:t xml:space="preserve">这是 Xbox 控制器在此板上实际呈现的信号——从其 LE 外观，因为该手柄没有类别。</w:t>
      </w:r>
    </w:p>
    <w:bookmarkEnd w:id="33"/>
    <w:bookmarkStart w:id="34" w:name="class-bredr-设备类别"/>
    <w:p>
      <w:pPr>
        <w:pStyle w:val="Heading4"/>
      </w:pPr>
      <w:r>
        <w:t xml:space="preserve">2.</w:t>
      </w:r>
      <w:r>
        <w:t xml:space="preserve"> </w:t>
      </w:r>
      <w:r>
        <w:rPr>
          <w:rStyle w:val="VerbatimChar"/>
        </w:rPr>
        <w:t xml:space="preserve">class</w:t>
      </w:r>
      <w:r>
        <w:t xml:space="preserve"> </w:t>
      </w:r>
      <w:r>
        <w:t xml:space="preserve">— BR/EDR 设备类别</w:t>
      </w:r>
    </w:p>
    <w:p>
      <w:pPr>
        <w:numPr>
          <w:ilvl w:val="0"/>
          <w:numId w:val="1013"/>
        </w:numPr>
        <w:pStyle w:val="Compact"/>
      </w:pPr>
      <w:r>
        <w:t xml:space="preserve">位 8-12 是主要设备类别，</w:t>
      </w:r>
      <w:r>
        <w:rPr>
          <w:rStyle w:val="VerbatimChar"/>
        </w:rPr>
        <w:t xml:space="preserve">0x05</w:t>
      </w:r>
      <w:r>
        <w:t xml:space="preserve"> </w:t>
      </w:r>
      <w:r>
        <w:t xml:space="preserve">是外设。</w:t>
      </w:r>
    </w:p>
    <w:p>
      <w:pPr>
        <w:numPr>
          <w:ilvl w:val="0"/>
          <w:numId w:val="1013"/>
        </w:numPr>
        <w:pStyle w:val="Compact"/>
      </w:pPr>
      <w:r>
        <w:t xml:space="preserve">次要字段的位 6-7 区分键盘、定点设备和游戏手柄：</w:t>
      </w:r>
    </w:p>
    <w:p>
      <w:pPr>
        <w:numPr>
          <w:ilvl w:val="1"/>
          <w:numId w:val="1014"/>
        </w:numPr>
        <w:pStyle w:val="Compact"/>
      </w:pPr>
      <w:r>
        <w:t xml:space="preserve">位 2-5 中的</w:t>
      </w:r>
      <w:r>
        <w:t xml:space="preserve"> </w:t>
      </w:r>
      <w:r>
        <w:rPr>
          <w:rStyle w:val="VerbatimChar"/>
        </w:rPr>
        <w:t xml:space="preserve">0x01</w:t>
      </w:r>
      <w:r>
        <w:t xml:space="preserve"> </w:t>
      </w:r>
      <w:r>
        <w:t xml:space="preserve">且键盘/指针位清除 = 操纵杆或游戏手柄。</w:t>
      </w:r>
    </w:p>
    <w:p>
      <w:pPr>
        <w:numPr>
          <w:ilvl w:val="0"/>
          <w:numId w:val="1013"/>
        </w:numPr>
        <w:pStyle w:val="Compact"/>
      </w:pPr>
      <w:r>
        <w:t xml:space="preserve">经典手柄存在，仅 BLE 的不存在——到目前为止尝试的每个手柄都是仅 LE 的，因此此分支来自规范且从未在硬件上触发。</w:t>
      </w:r>
    </w:p>
    <w:bookmarkEnd w:id="34"/>
    <w:bookmarkStart w:id="35" w:name="appearance-ble-等效"/>
    <w:p>
      <w:pPr>
        <w:pStyle w:val="Heading4"/>
      </w:pPr>
      <w:r>
        <w:t xml:space="preserve">3.</w:t>
      </w:r>
      <w:r>
        <w:t xml:space="preserve"> </w:t>
      </w:r>
      <w:r>
        <w:rPr>
          <w:rStyle w:val="VerbatimChar"/>
        </w:rPr>
        <w:t xml:space="preserve">appearance</w:t>
      </w:r>
      <w:r>
        <w:t xml:space="preserve"> </w:t>
      </w:r>
      <w:r>
        <w:t xml:space="preserve">— BLE 等效</w:t>
      </w:r>
    </w:p>
    <w:p>
      <w:pPr>
        <w:numPr>
          <w:ilvl w:val="0"/>
          <w:numId w:val="1015"/>
        </w:numPr>
        <w:pStyle w:val="Compact"/>
      </w:pPr>
      <w:r>
        <w:t xml:space="preserve">类别 15（</w:t>
      </w:r>
      <w:r>
        <w:rPr>
          <w:rStyle w:val="VerbatimChar"/>
        </w:rPr>
        <w:t xml:space="preserve">0x03C0..=0x03C4</w:t>
      </w:r>
      <w:r>
        <w:t xml:space="preserve">）是 HID，</w:t>
      </w:r>
      <w:r>
        <w:rPr>
          <w:rStyle w:val="VerbatimChar"/>
        </w:rPr>
        <w:t xml:space="preserve">0x03C4</w:t>
      </w:r>
      <w:r>
        <w:t xml:space="preserve"> </w:t>
      </w:r>
      <w:r>
        <w:t xml:space="preserve">专门是游戏手柄。</w:t>
      </w:r>
    </w:p>
    <w:p>
      <w:pPr>
        <w:numPr>
          <w:ilvl w:val="0"/>
          <w:numId w:val="1015"/>
        </w:numPr>
        <w:pStyle w:val="Compact"/>
      </w:pPr>
      <w:r>
        <w:t xml:space="preserve">许多手柄从不设置它，这就是它不能独立的原因。</w:t>
      </w:r>
    </w:p>
    <w:p>
      <w:pPr>
        <w:numPr>
          <w:ilvl w:val="0"/>
          <w:numId w:val="1015"/>
        </w:numPr>
        <w:pStyle w:val="Compact"/>
      </w:pPr>
      <w:r>
        <w:t xml:space="preserve">只有游戏手柄值计数，因此广告通用 HID 的 LE 手柄落到其名称。</w:t>
      </w:r>
    </w:p>
    <w:bookmarkEnd w:id="35"/>
    <w:bookmarkStart w:id="36" w:name="名称最后且故意"/>
    <w:p>
      <w:pPr>
        <w:pStyle w:val="Heading4"/>
      </w:pPr>
      <w:r>
        <w:t xml:space="preserve">4. 名称——最后且故意</w:t>
      </w:r>
    </w:p>
    <w:p>
      <w:pPr>
        <w:numPr>
          <w:ilvl w:val="0"/>
          <w:numId w:val="1016"/>
        </w:numPr>
        <w:pStyle w:val="Compact"/>
      </w:pPr>
      <w:r>
        <w:t xml:space="preserve">当其他三个都不存在时工作的信号，这对于仍在配对模式的手柄很常见。</w:t>
      </w:r>
    </w:p>
    <w:p>
      <w:pPr>
        <w:numPr>
          <w:ilvl w:val="0"/>
          <w:numId w:val="1016"/>
        </w:numPr>
        <w:pStyle w:val="Compact"/>
      </w:pPr>
      <w:r>
        <w:t xml:space="preserve">它是可能出错的那个。</w:t>
      </w:r>
    </w:p>
    <w:p>
      <w:pPr>
        <w:numPr>
          <w:ilvl w:val="0"/>
          <w:numId w:val="1016"/>
        </w:numPr>
        <w:pStyle w:val="Compact"/>
      </w:pPr>
      <w:r>
        <w:t xml:space="preserve">不区分大小写：BlueZ 按设备广告的名称报告，手柄在大写方面不一致。</w:t>
      </w:r>
    </w:p>
    <w:p>
      <w:pPr>
        <w:numPr>
          <w:ilvl w:val="0"/>
          <w:numId w:val="1016"/>
        </w:numPr>
        <w:pStyle w:val="Compact"/>
      </w:pPr>
      <w:r>
        <w:t xml:space="preserve">关键词：</w:t>
      </w:r>
      <w:r>
        <w:rPr>
          <w:rStyle w:val="VerbatimChar"/>
        </w:rPr>
        <w:t xml:space="preserve">controller</w:t>
      </w:r>
      <w:r>
        <w:t xml:space="preserve">,</w:t>
      </w:r>
      <w:r>
        <w:t xml:space="preserve"> </w:t>
      </w:r>
      <w:r>
        <w:rPr>
          <w:rStyle w:val="VerbatimChar"/>
        </w:rPr>
        <w:t xml:space="preserve">gamepad</w:t>
      </w:r>
      <w:r>
        <w:t xml:space="preserve">,</w:t>
      </w:r>
      <w:r>
        <w:t xml:space="preserve"> </w:t>
      </w:r>
      <w:r>
        <w:rPr>
          <w:rStyle w:val="VerbatimChar"/>
        </w:rPr>
        <w:t xml:space="preserve">joystick</w:t>
      </w:r>
      <w:r>
        <w:t xml:space="preserve">,</w:t>
      </w:r>
      <w:r>
        <w:t xml:space="preserve"> </w:t>
      </w:r>
      <w:r>
        <w:rPr>
          <w:rStyle w:val="VerbatimChar"/>
        </w:rPr>
        <w:t xml:space="preserve">dualsense</w:t>
      </w:r>
      <w:r>
        <w:t xml:space="preserve">,</w:t>
      </w:r>
      <w:r>
        <w:t xml:space="preserve"> </w:t>
      </w:r>
      <w:r>
        <w:rPr>
          <w:rStyle w:val="VerbatimChar"/>
        </w:rPr>
        <w:t xml:space="preserve">dualshock</w:t>
      </w:r>
      <w:r>
        <w:t xml:space="preserve">。</w:t>
      </w:r>
    </w:p>
    <w:bookmarkEnd w:id="36"/>
    <w:bookmarkEnd w:id="37"/>
    <w:bookmarkStart w:id="38" w:name="逃生舱口"/>
    <w:p>
      <w:pPr>
        <w:pStyle w:val="Heading3"/>
      </w:pPr>
      <w:r>
        <w:t xml:space="preserve">逃生舱口</w:t>
      </w:r>
    </w:p>
    <w:p>
      <w:pPr>
        <w:numPr>
          <w:ilvl w:val="0"/>
          <w:numId w:val="1017"/>
        </w:numPr>
        <w:pStyle w:val="Compact"/>
      </w:pPr>
      <w:r>
        <w:t xml:space="preserve">不满足这些的设备不作为手柄提供。</w:t>
      </w:r>
    </w:p>
    <w:p>
      <w:pPr>
        <w:numPr>
          <w:ilvl w:val="0"/>
          <w:numId w:val="1017"/>
        </w:numPr>
        <w:pStyle w:val="Compact"/>
      </w:pPr>
      <w:r>
        <w:rPr>
          <w:rStyle w:val="VerbatimChar"/>
        </w:rPr>
        <w:t xml:space="preserve">mac</w:t>
      </w:r>
      <w:r>
        <w:t xml:space="preserve"> </w:t>
      </w:r>
      <w:r>
        <w:t xml:space="preserve">是某人配对此不识别的硬件的方式，这是保持启发式不承重的逃生舱口。</w:t>
      </w:r>
    </w:p>
    <w:bookmarkEnd w:id="38"/>
    <w:bookmarkEnd w:id="39"/>
    <w:bookmarkStart w:id="46" w:name="八fakepads内存中的假实现"/>
    <w:p>
      <w:pPr>
        <w:pStyle w:val="Heading2"/>
      </w:pPr>
      <w:r>
        <w:t xml:space="preserve">八、</w:t>
      </w:r>
      <w:r>
        <w:rPr>
          <w:rStyle w:val="VerbatimChar"/>
        </w:rPr>
        <w:t xml:space="preserve">FakePads</w:t>
      </w:r>
      <w:r>
        <w:t xml:space="preserve">——内存中的假实现</w:t>
      </w:r>
    </w:p>
    <w:bookmarkStart w:id="40" w:name="用途"/>
    <w:p>
      <w:pPr>
        <w:pStyle w:val="Heading3"/>
      </w:pPr>
      <w:r>
        <w:t xml:space="preserve">用途</w:t>
      </w:r>
    </w:p>
    <w:p>
      <w:pPr>
        <w:numPr>
          <w:ilvl w:val="0"/>
          <w:numId w:val="1018"/>
        </w:numPr>
        <w:pStyle w:val="Compact"/>
      </w:pPr>
      <w:r>
        <w:t xml:space="preserve">被测试和</w:t>
      </w:r>
      <w:r>
        <w:t xml:space="preserve"> </w:t>
      </w:r>
      <w:r>
        <w:rPr>
          <w:rStyle w:val="VerbatimChar"/>
        </w:rPr>
        <w:t xml:space="preserve">--fake-pads</w:t>
      </w:r>
      <w:r>
        <w:t xml:space="preserve"> </w:t>
      </w:r>
      <w:r>
        <w:t xml:space="preserve">使用。</w:t>
      </w:r>
    </w:p>
    <w:p>
      <w:pPr>
        <w:numPr>
          <w:ilvl w:val="0"/>
          <w:numId w:val="1018"/>
        </w:numPr>
        <w:pStyle w:val="Compact"/>
      </w:pPr>
      <w:r>
        <w:t xml:space="preserve">这使得整个</w:t>
      </w:r>
      <w:r>
        <w:t xml:space="preserve"> </w:t>
      </w:r>
      <w:r>
        <w:rPr>
          <w:rStyle w:val="VerbatimChar"/>
        </w:rPr>
        <w:t xml:space="preserve">pad.*</w:t>
      </w:r>
      <w:r>
        <w:t xml:space="preserve"> </w:t>
      </w:r>
      <w:r>
        <w:t xml:space="preserve">表面——以及用真实硬件难以安排的失败，如同时两个手柄在配对模式——可从没有无线电的笔记本锻炼。</w:t>
      </w:r>
    </w:p>
    <w:bookmarkEnd w:id="40"/>
    <w:bookmarkStart w:id="42" w:name="fakestate"/>
    <w:p>
      <w:pPr>
        <w:pStyle w:val="Heading3"/>
      </w:pPr>
      <w:r>
        <w:rPr>
          <w:rStyle w:val="VerbatimChar"/>
        </w:rPr>
        <w:t xml:space="preserve">FakeState</w:t>
      </w:r>
    </w:p>
    <w:p>
      <w:pPr>
        <w:pStyle w:val="SourceCode"/>
      </w:pPr>
      <w:r>
        <w:rPr>
          <w:rStyle w:val="KeywordTok"/>
        </w:rPr>
        <w:t xml:space="preserve">struct</w:t>
      </w:r>
      <w:r>
        <w:rPr>
          <w:rStyle w:val="NormalTok"/>
        </w:rPr>
        <w:t xml:space="preserve"> FakeState </w:t>
      </w:r>
      <w:r>
        <w:rPr>
          <w:rStyle w:val="OperatorTok"/>
        </w:rPr>
        <w:t xml:space="preserve">{</w:t>
      </w:r>
      <w:r>
        <w:br/>
      </w:r>
      <w:r>
        <w:rPr>
          <w:rStyle w:val="NormalTok"/>
        </w:rPr>
        <w:t xml:space="preserve">    visible</w:t>
      </w:r>
      <w:r>
        <w:rPr>
          <w:rStyle w:val="OperatorTok"/>
        </w:rPr>
        <w:t xml:space="preserve">:</w:t>
      </w:r>
      <w:r>
        <w:rPr>
          <w:rStyle w:val="NormalTok"/>
        </w:rPr>
        <w:t xml:space="preserve"> </w:t>
      </w:r>
      <w:r>
        <w:rPr>
          <w:rStyle w:val="DataTypeTok"/>
        </w:rPr>
        <w:t xml:space="preserve">Vec</w:t>
      </w:r>
      <w:r>
        <w:rPr>
          <w:rStyle w:val="OperatorTok"/>
        </w:rPr>
        <w:t xml:space="preserve">&lt;</w:t>
      </w:r>
      <w:r>
        <w:rPr>
          <w:rStyle w:val="PreprocessorTok"/>
        </w:rPr>
        <w:t xml:space="preserve">proto::</w:t>
      </w:r>
      <w:r>
        <w:rPr>
          <w:rStyle w:val="NormalTok"/>
        </w:rPr>
        <w:t xml:space="preserve">Pad</w:t>
      </w:r>
      <w:r>
        <w:rPr>
          <w:rStyle w:val="OperatorTok"/>
        </w:rPr>
        <w:t xml:space="preserve">&gt;,</w:t>
      </w:r>
      <w:r>
        <w:br/>
      </w:r>
      <w:r>
        <w:rPr>
          <w:rStyle w:val="OperatorTok"/>
        </w:rPr>
        <w:t xml:space="preserve">}</w:t>
      </w:r>
    </w:p>
    <w:p>
      <w:pPr>
        <w:numPr>
          <w:ilvl w:val="0"/>
          <w:numId w:val="1019"/>
        </w:numPr>
        <w:pStyle w:val="Compact"/>
      </w:pPr>
      <w:r>
        <w:t xml:space="preserve">无线电可以看到的每个手柄，绑定与否——这是 BlueZ 报告的形状，也是这是一个列表而非两个的原因。</w:t>
      </w:r>
    </w:p>
    <w:bookmarkStart w:id="41" w:name="为什么不分开配对模式和已绑定"/>
    <w:p>
      <w:pPr>
        <w:pStyle w:val="Heading4"/>
      </w:pPr>
      <w:r>
        <w:t xml:space="preserve">为什么不分开”配对模式”和”已绑定”</w:t>
      </w:r>
    </w:p>
    <w:p>
      <w:pPr>
        <w:numPr>
          <w:ilvl w:val="0"/>
          <w:numId w:val="1020"/>
        </w:numPr>
        <w:pStyle w:val="Compact"/>
      </w:pPr>
      <w:r>
        <w:t xml:space="preserve">分开建模看起来更整洁，但隐藏了重要的 bug：</w:t>
      </w:r>
    </w:p>
    <w:p>
      <w:pPr>
        <w:numPr>
          <w:ilvl w:val="1"/>
          <w:numId w:val="1021"/>
        </w:numPr>
        <w:pStyle w:val="Compact"/>
      </w:pPr>
      <w:r>
        <w:t xml:space="preserve">已绑定的手柄出现在</w:t>
      </w:r>
      <w:r>
        <w:rPr>
          <w:iCs/>
          <w:i/>
        </w:rPr>
        <w:t xml:space="preserve">每次</w:t>
      </w:r>
      <w:r>
        <w:t xml:space="preserve">扫描中，因此选择规则必须偏好未绑定的，否则机器人永远无法被给予第二个手柄。</w:t>
      </w:r>
    </w:p>
    <w:bookmarkEnd w:id="41"/>
    <w:bookmarkEnd w:id="42"/>
    <w:bookmarkStart w:id="43" w:name="构造函数"/>
    <w:p>
      <w:pPr>
        <w:pStyle w:val="Heading3"/>
      </w:pPr>
      <w:r>
        <w:t xml:space="preserve">构造函数</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函数</w:t>
            </w:r>
          </w:p>
        </w:tc>
        <w:tc>
          <w:tcPr/>
          <w:p>
            <w:pPr>
              <w:pStyle w:val="Compact"/>
              <w:jc w:val="left"/>
            </w:pPr>
            <w:r>
              <w:t xml:space="preserve">说明</w:t>
            </w:r>
          </w:p>
        </w:tc>
      </w:tr>
      <w:tr>
        <w:tc>
          <w:tcPr/>
          <w:p>
            <w:pPr>
              <w:pStyle w:val="Compact"/>
              <w:jc w:val="left"/>
            </w:pPr>
            <w:r>
              <w:rPr>
                <w:rStyle w:val="VerbatimChar"/>
              </w:rPr>
              <w:t xml:space="preserve">FakePads::new()</w:t>
            </w:r>
          </w:p>
        </w:tc>
        <w:tc>
          <w:tcPr/>
          <w:p>
            <w:pPr>
              <w:pStyle w:val="Compact"/>
              <w:jc w:val="left"/>
            </w:pPr>
            <w:r>
              <w:t xml:space="preserve">一个配对模式中的手柄，无绑定——新鲜机器人旁边控制器同步灯闪烁</w:t>
            </w:r>
          </w:p>
        </w:tc>
      </w:tr>
      <w:tr>
        <w:tc>
          <w:tcPr/>
          <w:p>
            <w:pPr>
              <w:pStyle w:val="Compact"/>
              <w:jc w:val="left"/>
            </w:pPr>
            <w:r>
              <w:rPr>
                <w:rStyle w:val="VerbatimChar"/>
              </w:rPr>
              <w:t xml:space="preserve">FakePads::with(visible)</w:t>
            </w:r>
          </w:p>
        </w:tc>
        <w:tc>
          <w:tcPr/>
          <w:p>
            <w:pPr>
              <w:pStyle w:val="Compact"/>
              <w:jc w:val="left"/>
            </w:pPr>
            <w:r>
              <w:t xml:space="preserve">自定义可见列表</w:t>
            </w:r>
          </w:p>
        </w:tc>
      </w:tr>
      <w:tr>
        <w:tc>
          <w:tcPr/>
          <w:p>
            <w:pPr>
              <w:pStyle w:val="Compact"/>
              <w:jc w:val="left"/>
            </w:pPr>
            <w:r>
              <w:rPr>
                <w:rStyle w:val="VerbatimChar"/>
              </w:rPr>
              <w:t xml:space="preserve">unpaired(mac, name)</w:t>
            </w:r>
          </w:p>
        </w:tc>
        <w:tc>
          <w:tcPr/>
          <w:p>
            <w:pPr>
              <w:pStyle w:val="Compact"/>
              <w:jc w:val="left"/>
            </w:pPr>
            <w:r>
              <w:t xml:space="preserve">配对模式中的手柄：可见，未绑定</w:t>
            </w:r>
          </w:p>
        </w:tc>
      </w:tr>
      <w:tr>
        <w:tc>
          <w:tcPr/>
          <w:p>
            <w:pPr>
              <w:pStyle w:val="Compact"/>
              <w:jc w:val="left"/>
            </w:pPr>
            <w:r>
              <w:rPr>
                <w:rStyle w:val="VerbatimChar"/>
              </w:rPr>
              <w:t xml:space="preserve">bonded(mac, name)</w:t>
            </w:r>
          </w:p>
        </w:tc>
        <w:tc>
          <w:tcPr/>
          <w:p>
            <w:pPr>
              <w:pStyle w:val="Compact"/>
              <w:jc w:val="left"/>
            </w:pPr>
            <w:r>
              <w:t xml:space="preserve">机器人已有的手柄，在范围内且已连接</w:t>
            </w:r>
          </w:p>
        </w:tc>
      </w:tr>
    </w:tbl>
    <w:bookmarkEnd w:id="43"/>
    <w:bookmarkStart w:id="44" w:name="pair-的选择规则与-bluez.rs-相同"/>
    <w:p>
      <w:pPr>
        <w:pStyle w:val="Heading3"/>
      </w:pPr>
      <w:r>
        <w:rPr>
          <w:rStyle w:val="VerbatimChar"/>
        </w:rPr>
        <w:t xml:space="preserve">pair()</w:t>
      </w:r>
      <w:r>
        <w:t xml:space="preserve"> </w:t>
      </w:r>
      <w:r>
        <w:t xml:space="preserve">的选择规则（与</w:t>
      </w:r>
      <w:r>
        <w:t xml:space="preserve"> </w:t>
      </w:r>
      <w:r>
        <w:rPr>
          <w:rStyle w:val="VerbatimChar"/>
        </w:rPr>
        <w:t xml:space="preserve">bluez.rs</w:t>
      </w:r>
      <w:r>
        <w:t xml:space="preserve"> </w:t>
      </w:r>
      <w:r>
        <w:t xml:space="preserve">相同）</w:t>
      </w:r>
    </w:p>
    <w:p>
      <w:pPr>
        <w:numPr>
          <w:ilvl w:val="0"/>
          <w:numId w:val="1022"/>
        </w:numPr>
        <w:pStyle w:val="Compact"/>
      </w:pPr>
      <w:r>
        <w:t xml:space="preserve">未绑定的手柄获胜——那是某人刚放入配对模式的那个。</w:t>
      </w:r>
    </w:p>
    <w:p>
      <w:pPr>
        <w:numPr>
          <w:ilvl w:val="0"/>
          <w:numId w:val="1022"/>
        </w:numPr>
        <w:pStyle w:val="Compact"/>
      </w:pPr>
      <w:r>
        <w:t xml:space="preserve">已绑定的手柄不是竞争答案，将其视为一个是使第二个手柄无法添加的原因。</w:t>
      </w:r>
    </w:p>
    <w:p>
      <w:pPr>
        <w:numPr>
          <w:ilvl w:val="0"/>
          <w:numId w:val="1022"/>
        </w:numPr>
        <w:pStyle w:val="Compact"/>
      </w:pPr>
      <w:r>
        <w:t xml:space="preserve">没有新的配对模式 → 回答已绑定的手柄（幂等重运行，也是修复丢失的</w:t>
      </w:r>
      <w:r>
        <w:t xml:space="preserve"> </w:t>
      </w:r>
      <w:r>
        <w:rPr>
          <w:rStyle w:val="VerbatimChar"/>
        </w:rPr>
        <w:t xml:space="preserve">Trusted</w:t>
      </w:r>
      <w:r>
        <w:t xml:space="preserve"> </w:t>
      </w:r>
      <w:r>
        <w:t xml:space="preserve">的方式）。</w:t>
      </w:r>
    </w:p>
    <w:p>
      <w:pPr>
        <w:numPr>
          <w:ilvl w:val="0"/>
          <w:numId w:val="1022"/>
        </w:numPr>
        <w:pStyle w:val="Compact"/>
      </w:pPr>
      <w:r>
        <w:t xml:space="preserve">多个未绑定 → 拒绝（</w:t>
      </w:r>
      <w:r>
        <w:rPr>
          <w:rStyle w:val="VerbatimChar"/>
        </w:rPr>
        <w:t xml:space="preserve">Ambiguous</w:t>
      </w:r>
      <w:r>
        <w:t xml:space="preserve">），而非猜测。</w:t>
      </w:r>
    </w:p>
    <w:bookmarkEnd w:id="44"/>
    <w:bookmarkStart w:id="45" w:name="forget"/>
    <w:p>
      <w:pPr>
        <w:pStyle w:val="Heading3"/>
      </w:pPr>
      <w:r>
        <w:rPr>
          <w:rStyle w:val="VerbatimChar"/>
        </w:rPr>
        <w:t xml:space="preserve">forget()</w:t>
      </w:r>
    </w:p>
    <w:p>
      <w:pPr>
        <w:numPr>
          <w:ilvl w:val="0"/>
          <w:numId w:val="1023"/>
        </w:numPr>
        <w:pStyle w:val="Compact"/>
      </w:pPr>
      <w:r>
        <w:rPr>
          <w:rStyle w:val="VerbatimChar"/>
        </w:rPr>
        <w:t xml:space="preserve">RemoveDevice</w:t>
      </w:r>
      <w:r>
        <w:t xml:space="preserve"> </w:t>
      </w:r>
      <w:r>
        <w:t xml:space="preserve">删除对象，不只是键，因此手柄根本不再可见，直到有东西重新发现它。</w:t>
      </w:r>
    </w:p>
    <w:p>
      <w:pPr>
        <w:numPr>
          <w:ilvl w:val="0"/>
          <w:numId w:val="1023"/>
        </w:numPr>
        <w:pStyle w:val="Compact"/>
      </w:pPr>
      <w:r>
        <w:t xml:space="preserve">再次忘记不是错误，客户端不能将其呈现为错误。</w:t>
      </w:r>
    </w:p>
    <w:bookmarkEnd w:id="45"/>
    <w:bookmarkEnd w:id="46"/>
    <w:bookmarkStart w:id="47" w:name="九测试11-个"/>
    <w:p>
      <w:pPr>
        <w:pStyle w:val="Heading2"/>
      </w:pPr>
      <w:r>
        <w:t xml:space="preserve">九、测试（11 个）</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测试</w:t>
            </w:r>
          </w:p>
        </w:tc>
        <w:tc>
          <w:tcPr/>
          <w:p>
            <w:pPr>
              <w:pStyle w:val="Compact"/>
              <w:jc w:val="left"/>
            </w:pPr>
            <w:r>
              <w:t xml:space="preserve">验证内容</w:t>
            </w:r>
          </w:p>
        </w:tc>
      </w:tr>
      <w:tr>
        <w:tc>
          <w:tcPr/>
          <w:p>
            <w:pPr>
              <w:pStyle w:val="Compact"/>
              <w:jc w:val="left"/>
            </w:pPr>
            <w:r>
              <w:rPr>
                <w:rStyle w:val="VerbatimChar"/>
              </w:rPr>
              <w:t xml:space="preserve">bluez_own_classification_is_enough</w:t>
            </w:r>
          </w:p>
        </w:tc>
        <w:tc>
          <w:tcPr/>
          <w:p>
            <w:pPr>
              <w:pStyle w:val="Compact"/>
              <w:jc w:val="left"/>
            </w:pPr>
            <w:r>
              <w:rPr>
                <w:rStyle w:val="VerbatimChar"/>
              </w:rPr>
              <w:t xml:space="preserve">icon = input-gaming</w:t>
            </w:r>
            <w:r>
              <w:t xml:space="preserve"> </w:t>
            </w:r>
            <w:r>
              <w:t xml:space="preserve">足够识别 Xbox 控制器</w:t>
            </w:r>
          </w:p>
        </w:tc>
      </w:tr>
      <w:tr>
        <w:tc>
          <w:tcPr/>
          <w:p>
            <w:pPr>
              <w:pStyle w:val="Compact"/>
              <w:jc w:val="left"/>
            </w:pPr>
            <w:r>
              <w:rPr>
                <w:rStyle w:val="VerbatimChar"/>
              </w:rPr>
              <w:t xml:space="preserve">a_peripheral_joystick_class_is_a_gamepad</w:t>
            </w:r>
          </w:p>
        </w:tc>
        <w:tc>
          <w:tcPr/>
          <w:p>
            <w:pPr>
              <w:pStyle w:val="Compact"/>
              <w:jc w:val="left"/>
            </w:pPr>
            <w:r>
              <w:t xml:space="preserve">经典手柄的 class-of-device 识别（合成，从未在硬件上触发）</w:t>
            </w:r>
          </w:p>
        </w:tc>
      </w:tr>
      <w:tr>
        <w:tc>
          <w:tcPr/>
          <w:p>
            <w:pPr>
              <w:pStyle w:val="Compact"/>
              <w:jc w:val="left"/>
            </w:pPr>
            <w:r>
              <w:rPr>
                <w:rStyle w:val="VerbatimChar"/>
              </w:rPr>
              <w:t xml:space="preserve">keyboards_and_mice_are_not_gamepads</w:t>
            </w:r>
          </w:p>
        </w:tc>
        <w:tc>
          <w:tcPr/>
          <w:p>
            <w:pPr>
              <w:pStyle w:val="Compact"/>
              <w:jc w:val="left"/>
            </w:pPr>
            <w:r>
              <w:t xml:space="preserve">更重要的方向：键盘/鼠标/耳机不被识别为游戏手柄</w:t>
            </w:r>
          </w:p>
        </w:tc>
      </w:tr>
      <w:tr>
        <w:tc>
          <w:tcPr/>
          <w:p>
            <w:pPr>
              <w:pStyle w:val="Compact"/>
              <w:jc w:val="left"/>
            </w:pPr>
            <w:r>
              <w:rPr>
                <w:rStyle w:val="VerbatimChar"/>
              </w:rPr>
              <w:t xml:space="preserve">only_the_gamepad_appearance_counts</w:t>
            </w:r>
          </w:p>
        </w:tc>
        <w:tc>
          <w:tcPr/>
          <w:p>
            <w:pPr>
              <w:pStyle w:val="Compact"/>
              <w:jc w:val="left"/>
            </w:pPr>
            <w:r>
              <w:t xml:space="preserve">BLE appearance 只有</w:t>
            </w:r>
            <w:r>
              <w:t xml:space="preserve"> </w:t>
            </w:r>
            <w:r>
              <w:rPr>
                <w:rStyle w:val="VerbatimChar"/>
              </w:rPr>
              <w:t xml:space="preserve">0x03C4</w:t>
            </w:r>
            <w:r>
              <w:t xml:space="preserve"> </w:t>
            </w:r>
            <w:r>
              <w:t xml:space="preserve">计数，其他 HID 不计数</w:t>
            </w:r>
          </w:p>
        </w:tc>
      </w:tr>
      <w:tr>
        <w:tc>
          <w:tcPr/>
          <w:p>
            <w:pPr>
              <w:pStyle w:val="Compact"/>
              <w:jc w:val="left"/>
            </w:pPr>
            <w:r>
              <w:rPr>
                <w:rStyle w:val="VerbatimChar"/>
              </w:rPr>
              <w:t xml:space="preserve">a_pad_is_recognised_by_name_when_nothing_else_is_set</w:t>
            </w:r>
          </w:p>
        </w:tc>
        <w:tc>
          <w:tcPr/>
          <w:p>
            <w:pPr>
              <w:pStyle w:val="Compact"/>
              <w:jc w:val="left"/>
            </w:pPr>
            <w:r>
              <w:t xml:space="preserve">名称回退，不区分大小写；手机不被识别</w:t>
            </w:r>
          </w:p>
        </w:tc>
      </w:tr>
      <w:tr>
        <w:tc>
          <w:tcPr/>
          <w:p>
            <w:pPr>
              <w:pStyle w:val="Compact"/>
              <w:jc w:val="left"/>
            </w:pPr>
            <w:r>
              <w:rPr>
                <w:rStyle w:val="VerbatimChar"/>
              </w:rPr>
              <w:t xml:space="preserve">pairing_bonds_the_pad_and_forgetting_removes_it</w:t>
            </w:r>
          </w:p>
        </w:tc>
        <w:tc>
          <w:tcPr/>
          <w:p>
            <w:pPr>
              <w:pStyle w:val="Compact"/>
              <w:jc w:val="left"/>
            </w:pPr>
            <w:r>
              <w:t xml:space="preserve">完整流程：配对→绑定+信任→忘记；再次忘记不是错误</w:t>
            </w:r>
          </w:p>
        </w:tc>
      </w:tr>
      <w:tr>
        <w:tc>
          <w:tcPr/>
          <w:p>
            <w:pPr>
              <w:pStyle w:val="Compact"/>
              <w:jc w:val="left"/>
            </w:pPr>
            <w:r>
              <w:rPr>
                <w:rStyle w:val="VerbatimChar"/>
              </w:rPr>
              <w:t xml:space="preserve">an_absent_pad_is_not_found_rather_than_an_error</w:t>
            </w:r>
          </w:p>
        </w:tc>
        <w:tc>
          <w:tcPr/>
          <w:p>
            <w:pPr>
              <w:pStyle w:val="Compact"/>
              <w:jc w:val="left"/>
            </w:pPr>
            <w:r>
              <w:t xml:space="preserve">无手柄在配对模式是最常见失败，必须与”东西坏了”区分</w:t>
            </w:r>
          </w:p>
        </w:tc>
      </w:tr>
      <w:tr>
        <w:tc>
          <w:tcPr/>
          <w:p>
            <w:pPr>
              <w:pStyle w:val="Compact"/>
              <w:jc w:val="left"/>
            </w:pPr>
            <w:r>
              <w:rPr>
                <w:rStyle w:val="VerbatimChar"/>
              </w:rPr>
              <w:t xml:space="preserve">a_bonded_pad_does_not_block_pairing_a_new_one</w:t>
            </w:r>
          </w:p>
        </w:tc>
        <w:tc>
          <w:tcPr/>
          <w:p>
            <w:pPr>
              <w:pStyle w:val="Compact"/>
              <w:jc w:val="left"/>
            </w:pPr>
            <w:r>
              <w:rPr>
                <w:bCs/>
                <w:b/>
              </w:rPr>
              <w:t xml:space="preserve">承重测试</w:t>
            </w:r>
            <w:r>
              <w:t xml:space="preserve">：已绑定手柄不阻止配对新的，否则两人想驾驶的机器人只能忘记工作的手柄</w:t>
            </w:r>
          </w:p>
        </w:tc>
      </w:tr>
      <w:tr>
        <w:tc>
          <w:tcPr/>
          <w:p>
            <w:pPr>
              <w:pStyle w:val="Compact"/>
              <w:jc w:val="left"/>
            </w:pPr>
            <w:r>
              <w:rPr>
                <w:rStyle w:val="VerbatimChar"/>
              </w:rPr>
              <w:t xml:space="preserve">re_running_with_nothing_new_reports_the_pad_already_bonded</w:t>
            </w:r>
          </w:p>
        </w:tc>
        <w:tc>
          <w:tcPr/>
          <w:p>
            <w:pPr>
              <w:pStyle w:val="Compact"/>
              <w:jc w:val="left"/>
            </w:pPr>
            <w:r>
              <w:t xml:space="preserve">无新手柄时重运行报告已绑定的，修复丢失的 Trusted，使命令幂等</w:t>
            </w:r>
          </w:p>
        </w:tc>
      </w:tr>
      <w:tr>
        <w:tc>
          <w:tcPr/>
          <w:p>
            <w:pPr>
              <w:pStyle w:val="Compact"/>
              <w:jc w:val="left"/>
            </w:pPr>
            <w:r>
              <w:rPr>
                <w:rStyle w:val="VerbatimChar"/>
              </w:rPr>
              <w:t xml:space="preserve">two_pads_in_pairing_mode_are_refused_not_guessed</w:t>
            </w:r>
          </w:p>
        </w:tc>
        <w:tc>
          <w:tcPr/>
          <w:p>
            <w:pPr>
              <w:pStyle w:val="Compact"/>
              <w:jc w:val="left"/>
            </w:pPr>
            <w:r>
              <w:t xml:space="preserve">两个手柄在配对模式：拒绝而非猜测，命名一个解决它</w:t>
            </w:r>
          </w:p>
        </w:tc>
      </w:tr>
      <w:tr>
        <w:tc>
          <w:tcPr/>
          <w:p>
            <w:pPr>
              <w:pStyle w:val="Compact"/>
              <w:jc w:val="left"/>
            </w:pPr>
            <w:r>
              <w:rPr>
                <w:rStyle w:val="VerbatimChar"/>
              </w:rPr>
              <w:t xml:space="preserve">a_requested_timeout_is_clamped</w:t>
            </w:r>
          </w:p>
        </w:tc>
        <w:tc>
          <w:tcPr/>
          <w:p>
            <w:pPr>
              <w:pStyle w:val="Compact"/>
              <w:jc w:val="left"/>
            </w:pPr>
            <w:r>
              <w:t xml:space="preserve">超时被钳制，零是”看一次”，超大值被钳到 MAX</w:t>
            </w:r>
          </w:p>
        </w:tc>
      </w:tr>
    </w:tbl>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2026-09-10T12:53:20Z</dcterms:created>
  <dcterms:modified xsi:type="dcterms:W3CDTF">2026-09-10T12:53:20Z</dcterms:modified>
</cp:coreProperties>
</file>

<file path=docProps/custom.xml><?xml version="1.0" encoding="utf-8"?>
<Properties xmlns="http://schemas.openxmlformats.org/officeDocument/2006/custom-properties" xmlns:vt="http://schemas.openxmlformats.org/officeDocument/2006/docPropsVTypes"/>
</file>