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mu.rs-解读"/>
    <w:p>
      <w:pPr>
        <w:pStyle w:val="Heading1"/>
      </w:pPr>
      <w:r>
        <w:rPr>
          <w:rStyle w:val="VerbatimChar"/>
        </w:rPr>
        <w:t xml:space="preserve">imu.rs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imu.rs</w:t>
      </w:r>
      <w:r>
        <w:t xml:space="preserve">（356 行）负责解码</w:t>
      </w:r>
      <w:r>
        <w:t xml:space="preserve"> </w:t>
      </w:r>
      <w:r>
        <w:rPr>
          <w:rStyle w:val="VerbatimChar"/>
        </w:rPr>
        <w:t xml:space="preserve">imu_to_dxl</w:t>
      </w:r>
      <w:r>
        <w:t xml:space="preserve"> </w:t>
      </w:r>
      <w:r>
        <w:t xml:space="preserve">v2 板（LSM6DSV16X）通过 Dynamixel 总线吐出的 12 字节块。设计哲学是</w:t>
      </w:r>
      <w:r>
        <w:rPr>
          <w:bCs/>
          <w:b/>
        </w:rPr>
        <w:t xml:space="preserve">一块板、一条代码路径</w:t>
      </w:r>
      <w:r>
        <w:t xml:space="preserve">：IMU 板骑在 Dynamixel 总线上，它的 12 字节块与舵机在同一次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中取到，因此主机上没有第二个传感器要轮询，也</w:t>
      </w:r>
      <w:r>
        <w:rPr>
          <w:bCs/>
          <w:b/>
        </w:rPr>
        <w:t xml:space="preserve">不跑任何融合</w:t>
      </w:r>
      <w:r>
        <w:t xml:space="preserve">——片上 SFLP 块直接吐游戏旋转四元数，陀螺零偏由芯片自己估计。</w:t>
      </w:r>
    </w:p>
    <w:p>
      <w:pPr>
        <w:pStyle w:val="BodyText"/>
      </w:pPr>
      <w:r>
        <w:t xml:space="preserve">块布局（地址 124）：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 x/y/z，</w:t>
            </w:r>
            <w:r>
              <w:rPr>
                <w:rStyle w:val="VerbatimChar"/>
              </w:rPr>
              <w:t xml:space="preserve">i16</w:t>
            </w:r>
            <w:r>
              <w:t xml:space="preserve"> </w:t>
            </w:r>
            <w:r>
              <w:t xml:space="preserve">小端原始计数，±500 dps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SFLP 四元数 x/y/z，IEEE 半精度（binary16）；</w:t>
            </w:r>
            <w:r>
              <w:rPr>
                <w:rStyle w:val="VerbatimChar"/>
              </w:rPr>
              <w:t xml:space="preserve">w = √(1 − x² − y² − z²)</w:t>
            </w:r>
          </w:p>
        </w:tc>
      </w:tr>
    </w:tbl>
    <w:p>
      <w:pPr>
        <w:pStyle w:val="BodyText"/>
      </w:pPr>
      <w:r>
        <w:t xml:space="preserve">板子完整诊断块是 20 字节（还带原始加速度计、采样计数器、状态标志），控制循环只消费前 12 字节，好让这次读能和舵机塞进同一笔事务。</w:t>
      </w:r>
    </w:p>
    <w:bookmarkEnd w:id="20"/>
    <w:bookmarkStart w:id="29" w:name="关键结构体-函数"/>
    <w:p>
      <w:pPr>
        <w:pStyle w:val="Heading2"/>
      </w:pPr>
      <w:r>
        <w:t xml:space="preserve">关键结构体 / 函数</w:t>
      </w:r>
    </w:p>
    <w:bookmarkStart w:id="21" w:name="imudata第-2445-行"/>
    <w:p>
      <w:pPr>
        <w:pStyle w:val="Heading3"/>
      </w:pPr>
      <w:r>
        <w:rPr>
          <w:rStyle w:val="VerbatimChar"/>
        </w:rPr>
        <w:t xml:space="preserve">ImuData</w:t>
      </w:r>
      <w:r>
        <w:t xml:space="preserve">（第 24–45 行）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ImuData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Angular velocity in the trunk frame, rad/s. —— 躯干系下的角速度，rad/s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gyro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Projected gravity in the trunk frame, unit vector. Upright is `[0, 0, -1]`.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躯干系下的重力投影，单位向量。直立为 [0,0,-1]。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This is what the policy observes, and what fall detection thresholds 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这是策略观测的量，也是跌倒检测的阈值依据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Orientation, trunk→world, scalar-first `[w, x, y, z]`.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姿态：躯干→世界，scalar-first [w,x,y,z]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ImuData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gyro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gravity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默认直立</w:t>
      </w:r>
      <w:r>
        <w:br/>
      </w:r>
      <w:r>
        <w:rPr>
          <w:rStyle w:val="NormalTok"/>
        </w:rPr>
        <w:t xml:space="preserve">            quat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单位四元数（identity）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gravity</w:t>
      </w:r>
      <w:r>
        <w:t xml:space="preserve"> </w:t>
      </w:r>
      <w:r>
        <w:t xml:space="preserve">默认直立、</w:t>
      </w:r>
      <w:r>
        <w:rPr>
          <w:rStyle w:val="VerbatimChar"/>
        </w:rPr>
        <w:t xml:space="preserve">quat</w:t>
      </w:r>
      <w:r>
        <w:t xml:space="preserve"> </w:t>
      </w:r>
      <w:r>
        <w:t xml:space="preserve">默认 identity。但注意：这个默认值只在”还没收到有效样本”时出现，</w:t>
      </w:r>
      <w:r>
        <w:rPr>
          <w:bCs/>
          <w:b/>
        </w:rPr>
        <w:t xml:space="preserve">绝不能</w:t>
      </w:r>
      <w:r>
        <w:t xml:space="preserve">把 identity 当成”机器人确实直立”来上报——这是跌倒检测最不能接受的谎言（见下文</w:t>
      </w:r>
      <w:r>
        <w:t xml:space="preserve"> </w:t>
      </w:r>
      <w:r>
        <w:rPr>
          <w:rStyle w:val="VerbatimChar"/>
        </w:rPr>
        <w:t xml:space="preserve">SflpDecoder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last_quat</w:t>
      </w:r>
      <w:r>
        <w:t xml:space="preserve"> </w:t>
      </w:r>
      <w:r>
        <w:t xml:space="preserve">保持逻辑）。</w:t>
      </w:r>
    </w:p>
    <w:bookmarkEnd w:id="21"/>
    <w:bookmarkStart w:id="25" w:name="sflpdecoder第-50157-行"/>
    <w:p>
      <w:pPr>
        <w:pStyle w:val="Heading3"/>
      </w:pPr>
      <w:r>
        <w:rPr>
          <w:rStyle w:val="VerbatimChar"/>
        </w:rPr>
        <w:t xml:space="preserve">SflpDecoder</w:t>
      </w:r>
      <w:r>
        <w:t xml:space="preserve">（第 50–157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SflpDecoder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传感器→躯干安装旋转（scalar-first）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Last quaternion the board actually produced. Held across blocks that arrive before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SFLP has written its table — snapping to identity would report a robot as upright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when its orientation is simply unknown, which is the worst possible lie to tell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fall detection.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板子真正产出过的最后一个四元数。SFLP 表还没写好的块到达时继续保持它；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直接弹回 identity 会在"姿态根本未知"时报成"机器人直立"，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这是能对跌倒检测撒的最糟的谎</w:t>
      </w:r>
      <w:r>
        <w:br/>
      </w:r>
      <w:r>
        <w:rPr>
          <w:rStyle w:val="NormalTok"/>
        </w:rPr>
        <w:t xml:space="preserve">    last_quat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Blocks carrying a live quaternion. Gates `ready`. —— 带活四元数的块数，门控 ready()</w:t>
      </w:r>
      <w:r>
        <w:br/>
      </w:r>
      <w:r>
        <w:rPr>
          <w:rStyle w:val="NormalTok"/>
        </w:rPr>
        <w:t xml:space="preserve">    quat_samples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gyro_history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中值滤波用的前两个陀螺样本</w:t>
      </w:r>
      <w:r>
        <w:br/>
      </w:r>
      <w:r>
        <w:rPr>
          <w:rStyle w:val="NormalTok"/>
        </w:rPr>
        <w:t xml:space="preserve">    gravity_history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中值滤波用的前两个重力样本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解码器</w:t>
      </w:r>
      <w:r>
        <w:rPr>
          <w:bCs/>
          <w:b/>
        </w:rPr>
        <w:t xml:space="preserve">有状态，但状态只服务两件事</w:t>
      </w:r>
      <w:r>
        <w:t xml:space="preserve">：尖峰抑制（</w:t>
      </w:r>
      <w:r>
        <w:rPr>
          <w:rStyle w:val="VerbatimChar"/>
        </w:rPr>
        <w:t xml:space="preserve">*_history</w:t>
      </w:r>
      <w:r>
        <w:t xml:space="preserve">）和保持最后一个好四元数（</w:t>
      </w:r>
      <w:r>
        <w:rPr>
          <w:rStyle w:val="VerbatimChar"/>
        </w:rPr>
        <w:t xml:space="preserve">last_quat</w:t>
      </w:r>
      <w:r>
        <w:t xml:space="preserve">）。这里</w:t>
      </w:r>
      <w:r>
        <w:rPr>
          <w:bCs/>
          <w:b/>
        </w:rPr>
        <w:t xml:space="preserve">没有滤波器</w:t>
      </w:r>
      <w:r>
        <w:t xml:space="preserve">——融合在芯片里做完了。把状态显式保留是为了让</w:t>
      </w:r>
      <w:r>
        <w:t xml:space="preserve"> </w:t>
      </w:r>
      <w:r>
        <w:rPr>
          <w:rStyle w:val="VerbatimChar"/>
        </w:rPr>
        <w:t xml:space="preserve">crate::io::FakeIo</w:t>
      </w:r>
      <w:r>
        <w:t xml:space="preserve"> </w:t>
      </w:r>
      <w:r>
        <w:t xml:space="preserve">能在测试里驱动同一个解码器。</w:t>
      </w:r>
    </w:p>
    <w:bookmarkStart w:id="22" w:name="default_mount-与-new第-7593-行"/>
    <w:p>
      <w:pPr>
        <w:pStyle w:val="Heading4"/>
      </w:pPr>
      <w:r>
        <w:rPr>
          <w:rStyle w:val="VerbatimChar"/>
        </w:rPr>
        <w:t xml:space="preserve">DEFAULT_MOUNT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new</w:t>
      </w:r>
      <w:r>
        <w:t xml:space="preserve">（第 75–93 行）</w:t>
      </w:r>
    </w:p>
    <w:p>
      <w:pPr>
        <w:pStyle w:val="SourceCode"/>
      </w:pPr>
      <w:r>
        <w:rPr>
          <w:rStyle w:val="CommentTok"/>
        </w:rPr>
        <w:t xml:space="preserve">/// The board is mounted so that trunk = `[+raw_z, +raw_y, −raw_x]`, a +90° rotation</w:t>
      </w:r>
      <w:r>
        <w:br/>
      </w:r>
      <w:r>
        <w:rPr>
          <w:rStyle w:val="CommentTok"/>
        </w:rPr>
        <w:t xml:space="preserve">/// about Y.</w:t>
      </w:r>
      <w:r>
        <w:br/>
      </w:r>
      <w:r>
        <w:rPr>
          <w:rStyle w:val="CommentTok"/>
        </w:rPr>
        <w:t xml:space="preserve">//  板子安装方向使得 躯干 = [+raw_z, +raw_y, −raw_x]，即绕 Y 轴 +90°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FRAC_1_SQRT_2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 = 1/√2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FRAC_1_SQRT_2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 = 1/√2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物理安装决定了 raw 坐标系与躯干坐标系差一个绕 Y 轴 +90° 的旋转。陀螺用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正变换到躯干系；四元数因为是”传感器系→世界”，要乘</w:t>
      </w:r>
      <w:r>
        <w:t xml:space="preserve"> </w:t>
      </w:r>
      <w:r>
        <w:rPr>
          <w:rStyle w:val="VerbatimChar"/>
        </w:rPr>
        <w:t xml:space="preserve">mount_inv</w:t>
      </w:r>
      <w:r>
        <w:t xml:space="preserve">（共轭）才变成”躯干系→世界”。</w:t>
      </w:r>
    </w:p>
    <w:bookmarkEnd w:id="22"/>
    <w:bookmarkStart w:id="23" w:name="ready第-95101-行"/>
    <w:p>
      <w:pPr>
        <w:pStyle w:val="Heading4"/>
      </w:pPr>
      <w:r>
        <w:rPr>
          <w:rStyle w:val="VerbatimChar"/>
        </w:rPr>
        <w:t xml:space="preserve">ready</w:t>
      </w:r>
      <w:r>
        <w:t xml:space="preserve">（第 95–101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quat_samples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约 0.25 s @ 100 Hz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直到芯片</w:t>
      </w:r>
      <w:r>
        <w:rPr>
          <w:bCs/>
          <w:b/>
        </w:rPr>
        <w:t xml:space="preserve">确实产出过 25 个融合四元数</w:t>
      </w:r>
      <w:r>
        <w:t xml:space="preserve">之前，姿态都是默认值而非测量值。slice 2 的跌倒检测在此之前</w:t>
      </w:r>
      <w:r>
        <w:rPr>
          <w:bCs/>
          <w:b/>
        </w:rPr>
        <w:t xml:space="preserve">不得运行</w:t>
      </w:r>
      <w:r>
        <w:t xml:space="preserve">。若从第一个块就 ready，机器人会在最初四分之一秒里被按默认姿态评判。</w:t>
      </w:r>
    </w:p>
    <w:bookmarkEnd w:id="23"/>
    <w:bookmarkStart w:id="24" w:name="decode第-103156-行"/>
    <w:p>
      <w:pPr>
        <w:pStyle w:val="Heading4"/>
      </w:pPr>
      <w:r>
        <w:rPr>
          <w:rStyle w:val="VerbatimChar"/>
        </w:rPr>
        <w:t xml:space="preserve">decode</w:t>
      </w:r>
      <w:r>
        <w:t xml:space="preserve">（第 103–156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decode(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IMU_BLOCK_LEN])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ImuData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1) 陀螺：i16 LE × GYRO_RAD_PER_LSB，再按 mount 转到躯干系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gyro_sensor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GYRO_RAD_PER_LSB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from_le_bytes([raw[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GYRO_RAD_PER_LSB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from_le_bytes([raw[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GYRO_RAD_PER_LSB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gyro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gyro_sensor)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2) 四元数：全零字节 = SFLP 表还没写，保持 last_quat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from_le_bytes([raw[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from_le_bytes([raw[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from_le_bytes([raw[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packed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(half(packed[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half(packed[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half(packed[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norm_sq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芯片没产出过的四元数通不过这关；≤1.02 容忍满量程半精度舍入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is_finite()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is_finite()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is_finite()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norm_sq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norm_sq)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sqrt()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mount_inv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mount[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mount[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mount[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mul([w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mount_inv)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sqrt()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last_quat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quat_samples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quat_samples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3) 重力 = 用 last_quat 反投影世界系 [0,0,-1]，再归一化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normalise(rotate_inverse(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last_quat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4) 三轴分别做三样本中值滤波，抑制单尖峰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ImuData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gyro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median3_each(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gyro_history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gyro)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gravity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median3_each(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gravity_history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gravity)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last_quat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gyro_history[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gyro]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gravity_history[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gravity]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几个关键设计：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全零四元数字节不刷新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last_quat</w:t>
      </w:r>
      <w:r>
        <w:rPr>
          <w:bCs/>
          <w:b/>
        </w:rPr>
        <w:t xml:space="preserve">、也不计入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quat_samples</w:t>
      </w:r>
      <w:r>
        <w:t xml:space="preserve">。板子刚上电或初始化失败时 SFLP 表是空的，会持续吐全零；此时保持最后一个好值，而不是弹回 identity（那会谎称机器人直立）。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norm_sq &lt;= 1.02</w:t>
      </w:r>
      <w:r>
        <w:rPr>
          <w:bCs/>
          <w:b/>
        </w:rPr>
        <w:t xml:space="preserve"> </w:t>
      </w:r>
      <w:r>
        <w:rPr>
          <w:bCs/>
          <w:b/>
        </w:rPr>
        <w:t xml:space="preserve">而非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&lt;= 1.0</w:t>
      </w:r>
      <w:r>
        <w:t xml:space="preserve">：容忍满量程处的半精度舍入误差。</w:t>
      </w:r>
      <w:r>
        <w:rPr>
          <w:rStyle w:val="VerbatimChar"/>
        </w:rPr>
        <w:t xml:space="preserve">w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(1−norm_sq).max(0.0).sqrt()</w:t>
      </w:r>
      <w:r>
        <w:t xml:space="preserve"> </w:t>
      </w:r>
      <w:r>
        <w:t xml:space="preserve">兜底，避免数值微负开方出 NaN。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norm &gt; 0.5</w:t>
      </w:r>
      <w:r>
        <w:rPr>
          <w:bCs/>
          <w:b/>
        </w:rPr>
        <w:t xml:space="preserve"> </w:t>
      </w:r>
      <w:r>
        <w:rPr>
          <w:bCs/>
          <w:b/>
        </w:rPr>
        <w:t xml:space="preserve">才接受</w:t>
      </w:r>
      <w:r>
        <w:t xml:space="preserve">：拒绝退化到近零的四元数更新，避免把坏样本推进</w:t>
      </w:r>
      <w:r>
        <w:t xml:space="preserve"> </w:t>
      </w:r>
      <w:r>
        <w:rPr>
          <w:rStyle w:val="VerbatimChar"/>
        </w:rPr>
        <w:t xml:space="preserve">last_quat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重力先归一化再中值</w:t>
      </w:r>
      <w:r>
        <w:t xml:space="preserve">（与运行时一致）：注释明确指出后果——三个单位向量按分量取中值后</w:t>
      </w:r>
      <w:r>
        <w:rPr>
          <w:bCs/>
          <w:b/>
        </w:rPr>
        <w:t xml:space="preserve">不一定仍是单位长度</w:t>
      </w:r>
      <w:r>
        <w:t xml:space="preserve">，瞬态期间策略会看到略短的向量；稳态是精确的。是否要”中值后再归一化”留待 slice 2 接观测时再定，因为那会改变当前正在走路的行为。</w:t>
      </w:r>
    </w:p>
    <w:bookmarkEnd w:id="24"/>
    <w:bookmarkEnd w:id="25"/>
    <w:bookmarkStart w:id="26" w:name="median3_each第-159168-行"/>
    <w:p>
      <w:pPr>
        <w:pStyle w:val="Heading3"/>
      </w:pPr>
      <w:r>
        <w:rPr>
          <w:rStyle w:val="VerbatimChar"/>
        </w:rPr>
        <w:t xml:space="preserve">median3_each</w:t>
      </w:r>
      <w:r>
        <w:t xml:space="preserve">（第 159–168 行）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median3_each(history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单样本尖峰抑制：掉块或坏块表现为一个野值；三样本中值丢掉它，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又不像平均那样带滞后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 m(history[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m(history[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m(history[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对 gyro 与 gravity 的</w:t>
      </w:r>
      <w:r>
        <w:rPr>
          <w:bCs/>
          <w:b/>
        </w:rPr>
        <w:t xml:space="preserve">每个分量独立</w:t>
      </w:r>
      <w:r>
        <w:t xml:space="preserve">取三样本中值（前两历史 + 当前）。解析式</w:t>
      </w:r>
      <w:r>
        <w:t xml:space="preserve"> </w:t>
      </w:r>
      <w:r>
        <w:rPr>
          <w:rStyle w:val="VerbatimChar"/>
        </w:rPr>
        <w:t xml:space="preserve">a.max(b).min(c).max(a.min(b))</w:t>
      </w:r>
      <w:r>
        <w:t xml:space="preserve"> </w:t>
      </w:r>
      <w:r>
        <w:t xml:space="preserve">是三数中值的纯表达式写法，无分支。</w:t>
      </w:r>
    </w:p>
    <w:bookmarkEnd w:id="26"/>
    <w:bookmarkStart w:id="27" w:name="half第-170181-行"/>
    <w:p>
      <w:pPr>
        <w:pStyle w:val="Heading3"/>
      </w:pPr>
      <w:r>
        <w:rPr>
          <w:rStyle w:val="VerbatimChar"/>
        </w:rPr>
        <w:t xml:space="preserve">half</w:t>
      </w:r>
      <w:r>
        <w:t xml:space="preserve">（第 170–181 行）</w:t>
      </w:r>
    </w:p>
    <w:p>
      <w:pPr>
        <w:pStyle w:val="SourceCode"/>
      </w:pPr>
      <w:r>
        <w:rPr>
          <w:rStyle w:val="CommentTok"/>
        </w:rPr>
        <w:t xml:space="preserve">/// IEEE 754 binary16 → f64. The LSM6DSV16X ships quaternion components in this format.</w:t>
      </w:r>
      <w:r>
        <w:br/>
      </w:r>
      <w:r>
        <w:rPr>
          <w:rStyle w:val="CommentTok"/>
        </w:rPr>
        <w:t xml:space="preserve">//  手写 IEEE 754 binary16 → f64。LSM6DSV16X 的四元数分量就是这种格式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half(bits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0x8000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((bits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0x1F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0x3FF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2.0_f64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powi(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非规格化数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0x1F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ConstantTok"/>
        </w:rPr>
        <w:t xml:space="preserve">INFINITY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±∞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0x1F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ConstantTok"/>
        </w:rPr>
        <w:t xml:space="preserve">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NaN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2.0_f64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powi(exp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规格化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为什么要手写而不用库？crate 不引入额外依赖，且 binary16 解码逻辑很短。</w:t>
      </w:r>
      <w:r>
        <w:rPr>
          <w:bCs/>
          <w:b/>
        </w:rPr>
        <w:t xml:space="preserve">指数偏置错一位，地平线就会悄悄倾斜</w:t>
      </w:r>
      <w:r>
        <w:t xml:space="preserve">，因此有专门测试钉住 0、1、−1、0.5、1/3 等已知值。</w:t>
      </w:r>
    </w:p>
    <w:bookmarkEnd w:id="27"/>
    <w:bookmarkStart w:id="28" w:name="四元数与旋转辅助函数第-183237-行"/>
    <w:p>
      <w:pPr>
        <w:pStyle w:val="Heading3"/>
      </w:pPr>
      <w:r>
        <w:t xml:space="preserve">四元数与旋转辅助函数（第 183–237 行）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mul(a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// Hamilton 积，scalar-first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rotate(q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// q·v·q⁻¹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rotate_inverse(q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q⁻¹·v·q：世界向量转到本体系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normalise(v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mag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退化时回退"直立"，而非除零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rotate_inverse</w:t>
      </w:r>
      <w:r>
        <w:t xml:space="preserve"> </w:t>
      </w:r>
      <w:r>
        <w:t xml:space="preserve">把世界系下的重力方向</w:t>
      </w:r>
      <w:r>
        <w:t xml:space="preserve"> </w:t>
      </w:r>
      <w:r>
        <w:rPr>
          <w:rStyle w:val="VerbatimChar"/>
        </w:rPr>
        <w:t xml:space="preserve">[0,0,−1]</w:t>
      </w:r>
      <w:r>
        <w:t xml:space="preserve"> </w:t>
      </w:r>
      <w:r>
        <w:t xml:space="preserve">投影到躯干系，得到策略直接观测的</w:t>
      </w:r>
      <w:r>
        <w:t xml:space="preserve"> </w:t>
      </w:r>
      <w:r>
        <w:rPr>
          <w:rStyle w:val="VerbatimChar"/>
        </w:rPr>
        <w:t xml:space="preserve">gravity</w:t>
      </w:r>
      <w:r>
        <w:t xml:space="preserve">。</w:t>
      </w:r>
      <w:r>
        <w:rPr>
          <w:rStyle w:val="VerbatimChar"/>
        </w:rPr>
        <w:t xml:space="preserve">normalise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mag &gt; 0.1</w:t>
      </w:r>
      <w:r>
        <w:t xml:space="preserve"> </w:t>
      </w:r>
      <w:r>
        <w:t xml:space="preserve">阈值防止近零除零，退化时回退直立向量而非 NaN。</w:t>
      </w:r>
    </w:p>
    <w:bookmarkEnd w:id="28"/>
    <w:bookmarkEnd w:id="29"/>
    <w:bookmarkStart w:id="30" w:name="重要常量"/>
    <w:p>
      <w:pPr>
        <w:pStyle w:val="Heading2"/>
      </w:pPr>
      <w:r>
        <w:t xml:space="preserve">重要常量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IMU_BLOCK_LEN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tick 消费的 v2 板块字节数（与</w:t>
            </w:r>
            <w:r>
              <w:t xml:space="preserve"> </w:t>
            </w:r>
            <w:r>
              <w:rPr>
                <w:rStyle w:val="VerbatimChar"/>
              </w:rPr>
              <w:t xml:space="preserve">bus.rs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READ_LEN</w:t>
            </w:r>
            <w:r>
              <w:t xml:space="preserve"> </w:t>
            </w:r>
            <w:r>
              <w:t xml:space="preserve">相等）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GYRO_RAD_PER_LSB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0.0175·π/180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±500 dps 量程、17.5 mdps/LSB，换算成 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[1/√2, 0, 1/√2,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传感器→躯干安装旋转，绕 Y 轴 +90°，躯干 =</w:t>
            </w:r>
            <w:r>
              <w:t xml:space="preserve"> </w:t>
            </w:r>
            <w:r>
              <w:rPr>
                <w:rStyle w:val="VerbatimChar"/>
              </w:rPr>
              <w:t xml:space="preserve">[+raw_z, +raw_y, −raw_x]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ready()</w:t>
            </w:r>
            <w:r>
              <w:t xml:space="preserve"> </w:t>
            </w: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quat_samples &gt;=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0.25 s @ 100 Hz，与</w:t>
            </w:r>
            <w:r>
              <w:t xml:space="preserve"> </w:t>
            </w:r>
            <w:r>
              <w:rPr>
                <w:rStyle w:val="VerbatimChar"/>
              </w:rPr>
              <w:t xml:space="preserve">bus.rs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STALE_RUN_WARN=25</w:t>
            </w:r>
            <w:r>
              <w:t xml:space="preserve"> </w:t>
            </w:r>
            <w:r>
              <w:t xml:space="preserve">同档</w:t>
            </w:r>
          </w:p>
        </w:tc>
      </w:tr>
    </w:tbl>
    <w:bookmarkEnd w:id="30"/>
    <w:bookmarkStart w:id="37" w:name="测试要点第-243355-行"/>
    <w:p>
      <w:pPr>
        <w:pStyle w:val="Heading2"/>
      </w:pPr>
      <w:r>
        <w:t xml:space="preserve">测试要点（第 243–355 行）</w:t>
      </w:r>
    </w:p>
    <w:bookmarkStart w:id="31" w:name="half_precision_decodes_known_values"/>
    <w:p>
      <w:pPr>
        <w:pStyle w:val="Heading3"/>
      </w:pPr>
      <w:r>
        <w:rPr>
          <w:rStyle w:val="VerbatimChar"/>
        </w:rPr>
        <w:t xml:space="preserve">half_precision_decodes_known_values</w:t>
      </w:r>
    </w:p>
    <w:p>
      <w:pPr>
        <w:pStyle w:val="FirstParagraph"/>
      </w:pPr>
      <w:r>
        <w:t xml:space="preserve">钉住手写 half 解码的关键用例：0（0x0000）、1（0x3C00）、−1（0xBC00）、0.5（0x3800）、1/3 附近（0x3555≈0.333）。指数偏置错了会静默倾斜地平线。</w:t>
      </w:r>
    </w:p>
    <w:bookmarkEnd w:id="31"/>
    <w:bookmarkStart w:id="32" w:name="X6a28b4232adb465ebbe3074f461e8ecfc9d71a6"/>
    <w:p>
      <w:pPr>
        <w:pStyle w:val="Heading3"/>
      </w:pPr>
      <w:r>
        <w:rPr>
          <w:rStyle w:val="VerbatimChar"/>
        </w:rPr>
        <w:t xml:space="preserve">all_zero_quaternion_bytes_hold_the_last_good_value</w:t>
      </w:r>
    </w:p>
    <w:p>
      <w:pPr>
        <w:pStyle w:val="FirstParagraph"/>
      </w:pPr>
      <w:r>
        <w:t xml:space="preserve">全零块 =</w:t>
      </w:r>
      <w:r>
        <w:t xml:space="preserve"> </w:t>
      </w:r>
      <w:r>
        <w:t xml:space="preserve">“</w:t>
      </w:r>
      <w:r>
        <w:t xml:space="preserve">SFLP 还没启动</w:t>
      </w:r>
      <w:r>
        <w:t xml:space="preserve">”</w:t>
      </w:r>
      <w:r>
        <w:t xml:space="preserve">。验证：解码全零块不把</w:t>
      </w:r>
      <w:r>
        <w:t xml:space="preserve"> </w:t>
      </w:r>
      <w:r>
        <w:rPr>
          <w:rStyle w:val="VerbatimChar"/>
        </w:rPr>
        <w:t xml:space="preserve">last_quat</w:t>
      </w:r>
      <w:r>
        <w:t xml:space="preserve"> </w:t>
      </w:r>
      <w:r>
        <w:t xml:space="preserve">重置为 identity，也不计入</w:t>
      </w:r>
      <w:r>
        <w:t xml:space="preserve"> </w:t>
      </w:r>
      <w:r>
        <w:rPr>
          <w:rStyle w:val="VerbatimChar"/>
        </w:rPr>
        <w:t xml:space="preserve">quat_samples</w:t>
      </w:r>
      <w:r>
        <w:t xml:space="preserve">；先喂一个真实小旋转（x=0.125），再喂全零块，输出必须</w:t>
      </w:r>
      <w:r>
        <w:rPr>
          <w:bCs/>
          <w:b/>
        </w:rPr>
        <w:t xml:space="preserve">保持</w:t>
      </w:r>
      <w:r>
        <w:t xml:space="preserve">刚才那个四元数而不是弹回 identity。这是跌倒检测安全语义的核心。</w:t>
      </w:r>
    </w:p>
    <w:bookmarkEnd w:id="32"/>
    <w:bookmarkStart w:id="33" w:name="X6b3660fa8b11d710b9c7c4d5ff5b3738b17eb37"/>
    <w:p>
      <w:pPr>
        <w:pStyle w:val="Heading3"/>
      </w:pPr>
      <w:r>
        <w:rPr>
          <w:rStyle w:val="VerbatimChar"/>
        </w:rPr>
        <w:t xml:space="preserve">not_ready_until_the_chip_has_produced_output</w:t>
      </w:r>
    </w:p>
    <w:p>
      <w:pPr>
        <w:pStyle w:val="FirstParagraph"/>
      </w:pPr>
      <w:r>
        <w:t xml:space="preserve">连喂 24 个活块后</w:t>
      </w:r>
      <w:r>
        <w:t xml:space="preserve"> </w:t>
      </w:r>
      <w:r>
        <w:rPr>
          <w:rStyle w:val="VerbatimChar"/>
        </w:rPr>
        <w:t xml:space="preserve">ready()</w:t>
      </w:r>
      <w:r>
        <w:t xml:space="preserve"> </w:t>
      </w:r>
      <w:r>
        <w:t xml:space="preserve">仍为 false，第 25 个才 true。门控 slice 2 的跌倒检测不能提前开启。</w:t>
      </w:r>
    </w:p>
    <w:bookmarkEnd w:id="33"/>
    <w:bookmarkStart w:id="34" w:name="gravity_is_a_unit_vector_in_steady_state"/>
    <w:p>
      <w:pPr>
        <w:pStyle w:val="Heading3"/>
      </w:pPr>
      <w:r>
        <w:rPr>
          <w:rStyle w:val="VerbatimChar"/>
        </w:rPr>
        <w:t xml:space="preserve">gravity_is_a_unit_vector_in_steady_state</w:t>
      </w:r>
    </w:p>
    <w:p>
      <w:pPr>
        <w:pStyle w:val="FirstParagraph"/>
      </w:pPr>
      <w:r>
        <w:t xml:space="preserve">四个不同朝向各连喂三个相同块（让中值稳定），验证稳态下重力向量模长与 1 的偏差 &lt; 1e-9。策略直接观测它，且训练时喂的是归一化输入。</w:t>
      </w:r>
    </w:p>
    <w:bookmarkEnd w:id="34"/>
    <w:bookmarkStart w:id="35" w:name="X3a4309eeb6d0f67b090e5ecb92b08bcc6a73b1d"/>
    <w:p>
      <w:pPr>
        <w:pStyle w:val="Heading3"/>
      </w:pPr>
      <w:r>
        <w:rPr>
          <w:rStyle w:val="VerbatimChar"/>
        </w:rPr>
        <w:t xml:space="preserve">gravity_stays_close_to_unit_through_a_transient</w:t>
      </w:r>
    </w:p>
    <w:p>
      <w:pPr>
        <w:pStyle w:val="FirstParagraph"/>
      </w:pPr>
      <w:r>
        <w:t xml:space="preserve">相邻 tick 之间切换朝向：三个不同单位向量按分量中值会把结果压短。钉住这个瞬态边界（&gt;0.5 且 ≤1.0+ε），免得未来有人”修”出一个训练时没见过的长度。</w:t>
      </w:r>
    </w:p>
    <w:bookmarkEnd w:id="35"/>
    <w:bookmarkStart w:id="36" w:name="gyro_counts_are_signed"/>
    <w:p>
      <w:pPr>
        <w:pStyle w:val="Heading3"/>
      </w:pPr>
      <w:r>
        <w:rPr>
          <w:rStyle w:val="VerbatimChar"/>
        </w:rPr>
        <w:t xml:space="preserve">gyro_counts_are_signed</w:t>
      </w:r>
    </w:p>
    <w:p>
      <w:pPr>
        <w:pStyle w:val="FirstParagraph"/>
      </w:pPr>
      <w:r>
        <w:t xml:space="preserve">把陀螺 x 轴写成</w:t>
      </w:r>
      <w:r>
        <w:t xml:space="preserve"> </w:t>
      </w:r>
      <w:r>
        <w:rPr>
          <w:rStyle w:val="VerbatimChar"/>
        </w:rPr>
        <w:t xml:space="preserve">−1000</w:t>
      </w:r>
      <w:r>
        <w:t xml:space="preserve">，验证输出是负转速而不是巨大正转速。无符号误读会把每个负角速度变成大正数，看起来像机器人在狂转。</w:t>
      </w:r>
    </w:p>
    <w:bookmarkEnd w:id="36"/>
    <w:bookmarkEnd w:id="37"/>
    <w:bookmarkStart w:id="38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crate::bus</w:t>
      </w:r>
      <w:r>
        <w:rPr>
          <w:bCs/>
          <w:b/>
        </w:rPr>
        <w:t xml:space="preserve"> </w:t>
      </w:r>
      <w:r>
        <w:rPr>
          <w:bCs/>
          <w:b/>
        </w:rPr>
        <w:t xml:space="preserve">使用</w:t>
      </w:r>
      <w:r>
        <w:t xml:space="preserve">：</w:t>
      </w:r>
      <w:r>
        <w:rPr>
          <w:rStyle w:val="VerbatimChar"/>
        </w:rPr>
        <w:t xml:space="preserve">DynamixelIo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中把槽 0 的 12 字节交给</w:t>
      </w:r>
      <w:r>
        <w:t xml:space="preserve"> </w:t>
      </w:r>
      <w:r>
        <w:rPr>
          <w:rStyle w:val="VerbatimChar"/>
        </w:rPr>
        <w:t xml:space="preserve">SflpDecoder::decode</w:t>
      </w:r>
      <w:r>
        <w:t xml:space="preserve">，并靠</w:t>
      </w:r>
      <w:r>
        <w:t xml:space="preserve"> </w:t>
      </w:r>
      <w:r>
        <w:rPr>
          <w:rStyle w:val="VerbatimChar"/>
        </w:rPr>
        <w:t xml:space="preserve">ready()</w:t>
      </w:r>
      <w:r>
        <w:t xml:space="preserve"> </w:t>
      </w:r>
      <w:r>
        <w:t xml:space="preserve">实现</w:t>
      </w:r>
      <w:r>
        <w:t xml:space="preserve"> </w:t>
      </w:r>
      <w:r>
        <w:rPr>
          <w:rStyle w:val="VerbatimChar"/>
        </w:rPr>
        <w:t xml:space="preserve">RobotIo::imu_ready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crate::lib</w:t>
      </w:r>
      <w:r>
        <w:rPr>
          <w:bCs/>
          <w:b/>
        </w:rPr>
        <w:t xml:space="preserve"> </w:t>
      </w:r>
      <w:r>
        <w:rPr>
          <w:bCs/>
          <w:b/>
        </w:rPr>
        <w:t xml:space="preserve">重新导出</w:t>
      </w:r>
      <w:r>
        <w:t xml:space="preserve">：</w:t>
      </w:r>
      <w:r>
        <w:rPr>
          <w:rStyle w:val="VerbatimChar"/>
        </w:rPr>
        <w:t xml:space="preserve">ImuData</w:t>
      </w:r>
      <w:r>
        <w:t xml:space="preserve"> </w:t>
      </w:r>
      <w:r>
        <w:t xml:space="preserve">是 crate 公共 API 的一部分，</w:t>
      </w:r>
      <w:r>
        <w:rPr>
          <w:rStyle w:val="VerbatimChar"/>
        </w:rPr>
        <w:t xml:space="preserve">Sensors.imu</w:t>
      </w:r>
      <w:r>
        <w:t xml:space="preserve"> </w:t>
      </w:r>
      <w:r>
        <w:t xml:space="preserve">的类型。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crate::model::NUM_JOINTS</w:t>
      </w:r>
      <w:r>
        <w:t xml:space="preserve">：仅用于编译期断言</w:t>
      </w:r>
      <w:r>
        <w:t xml:space="preserve"> </w:t>
      </w:r>
      <w:r>
        <w:rPr>
          <w:rStyle w:val="VerbatimChar"/>
        </w:rPr>
        <w:t xml:space="preserve">NUM_JOINTS &gt; 0</w:t>
      </w:r>
      <w:r>
        <w:t xml:space="preserve">——IMU 块是定长的，与总线上挂多少舵机无关。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crate::io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FakeIo</w:t>
      </w:r>
      <w:r>
        <w:rPr>
          <w:bCs/>
          <w:b/>
        </w:rPr>
        <w:t xml:space="preserve"> </w:t>
      </w:r>
      <w:r>
        <w:rPr>
          <w:bCs/>
          <w:b/>
        </w:rPr>
        <w:t xml:space="preserve">驱动</w:t>
      </w:r>
      <w:r>
        <w:t xml:space="preserve">：状态显式保留是为了测试替身能复现真实解码器行为。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crate::obs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crate::fall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gravity</w:t>
      </w:r>
      <w:r>
        <w:t xml:space="preserve"> </w:t>
      </w:r>
      <w:r>
        <w:t xml:space="preserve">进观测向量并作为跌倒检测阈值依据；</w:t>
      </w:r>
      <w:r>
        <w:rPr>
          <w:rStyle w:val="VerbatimChar"/>
        </w:rPr>
        <w:t xml:space="preserve">quat</w:t>
      </w:r>
      <w:r>
        <w:t xml:space="preserve"> </w:t>
      </w:r>
      <w:r>
        <w:t xml:space="preserve">提供完整姿态。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数值口径对齐硬件</w:t>
      </w:r>
      <w:r>
        <w:t xml:space="preserve">：</w:t>
      </w:r>
      <w:r>
        <w:rPr>
          <w:rStyle w:val="VerbatimChar"/>
        </w:rPr>
        <w:t xml:space="preserve">GYRO_RAD_PER_LSB</w:t>
      </w:r>
      <w:r>
        <w:t xml:space="preserve">、</w:t>
      </w:r>
      <w:r>
        <w:rPr>
          <w:rStyle w:val="VerbatimChar"/>
        </w:rPr>
        <w:t xml:space="preserve">DEFAULT_MOUNT</w:t>
      </w:r>
      <w:r>
        <w:t xml:space="preserve">、</w:t>
      </w:r>
      <w:r>
        <w:rPr>
          <w:rStyle w:val="VerbatimChar"/>
        </w:rPr>
        <w:t xml:space="preserve">IMU_BLOCK_LEN</w:t>
      </w:r>
      <w:r>
        <w:t xml:space="preserve"> </w:t>
      </w:r>
      <w:r>
        <w:t xml:space="preserve">都对应 LSM6DSV16X v2 板的实际接线与量程。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2026-09-10T14:59:54Z</dcterms:created>
  <dcterms:modified xsi:type="dcterms:W3CDTF">2026-09-10T14:59:54Z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