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3A96" w14:textId="77777777" w:rsidR="00C16DE4" w:rsidRPr="00C16DE4" w:rsidRDefault="00C16DE4" w:rsidP="00C16DE4">
      <w:pPr>
        <w:jc w:val="center"/>
        <w:rPr>
          <w:sz w:val="28"/>
          <w:szCs w:val="28"/>
          <w:lang w:val="fr-CA"/>
        </w:rPr>
      </w:pPr>
      <w:r w:rsidRPr="00C16DE4">
        <w:rPr>
          <w:sz w:val="28"/>
          <w:szCs w:val="28"/>
          <w:lang w:val="fr-CA"/>
        </w:rPr>
        <w:t>Conception de l’application objet</w:t>
      </w:r>
    </w:p>
    <w:p w14:paraId="497A7AFC" w14:textId="5A500B08" w:rsidR="00C16DE4" w:rsidRDefault="00C16DE4" w:rsidP="00C16DE4">
      <w:pPr>
        <w:jc w:val="both"/>
        <w:rPr>
          <w:lang w:val="fr-CA"/>
        </w:rPr>
      </w:pPr>
      <w:r w:rsidRPr="00C16DE4">
        <w:rPr>
          <w:lang w:val="fr-CA"/>
        </w:rPr>
        <w:t xml:space="preserve">Le code de notre application est composé de plusieurs fichiers, dont main, interface, </w:t>
      </w:r>
      <w:proofErr w:type="spellStart"/>
      <w:r w:rsidRPr="00C16DE4">
        <w:rPr>
          <w:lang w:val="fr-CA"/>
        </w:rPr>
        <w:t>enums</w:t>
      </w:r>
      <w:proofErr w:type="spellEnd"/>
      <w:r w:rsidRPr="00C16DE4">
        <w:rPr>
          <w:lang w:val="fr-CA"/>
        </w:rPr>
        <w:t xml:space="preserve">, capteurs, infos, </w:t>
      </w:r>
      <w:proofErr w:type="spellStart"/>
      <w:r w:rsidRPr="00C16DE4">
        <w:rPr>
          <w:lang w:val="fr-CA"/>
        </w:rPr>
        <w:t>manuelle_manager</w:t>
      </w:r>
      <w:proofErr w:type="spellEnd"/>
      <w:r>
        <w:rPr>
          <w:lang w:val="fr-CA"/>
        </w:rPr>
        <w:t xml:space="preserve">, </w:t>
      </w:r>
      <w:proofErr w:type="spellStart"/>
      <w:r w:rsidRPr="00C16DE4">
        <w:rPr>
          <w:lang w:val="fr-CA"/>
        </w:rPr>
        <w:t>mode_manager</w:t>
      </w:r>
      <w:proofErr w:type="spellEnd"/>
      <w:r>
        <w:rPr>
          <w:lang w:val="fr-CA"/>
        </w:rPr>
        <w:t xml:space="preserve"> et </w:t>
      </w:r>
      <w:proofErr w:type="spellStart"/>
      <w:r>
        <w:rPr>
          <w:lang w:val="fr-CA"/>
        </w:rPr>
        <w:t>display_manager</w:t>
      </w:r>
      <w:proofErr w:type="spellEnd"/>
      <w:r>
        <w:rPr>
          <w:lang w:val="fr-CA"/>
        </w:rPr>
        <w:t>.</w:t>
      </w:r>
    </w:p>
    <w:p w14:paraId="11D6D1CD" w14:textId="77777777" w:rsidR="00C16DE4" w:rsidRPr="00C16DE4" w:rsidRDefault="00C16DE4" w:rsidP="00C16DE4">
      <w:pPr>
        <w:jc w:val="both"/>
        <w:rPr>
          <w:lang w:val="fr-CA"/>
        </w:rPr>
      </w:pPr>
    </w:p>
    <w:p w14:paraId="7ACCEFFB" w14:textId="77777777" w:rsidR="00C16DE4" w:rsidRPr="00C16DE4" w:rsidRDefault="00C16DE4" w:rsidP="00C16DE4">
      <w:pPr>
        <w:jc w:val="both"/>
        <w:rPr>
          <w:b/>
          <w:bCs/>
          <w:lang w:val="fr-CA"/>
        </w:rPr>
      </w:pPr>
      <w:r w:rsidRPr="00C16DE4">
        <w:rPr>
          <w:b/>
          <w:bCs/>
          <w:lang w:val="fr-CA"/>
        </w:rPr>
        <w:t>Main</w:t>
      </w:r>
    </w:p>
    <w:p w14:paraId="231F799B" w14:textId="77777777" w:rsidR="00C16DE4" w:rsidRDefault="00C16DE4" w:rsidP="00C16DE4">
      <w:pPr>
        <w:jc w:val="both"/>
        <w:rPr>
          <w:lang w:val="fr-CA"/>
        </w:rPr>
      </w:pPr>
      <w:r w:rsidRPr="00C16DE4">
        <w:rPr>
          <w:lang w:val="fr-CA"/>
        </w:rPr>
        <w:t xml:space="preserve">Ce fichier sert à créer la racine de l’application </w:t>
      </w:r>
      <w:proofErr w:type="spellStart"/>
      <w:r w:rsidRPr="00C16DE4">
        <w:rPr>
          <w:lang w:val="fr-CA"/>
        </w:rPr>
        <w:t>Tkinter</w:t>
      </w:r>
      <w:proofErr w:type="spellEnd"/>
      <w:r w:rsidRPr="00C16DE4">
        <w:rPr>
          <w:lang w:val="fr-CA"/>
        </w:rPr>
        <w:t xml:space="preserve">, à définir le titre et la taille de la fenêtre, puis à lancer la boucle principale avec </w:t>
      </w:r>
      <w:proofErr w:type="spellStart"/>
      <w:proofErr w:type="gramStart"/>
      <w:r w:rsidRPr="00C16DE4">
        <w:rPr>
          <w:lang w:val="fr-CA"/>
        </w:rPr>
        <w:t>mainloop</w:t>
      </w:r>
      <w:proofErr w:type="spellEnd"/>
      <w:r w:rsidRPr="00C16DE4">
        <w:rPr>
          <w:lang w:val="fr-CA"/>
        </w:rPr>
        <w:t>(</w:t>
      </w:r>
      <w:proofErr w:type="gramEnd"/>
      <w:r w:rsidRPr="00C16DE4">
        <w:rPr>
          <w:lang w:val="fr-CA"/>
        </w:rPr>
        <w:t>).</w:t>
      </w:r>
    </w:p>
    <w:p w14:paraId="74C4B477" w14:textId="77777777" w:rsidR="00C16DE4" w:rsidRPr="00C16DE4" w:rsidRDefault="00C16DE4" w:rsidP="00C16DE4">
      <w:pPr>
        <w:jc w:val="both"/>
        <w:rPr>
          <w:lang w:val="fr-CA"/>
        </w:rPr>
      </w:pPr>
    </w:p>
    <w:p w14:paraId="0988E7E2" w14:textId="77777777" w:rsidR="00C16DE4" w:rsidRPr="00C16DE4" w:rsidRDefault="00C16DE4" w:rsidP="00C16DE4">
      <w:pPr>
        <w:jc w:val="both"/>
        <w:rPr>
          <w:b/>
          <w:bCs/>
          <w:lang w:val="fr-CA"/>
        </w:rPr>
      </w:pPr>
      <w:r w:rsidRPr="00C16DE4">
        <w:rPr>
          <w:b/>
          <w:bCs/>
          <w:lang w:val="fr-CA"/>
        </w:rPr>
        <w:t>Interface</w:t>
      </w:r>
    </w:p>
    <w:p w14:paraId="643481E5" w14:textId="77777777" w:rsidR="00C16DE4" w:rsidRPr="00C16DE4" w:rsidRDefault="00C16DE4" w:rsidP="00C16DE4">
      <w:pPr>
        <w:jc w:val="both"/>
        <w:rPr>
          <w:lang w:val="fr-CA"/>
        </w:rPr>
      </w:pPr>
      <w:r w:rsidRPr="00C16DE4">
        <w:rPr>
          <w:lang w:val="fr-CA"/>
        </w:rPr>
        <w:t xml:space="preserve">Ce fichier contient les composants de l’interface graphique ainsi que la déclaration de nos principales frames </w:t>
      </w:r>
      <w:proofErr w:type="spellStart"/>
      <w:r w:rsidRPr="00C16DE4">
        <w:rPr>
          <w:lang w:val="fr-CA"/>
        </w:rPr>
        <w:t>Tkinter</w:t>
      </w:r>
      <w:proofErr w:type="spellEnd"/>
      <w:r w:rsidRPr="00C16DE4">
        <w:rPr>
          <w:lang w:val="fr-CA"/>
        </w:rPr>
        <w:t xml:space="preserve">. On y retrouve également les variables associées aux capteurs et aux </w:t>
      </w:r>
      <w:proofErr w:type="spellStart"/>
      <w:r w:rsidRPr="00C16DE4">
        <w:rPr>
          <w:lang w:val="fr-CA"/>
        </w:rPr>
        <w:t>enums</w:t>
      </w:r>
      <w:proofErr w:type="spellEnd"/>
      <w:r w:rsidRPr="00C16DE4">
        <w:rPr>
          <w:lang w:val="fr-CA"/>
        </w:rPr>
        <w:t>, ainsi que les appels vers les fonctions définies dans les autres fichiers.</w:t>
      </w:r>
    </w:p>
    <w:p w14:paraId="4D682241" w14:textId="77777777" w:rsidR="00C16DE4" w:rsidRDefault="00C16DE4" w:rsidP="00C16DE4">
      <w:pPr>
        <w:jc w:val="both"/>
        <w:rPr>
          <w:lang w:val="fr-CA"/>
        </w:rPr>
      </w:pPr>
      <w:r w:rsidRPr="00C16DE4">
        <w:rPr>
          <w:lang w:val="fr-CA"/>
        </w:rPr>
        <w:t xml:space="preserve">Dans ce fichier, on configure notamment le titre principal de l’application et le </w:t>
      </w:r>
      <w:proofErr w:type="spellStart"/>
      <w:r w:rsidRPr="00C16DE4">
        <w:rPr>
          <w:lang w:val="fr-CA"/>
        </w:rPr>
        <w:t>scale</w:t>
      </w:r>
      <w:proofErr w:type="spellEnd"/>
      <w:r w:rsidRPr="00C16DE4">
        <w:rPr>
          <w:lang w:val="fr-CA"/>
        </w:rPr>
        <w:t xml:space="preserve"> permettant de représenter visuellement l’ouverture de la porte.</w:t>
      </w:r>
    </w:p>
    <w:p w14:paraId="38F14F5A" w14:textId="77777777" w:rsidR="00C16DE4" w:rsidRPr="00C16DE4" w:rsidRDefault="00C16DE4" w:rsidP="00C16DE4">
      <w:pPr>
        <w:jc w:val="both"/>
        <w:rPr>
          <w:lang w:val="fr-CA"/>
        </w:rPr>
      </w:pPr>
    </w:p>
    <w:p w14:paraId="2EF6FF51" w14:textId="77777777" w:rsidR="00C16DE4" w:rsidRPr="00C16DE4" w:rsidRDefault="00C16DE4" w:rsidP="00C16DE4">
      <w:pPr>
        <w:jc w:val="both"/>
        <w:rPr>
          <w:b/>
          <w:bCs/>
          <w:lang w:val="fr-CA"/>
        </w:rPr>
      </w:pPr>
      <w:proofErr w:type="spellStart"/>
      <w:r w:rsidRPr="00C16DE4">
        <w:rPr>
          <w:b/>
          <w:bCs/>
          <w:lang w:val="fr-CA"/>
        </w:rPr>
        <w:t>Enums</w:t>
      </w:r>
      <w:proofErr w:type="spellEnd"/>
    </w:p>
    <w:p w14:paraId="54AD88E3" w14:textId="425EF394" w:rsidR="00C16DE4" w:rsidRDefault="00C16DE4" w:rsidP="00C16DE4">
      <w:pPr>
        <w:jc w:val="both"/>
        <w:rPr>
          <w:lang w:val="fr-CA"/>
        </w:rPr>
      </w:pPr>
      <w:r w:rsidRPr="00C16DE4">
        <w:rPr>
          <w:lang w:val="fr-CA"/>
        </w:rPr>
        <w:t xml:space="preserve">Dans ce fichier, on déclare nos trois </w:t>
      </w:r>
      <w:proofErr w:type="spellStart"/>
      <w:r>
        <w:rPr>
          <w:lang w:val="fr-CA"/>
        </w:rPr>
        <w:t>enums</w:t>
      </w:r>
      <w:proofErr w:type="spellEnd"/>
      <w:r w:rsidRPr="00C16DE4">
        <w:rPr>
          <w:lang w:val="fr-CA"/>
        </w:rPr>
        <w:t xml:space="preserve"> : Mode, Moteur et Direction.</w:t>
      </w:r>
    </w:p>
    <w:p w14:paraId="2B3D749B" w14:textId="77777777" w:rsidR="00C16DE4" w:rsidRPr="00C16DE4" w:rsidRDefault="00C16DE4" w:rsidP="00C16DE4">
      <w:pPr>
        <w:jc w:val="both"/>
        <w:rPr>
          <w:lang w:val="fr-CA"/>
        </w:rPr>
      </w:pPr>
    </w:p>
    <w:p w14:paraId="20694ABA" w14:textId="77777777" w:rsidR="00C16DE4" w:rsidRPr="00C16DE4" w:rsidRDefault="00C16DE4" w:rsidP="00C16DE4">
      <w:pPr>
        <w:jc w:val="both"/>
        <w:rPr>
          <w:b/>
          <w:bCs/>
          <w:lang w:val="fr-CA"/>
        </w:rPr>
      </w:pPr>
      <w:r w:rsidRPr="00C16DE4">
        <w:rPr>
          <w:b/>
          <w:bCs/>
          <w:lang w:val="fr-CA"/>
        </w:rPr>
        <w:t>Capteurs</w:t>
      </w:r>
    </w:p>
    <w:p w14:paraId="02648862" w14:textId="77777777" w:rsidR="00C16DE4" w:rsidRPr="00C16DE4" w:rsidRDefault="00C16DE4" w:rsidP="00C16DE4">
      <w:pPr>
        <w:jc w:val="both"/>
        <w:rPr>
          <w:lang w:val="fr-CA"/>
        </w:rPr>
      </w:pPr>
      <w:r w:rsidRPr="00C16DE4">
        <w:rPr>
          <w:lang w:val="fr-CA"/>
        </w:rPr>
        <w:t>Le capteurs manager gère tout le code associé aux capteurs de température, de luminosité et de distance.</w:t>
      </w:r>
    </w:p>
    <w:p w14:paraId="65D0BDAA" w14:textId="77777777" w:rsidR="00C16DE4" w:rsidRDefault="00C16DE4" w:rsidP="00C16DE4">
      <w:pPr>
        <w:jc w:val="both"/>
        <w:rPr>
          <w:lang w:val="fr-CA"/>
        </w:rPr>
      </w:pPr>
      <w:r w:rsidRPr="00C16DE4">
        <w:rPr>
          <w:lang w:val="fr-CA"/>
        </w:rPr>
        <w:t>On y traite la connexion avec les capteurs ainsi que le fonctionnement du moteur en fonction des données provenant de ceux-ci, que ce soit en mode automatique ou en mode manuel.</w:t>
      </w:r>
    </w:p>
    <w:p w14:paraId="2CEABF6E" w14:textId="77777777" w:rsidR="00C16DE4" w:rsidRPr="00C16DE4" w:rsidRDefault="00C16DE4" w:rsidP="00C16DE4">
      <w:pPr>
        <w:jc w:val="both"/>
        <w:rPr>
          <w:lang w:val="fr-CA"/>
        </w:rPr>
      </w:pPr>
    </w:p>
    <w:p w14:paraId="14090718" w14:textId="77777777" w:rsidR="00C16DE4" w:rsidRPr="00C16DE4" w:rsidRDefault="00C16DE4" w:rsidP="00C16DE4">
      <w:pPr>
        <w:jc w:val="both"/>
        <w:rPr>
          <w:b/>
          <w:bCs/>
          <w:lang w:val="fr-CA"/>
        </w:rPr>
      </w:pPr>
      <w:r w:rsidRPr="00C16DE4">
        <w:rPr>
          <w:b/>
          <w:bCs/>
          <w:lang w:val="fr-CA"/>
        </w:rPr>
        <w:t>Infos</w:t>
      </w:r>
    </w:p>
    <w:p w14:paraId="3961D027" w14:textId="77777777" w:rsidR="00C16DE4" w:rsidRDefault="00C16DE4" w:rsidP="00C16DE4">
      <w:pPr>
        <w:jc w:val="both"/>
        <w:rPr>
          <w:lang w:val="fr-CA"/>
        </w:rPr>
      </w:pPr>
      <w:r w:rsidRPr="00C16DE4">
        <w:rPr>
          <w:lang w:val="fr-CA"/>
        </w:rPr>
        <w:t>Ce fichier gère les informations affichées dans l’application, comme l’état du moteur (en marche ou en arrêt), la direction du moteur (vers la gauche ou vers la droite) ainsi que l’affichage de la distance mesurée.</w:t>
      </w:r>
    </w:p>
    <w:p w14:paraId="3B9DB9E7" w14:textId="77777777" w:rsidR="00C16DE4" w:rsidRPr="00C16DE4" w:rsidRDefault="00C16DE4" w:rsidP="00C16DE4">
      <w:pPr>
        <w:jc w:val="both"/>
        <w:rPr>
          <w:lang w:val="fr-CA"/>
        </w:rPr>
      </w:pPr>
    </w:p>
    <w:p w14:paraId="787B36FD" w14:textId="77777777" w:rsidR="00C16DE4" w:rsidRPr="00C16DE4" w:rsidRDefault="00C16DE4" w:rsidP="00C16DE4">
      <w:pPr>
        <w:jc w:val="both"/>
        <w:rPr>
          <w:b/>
          <w:bCs/>
          <w:lang w:val="fr-CA"/>
        </w:rPr>
      </w:pPr>
      <w:proofErr w:type="spellStart"/>
      <w:r w:rsidRPr="00C16DE4">
        <w:rPr>
          <w:b/>
          <w:bCs/>
          <w:lang w:val="fr-CA"/>
        </w:rPr>
        <w:lastRenderedPageBreak/>
        <w:t>Manuelle_manager</w:t>
      </w:r>
      <w:proofErr w:type="spellEnd"/>
    </w:p>
    <w:p w14:paraId="29F98B69" w14:textId="77777777" w:rsidR="00C16DE4" w:rsidRDefault="00C16DE4" w:rsidP="00C16DE4">
      <w:pPr>
        <w:jc w:val="both"/>
        <w:rPr>
          <w:lang w:val="fr-CA"/>
        </w:rPr>
      </w:pPr>
      <w:r w:rsidRPr="00C16DE4">
        <w:rPr>
          <w:lang w:val="fr-CA"/>
        </w:rPr>
        <w:t>Le manuelle manager gère la section associée au mode manuel dans l’interface. Il lit la valeur entrée par l’utilisateur dans le Entry et permet d’ouvrir la porte lorsque le bouton est sélectionné. Il est également possible de fermer la porte complètement à l’aide d’un bouton.</w:t>
      </w:r>
    </w:p>
    <w:p w14:paraId="62E9EBF9" w14:textId="77777777" w:rsidR="00C16DE4" w:rsidRPr="00C16DE4" w:rsidRDefault="00C16DE4" w:rsidP="00C16DE4">
      <w:pPr>
        <w:jc w:val="both"/>
        <w:rPr>
          <w:lang w:val="fr-CA"/>
        </w:rPr>
      </w:pPr>
    </w:p>
    <w:p w14:paraId="65660C97" w14:textId="77777777" w:rsidR="00C16DE4" w:rsidRPr="00C16DE4" w:rsidRDefault="00C16DE4" w:rsidP="00C16DE4">
      <w:pPr>
        <w:jc w:val="both"/>
        <w:rPr>
          <w:b/>
          <w:bCs/>
          <w:lang w:val="fr-CA"/>
        </w:rPr>
      </w:pPr>
      <w:proofErr w:type="spellStart"/>
      <w:r w:rsidRPr="00C16DE4">
        <w:rPr>
          <w:b/>
          <w:bCs/>
          <w:lang w:val="fr-CA"/>
        </w:rPr>
        <w:t>Mode_manager</w:t>
      </w:r>
      <w:proofErr w:type="spellEnd"/>
    </w:p>
    <w:p w14:paraId="16FDE7B5" w14:textId="77777777" w:rsidR="00C16DE4" w:rsidRDefault="00C16DE4" w:rsidP="00C16DE4">
      <w:pPr>
        <w:jc w:val="both"/>
        <w:rPr>
          <w:lang w:val="fr-CA"/>
        </w:rPr>
      </w:pPr>
      <w:r w:rsidRPr="00C16DE4">
        <w:rPr>
          <w:lang w:val="fr-CA"/>
        </w:rPr>
        <w:t>Le mode manager s’occupe de la section permettant de changer le mode de fonctionnement à l’aide de boutons. Il modifie simplement la valeur du mode sélectionné.</w:t>
      </w:r>
    </w:p>
    <w:p w14:paraId="20963032" w14:textId="77777777" w:rsidR="00C16DE4" w:rsidRPr="00C16DE4" w:rsidRDefault="00C16DE4" w:rsidP="00C16DE4">
      <w:pPr>
        <w:jc w:val="both"/>
        <w:rPr>
          <w:lang w:val="fr-CA"/>
        </w:rPr>
      </w:pPr>
    </w:p>
    <w:p w14:paraId="266646F1" w14:textId="7C7C7B75" w:rsidR="00C16DE4" w:rsidRPr="00C16DE4" w:rsidRDefault="00C16DE4" w:rsidP="00C16DE4">
      <w:pPr>
        <w:jc w:val="both"/>
        <w:rPr>
          <w:lang w:val="fr-CA"/>
        </w:rPr>
      </w:pPr>
      <w:proofErr w:type="spellStart"/>
      <w:r w:rsidRPr="00C16DE4">
        <w:rPr>
          <w:b/>
          <w:bCs/>
          <w:lang w:val="fr-CA"/>
        </w:rPr>
        <w:t>Display_manager</w:t>
      </w:r>
      <w:proofErr w:type="spellEnd"/>
      <w:r w:rsidRPr="00C16DE4">
        <w:rPr>
          <w:lang w:val="fr-CA"/>
        </w:rPr>
        <w:br/>
        <w:t>Le display manager est responsable des informations affichées sur notre écran LCD. On y affiche la température, la distance, le niveau d’ouverture de la porte ainsi que le mode de fonctionnement, soit automatique ou manuel.</w:t>
      </w:r>
    </w:p>
    <w:sectPr w:rsidR="00C16DE4" w:rsidRPr="00C16D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DE4"/>
    <w:rsid w:val="002D377E"/>
    <w:rsid w:val="00C16D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B80A8"/>
  <w15:chartTrackingRefBased/>
  <w15:docId w15:val="{8B5B7294-992A-48EB-B9A6-483CB4013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DE4"/>
    <w:rPr>
      <w:rFonts w:eastAsiaTheme="majorEastAsia" w:cstheme="majorBidi"/>
      <w:color w:val="272727" w:themeColor="text1" w:themeTint="D8"/>
    </w:rPr>
  </w:style>
  <w:style w:type="paragraph" w:styleId="Title">
    <w:name w:val="Title"/>
    <w:basedOn w:val="Normal"/>
    <w:next w:val="Normal"/>
    <w:link w:val="TitleChar"/>
    <w:uiPriority w:val="10"/>
    <w:qFormat/>
    <w:rsid w:val="00C16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DE4"/>
    <w:pPr>
      <w:spacing w:before="160"/>
      <w:jc w:val="center"/>
    </w:pPr>
    <w:rPr>
      <w:i/>
      <w:iCs/>
      <w:color w:val="404040" w:themeColor="text1" w:themeTint="BF"/>
    </w:rPr>
  </w:style>
  <w:style w:type="character" w:customStyle="1" w:styleId="QuoteChar">
    <w:name w:val="Quote Char"/>
    <w:basedOn w:val="DefaultParagraphFont"/>
    <w:link w:val="Quote"/>
    <w:uiPriority w:val="29"/>
    <w:rsid w:val="00C16DE4"/>
    <w:rPr>
      <w:i/>
      <w:iCs/>
      <w:color w:val="404040" w:themeColor="text1" w:themeTint="BF"/>
    </w:rPr>
  </w:style>
  <w:style w:type="paragraph" w:styleId="ListParagraph">
    <w:name w:val="List Paragraph"/>
    <w:basedOn w:val="Normal"/>
    <w:uiPriority w:val="34"/>
    <w:qFormat/>
    <w:rsid w:val="00C16DE4"/>
    <w:pPr>
      <w:ind w:left="720"/>
      <w:contextualSpacing/>
    </w:pPr>
  </w:style>
  <w:style w:type="character" w:styleId="IntenseEmphasis">
    <w:name w:val="Intense Emphasis"/>
    <w:basedOn w:val="DefaultParagraphFont"/>
    <w:uiPriority w:val="21"/>
    <w:qFormat/>
    <w:rsid w:val="00C16DE4"/>
    <w:rPr>
      <w:i/>
      <w:iCs/>
      <w:color w:val="0F4761" w:themeColor="accent1" w:themeShade="BF"/>
    </w:rPr>
  </w:style>
  <w:style w:type="paragraph" w:styleId="IntenseQuote">
    <w:name w:val="Intense Quote"/>
    <w:basedOn w:val="Normal"/>
    <w:next w:val="Normal"/>
    <w:link w:val="IntenseQuoteChar"/>
    <w:uiPriority w:val="30"/>
    <w:qFormat/>
    <w:rsid w:val="00C16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DE4"/>
    <w:rPr>
      <w:i/>
      <w:iCs/>
      <w:color w:val="0F4761" w:themeColor="accent1" w:themeShade="BF"/>
    </w:rPr>
  </w:style>
  <w:style w:type="character" w:styleId="IntenseReference">
    <w:name w:val="Intense Reference"/>
    <w:basedOn w:val="DefaultParagraphFont"/>
    <w:uiPriority w:val="32"/>
    <w:qFormat/>
    <w:rsid w:val="00C16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0519B-4446-47CA-8EDE-89258DC39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Elena</dc:creator>
  <cp:keywords/>
  <dc:description/>
  <cp:lastModifiedBy>Duong, Elena</cp:lastModifiedBy>
  <cp:revision>1</cp:revision>
  <dcterms:created xsi:type="dcterms:W3CDTF">2026-03-09T09:46:00Z</dcterms:created>
  <dcterms:modified xsi:type="dcterms:W3CDTF">2026-03-09T09:55:00Z</dcterms:modified>
</cp:coreProperties>
</file>