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82" w:rsidRDefault="00A93D82" w:rsidP="00A93D8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following greedy algorithm determines the degeneracy of a graph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 (defined to be the maximum, taken over all subgraphs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, of the minimum degree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).</w:t>
      </w:r>
    </w:p>
    <w:p w:rsidR="00A93D82" w:rsidRDefault="00A93D82" w:rsidP="00A93D8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Initialise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G1:=G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:=|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)|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n:=|V(G)|</w:t>
      </w:r>
      <w:r>
        <w:rPr>
          <w:rFonts w:ascii="Arial" w:hAnsi="Arial" w:cs="Arial"/>
          <w:color w:val="242729"/>
          <w:sz w:val="23"/>
          <w:szCs w:val="23"/>
        </w:rPr>
        <w:t>. For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,…</w:t>
      </w:r>
      <w:proofErr w:type="gram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=1,…,n</w:t>
      </w:r>
      <w:r>
        <w:rPr>
          <w:rFonts w:ascii="Arial" w:hAnsi="Arial" w:cs="Arial"/>
          <w:color w:val="242729"/>
          <w:sz w:val="23"/>
          <w:szCs w:val="23"/>
        </w:rPr>
        <w:t>, let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be the minimum degree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let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be a vertex of degree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and let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Gi+1:=Gi−vi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A93D82" w:rsidRDefault="00A93D82" w:rsidP="00A93D8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Say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maximum among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proofErr w:type="gramStart"/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,…</w:t>
      </w:r>
      <w:proofErr w:type="gram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n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d1,…,dn</w:t>
      </w:r>
      <w:r>
        <w:rPr>
          <w:rFonts w:ascii="Arial" w:hAnsi="Arial" w:cs="Arial"/>
          <w:color w:val="242729"/>
          <w:sz w:val="23"/>
          <w:szCs w:val="23"/>
        </w:rPr>
        <w:t>. I claim that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equals the degeneracy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. Since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has minimum degree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the degeneracy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 is at least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Conversely, consider a subgraph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. Let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be the vertex in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with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minimum. Then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at least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(by the definition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which equals the degree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which is at least the degree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(since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a subgraph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by the definition of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j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vj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which is at least the minimum degree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. That is, the minimum degree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at most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Hence the degeneracy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 is at most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Therefore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degeneracy of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</w:t>
      </w:r>
      <w:r>
        <w:rPr>
          <w:rFonts w:ascii="Arial" w:hAnsi="Arial" w:cs="Arial"/>
          <w:color w:val="242729"/>
          <w:sz w:val="23"/>
          <w:szCs w:val="23"/>
        </w:rPr>
        <w:t> equals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621863" w:rsidRDefault="00621863"/>
    <w:p w:rsidR="005A2930" w:rsidRDefault="005A2930"/>
    <w:p w:rsidR="005A2930" w:rsidRDefault="005A2930" w:rsidP="005A2930">
      <w:r>
        <w:t>Degeneracy : Degeneracy of a graph is the largest value k such that the graph has a k-core. For example, the above shown graph has a 3-Cores and doesn’t have 4 or higher cores. Therefore, above graph is 3-degenerate.</w:t>
      </w:r>
    </w:p>
    <w:p w:rsidR="005A2930" w:rsidRPr="00A93D82" w:rsidRDefault="005A2930" w:rsidP="005A2930">
      <w:pPr>
        <w:rPr>
          <w:rFonts w:hint="eastAsia"/>
        </w:rPr>
      </w:pPr>
      <w:r>
        <w:t>Degeneracy of a graph is used to measure how sparse graph is.</w:t>
      </w:r>
      <w:bookmarkStart w:id="0" w:name="_GoBack"/>
      <w:bookmarkEnd w:id="0"/>
    </w:p>
    <w:sectPr w:rsidR="005A2930" w:rsidRPr="00A93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82"/>
    <w:rsid w:val="005A2930"/>
    <w:rsid w:val="00621863"/>
    <w:rsid w:val="00A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757F"/>
  <w15:chartTrackingRefBased/>
  <w15:docId w15:val="{8A7DACDD-8787-4DFF-B11A-C2B3A8D6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3D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i">
    <w:name w:val="mi"/>
    <w:basedOn w:val="a0"/>
    <w:rsid w:val="00A93D82"/>
  </w:style>
  <w:style w:type="character" w:customStyle="1" w:styleId="mjxassistivemathml">
    <w:name w:val="mjx_assistive_mathml"/>
    <w:basedOn w:val="a0"/>
    <w:rsid w:val="00A93D82"/>
  </w:style>
  <w:style w:type="character" w:customStyle="1" w:styleId="mn">
    <w:name w:val="mn"/>
    <w:basedOn w:val="a0"/>
    <w:rsid w:val="00A93D82"/>
  </w:style>
  <w:style w:type="character" w:customStyle="1" w:styleId="mo">
    <w:name w:val="mo"/>
    <w:basedOn w:val="a0"/>
    <w:rsid w:val="00A9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黃</dc:creator>
  <cp:keywords/>
  <dc:description/>
  <cp:lastModifiedBy>寶萱 黃</cp:lastModifiedBy>
  <cp:revision>2</cp:revision>
  <dcterms:created xsi:type="dcterms:W3CDTF">2020-01-15T23:36:00Z</dcterms:created>
  <dcterms:modified xsi:type="dcterms:W3CDTF">2020-01-15T23:37:00Z</dcterms:modified>
</cp:coreProperties>
</file>