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04" w:rsidRPr="009F275C" w:rsidRDefault="00B84F04" w:rsidP="00B84F04">
      <w:pPr>
        <w:spacing w:after="12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II. QUẢNG CÁO (Advertisements):</w:t>
      </w:r>
    </w:p>
    <w:p w:rsidR="00B84F04" w:rsidRPr="009F275C" w:rsidRDefault="00B84F04" w:rsidP="00B84F04">
      <w:pPr>
        <w:spacing w:after="120"/>
        <w:ind w:left="567" w:hanging="283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Part 7,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đọc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có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thê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̉ có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hình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của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này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có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thê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̉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vê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dịch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vụ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hoặc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Chúng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xuất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hiện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TOEIC.</w:t>
      </w:r>
    </w:p>
    <w:p w:rsidR="00B84F04" w:rsidRPr="009F275C" w:rsidRDefault="00B84F04" w:rsidP="00B84F04">
      <w:pPr>
        <w:spacing w:after="0"/>
        <w:ind w:left="56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Part 7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của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mỗi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TOEIC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có 1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đến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2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đọc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đơn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là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Mỗi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có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2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đến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3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hỏi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4F04" w:rsidRPr="009F275C" w:rsidRDefault="00B84F04" w:rsidP="00B84F04">
      <w:pPr>
        <w:spacing w:after="0"/>
        <w:ind w:left="567" w:hanging="283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ind w:left="567" w:hanging="283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2.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dạng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hỏi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gặp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hướng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dẫn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120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a.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dạng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câu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hỏi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gặp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0"/>
        <w:ind w:left="851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]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What position is being advertised?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What is a requirement for the position?</w:t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How should a person apply for the job?</w:t>
      </w:r>
    </w:p>
    <w:p w:rsidR="00B84F04" w:rsidRPr="009F275C" w:rsidRDefault="00B84F04" w:rsidP="00B84F04">
      <w:pPr>
        <w:spacing w:after="0"/>
        <w:ind w:left="851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dịch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vụ]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What is being advertised?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What is NOT a feature of the item?</w:t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For whom is this advertisement intended?</w:t>
      </w:r>
    </w:p>
    <w:p w:rsidR="00B84F04" w:rsidRPr="009F275C" w:rsidRDefault="00B84F04" w:rsidP="00B84F04">
      <w:pPr>
        <w:spacing w:after="120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b.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Hướng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dẫn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120"/>
        <w:ind w:left="85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Nếu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đọc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là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một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bạn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nên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tập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trung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chu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́ ý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vào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vị trí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được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tuyển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dụng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yêu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cầu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tuyển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dụng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̉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tục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nộp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hô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sơ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v.v.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Bạn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có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thê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̉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tìm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thấy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một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sô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́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khoa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́ (key words)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ví dụ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responsibilities, qualifications, requirement v.v.</w:t>
      </w:r>
    </w:p>
    <w:p w:rsidR="00B84F04" w:rsidRPr="009F275C" w:rsidRDefault="00B84F04" w:rsidP="00B84F04">
      <w:pPr>
        <w:spacing w:after="0"/>
        <w:ind w:left="85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Đối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với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/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dịch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vụ,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bạn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nên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đọc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tất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cả chi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tiết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người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người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đọc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dịch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vụ.</w:t>
      </w:r>
      <w:proofErr w:type="gram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Tất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cả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chi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tiết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này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nằm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phần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đầu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của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đặc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điểm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của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sản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phẩm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dịch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vụ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hoặc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hình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nằm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ở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phần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sau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của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4F04" w:rsidRPr="009F275C" w:rsidRDefault="00B84F04" w:rsidP="00B84F04">
      <w:pPr>
        <w:spacing w:after="0"/>
        <w:ind w:left="851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ind w:left="567" w:hanging="283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3.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hình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diễn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đạt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va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vựng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120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a.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Những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hình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thức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diễn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đạt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thông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/ Vị trí (Job / Position)</w:t>
      </w:r>
    </w:p>
    <w:p w:rsidR="00B84F04" w:rsidRPr="009F275C" w:rsidRDefault="00B84F04" w:rsidP="00B84F04">
      <w:pPr>
        <w:spacing w:after="120"/>
        <w:ind w:left="567" w:firstLine="567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Tên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ty + is seeking +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tên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/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mô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tả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sơ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bô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̣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việc</w:t>
      </w:r>
      <w:proofErr w:type="spellEnd"/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Cell-Tech is seeking an innovative and dynamic individual to facilitate business development at our new branch in Chicago.</w:t>
      </w:r>
    </w:p>
    <w:p w:rsidR="00B84F04" w:rsidRPr="009F275C" w:rsidRDefault="00B84F04" w:rsidP="00B84F04">
      <w:pPr>
        <w:spacing w:after="120"/>
        <w:ind w:left="1134" w:hanging="283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Trách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nhiệm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(Responsibilities)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Candidates will be responsible for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Candidates will be in charge of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The successful candidate will be responsible for budget management, account reconciliation and inventory control.</w:t>
      </w:r>
    </w:p>
    <w:p w:rsidR="00B84F04" w:rsidRPr="009F275C" w:rsidRDefault="00B84F04" w:rsidP="00B84F04">
      <w:pPr>
        <w:spacing w:after="120"/>
        <w:ind w:left="567" w:firstLine="284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Yêu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cầu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bằng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cấp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/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kinh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nghiệm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(Requirements)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A candidate is </w:t>
      </w:r>
      <w:proofErr w:type="gramStart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require</w:t>
      </w:r>
      <w:proofErr w:type="gramEnd"/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to have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The successful applicant must have / possess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lastRenderedPageBreak/>
        <w:t>The candidate is required to have five or more years’ experience in a similar role.</w:t>
      </w: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Cách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thức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nộp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đơn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ứng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tuyển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(Method of application)</w:t>
      </w:r>
    </w:p>
    <w:p w:rsidR="00B84F04" w:rsidRPr="009F275C" w:rsidRDefault="00B84F04" w:rsidP="00B84F04">
      <w:pPr>
        <w:spacing w:after="0"/>
        <w:ind w:left="567" w:firstLine="567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Interested person should …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If you are interested, please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If you want to work with us, you should …</w:t>
      </w:r>
    </w:p>
    <w:p w:rsidR="00B84F04" w:rsidRPr="009F275C" w:rsidRDefault="00B84F04" w:rsidP="00B84F04">
      <w:pPr>
        <w:spacing w:after="12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Interested persons should mail or fax a cover letter, resume, and references before the December 10 deadline.</w:t>
      </w:r>
    </w:p>
    <w:p w:rsidR="00B84F04" w:rsidRPr="009F275C" w:rsidRDefault="00B84F04" w:rsidP="00B84F04">
      <w:pPr>
        <w:spacing w:after="120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sz w:val="24"/>
          <w:szCs w:val="24"/>
          <w:lang w:val="en-US"/>
        </w:rPr>
        <w:t>b.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Tư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̀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vựng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thường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xuất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hiện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mẫu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quảng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  <w:lang w:val="en-US"/>
        </w:rPr>
        <w:t>cáo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Tuyển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dụng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(Recruitment)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Hire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Apply for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In-house job posting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Be fluent in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Interview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Bilingual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Job vacancy (= job opening)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Candidate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Prerequisite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Certificate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Professional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Communication skills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Proficient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Competent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Qualification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Cover letter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Recruit</w:t>
      </w:r>
    </w:p>
    <w:p w:rsidR="00B84F04" w:rsidRPr="009F275C" w:rsidRDefault="00B84F04" w:rsidP="00B84F04">
      <w:pPr>
        <w:spacing w:after="0"/>
        <w:ind w:left="5760" w:hanging="46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Dependable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Reference letter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Diploma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Résumé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Employ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Skill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Employment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Specialist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Experienced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Trustworthy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Công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(Jobs)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Accountant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Expert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Analyst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Janitor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Attorney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Operator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Bookkeeper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Physician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Cashier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Researcher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Chemist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Salesman</w:t>
      </w:r>
    </w:p>
    <w:p w:rsidR="00B84F04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Counselor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Secretary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Engineer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*Thanh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toán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(Pay)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Allotment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Payment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Allowance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Payroll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Benefit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Pension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Bonus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Reward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Cut the number on payroll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Salary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Incentive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Wage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Income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ind w:left="851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lastRenderedPageBreak/>
        <w:t>*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Điều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kiện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làm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>việc</w:t>
      </w:r>
      <w:proofErr w:type="spellEnd"/>
      <w:r w:rsidRPr="009F275C">
        <w:rPr>
          <w:rFonts w:asciiTheme="majorHAnsi" w:hAnsiTheme="majorHAnsi" w:cstheme="majorHAnsi"/>
          <w:i/>
          <w:sz w:val="24"/>
          <w:szCs w:val="24"/>
          <w:lang w:val="en-US"/>
        </w:rPr>
        <w:t xml:space="preserve"> (Working conditions)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Be on duty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Night shift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Be on leave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Orientation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Day shift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Part-time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Freelance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Probationary period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Internship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Sick leave</w:t>
      </w:r>
    </w:p>
    <w:p w:rsidR="00B84F04" w:rsidRPr="009F275C" w:rsidRDefault="00B84F04" w:rsidP="00B84F04">
      <w:pPr>
        <w:spacing w:after="0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Maternity leave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ab/>
        <w:t>Temporary</w:t>
      </w:r>
    </w:p>
    <w:p w:rsidR="00211BA4" w:rsidRDefault="00B84F04" w:rsidP="00B84F04">
      <w:pPr>
        <w:ind w:left="414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Newcomer</w:t>
      </w: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>Example 01: (Questions 155-156, Test 02, ETS 1200)</w:t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b/>
          <w:bCs/>
          <w:sz w:val="24"/>
          <w:szCs w:val="24"/>
        </w:rPr>
        <w:t>Questions</w:t>
      </w:r>
      <w:proofErr w:type="spellEnd"/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 155-156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refer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to the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84F04" w:rsidRPr="009F275C" w:rsidTr="00F04426">
        <w:tc>
          <w:tcPr>
            <w:tcW w:w="9854" w:type="dxa"/>
          </w:tcPr>
          <w:p w:rsidR="00B84F04" w:rsidRPr="009F275C" w:rsidRDefault="00B84F04" w:rsidP="00F04426">
            <w:pPr>
              <w:spacing w:before="240" w:after="120"/>
              <w:jc w:val="center"/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Are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a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lively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conversationalist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inspiring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cook</w:t>
            </w:r>
            <w:proofErr w:type="spellEnd"/>
            <w:r w:rsidRPr="009F275C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?</w:t>
            </w:r>
          </w:p>
          <w:p w:rsidR="00B84F04" w:rsidRPr="009F275C" w:rsidRDefault="00B84F04" w:rsidP="00F04426">
            <w:pPr>
              <w:spacing w:after="12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would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like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be the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host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The </w:t>
            </w:r>
            <w:proofErr w:type="spellStart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Half-Hour</w:t>
            </w:r>
            <w:proofErr w:type="spellEnd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Chef</w:t>
            </w:r>
            <w:proofErr w:type="spellEnd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,</w:t>
            </w:r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new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television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scheduled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start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broadcasting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in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February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  <w:p w:rsidR="00B84F04" w:rsidRPr="009F275C" w:rsidRDefault="00B84F04" w:rsidP="00F04426">
            <w:pPr>
              <w:spacing w:after="24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Try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luck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VAL-TV</w:t>
            </w:r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’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s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Studio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6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December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5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demonstrating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cooking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in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action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have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the</w:t>
            </w:r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appliances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you'll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need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Just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own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ingredients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program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directors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interested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in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professional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experience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personal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portfolio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What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they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want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see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-the-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air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potential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live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performer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So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drop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studio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9:00 A M 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show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us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what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can do!</w:t>
            </w:r>
          </w:p>
        </w:tc>
      </w:tr>
    </w:tbl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  <w:sectPr w:rsidR="00B84F04" w:rsidRPr="009F275C" w:rsidSect="00B84F04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155.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position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being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Restaurant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chef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Television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show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host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Program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director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(D)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Cookbook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editor</w:t>
      </w:r>
      <w:proofErr w:type="spellEnd"/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156.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interested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candidates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asked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to do?</w:t>
      </w:r>
      <w:r w:rsidRPr="009F275C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Provide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food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ingredients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Invent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food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recipe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Watch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live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television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program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(D)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Submit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photographs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84F04" w:rsidRPr="009F275C" w:rsidRDefault="00B84F04" w:rsidP="00B84F04">
      <w:pPr>
        <w:rPr>
          <w:rFonts w:asciiTheme="majorHAnsi" w:hAnsiTheme="majorHAnsi" w:cstheme="majorHAnsi"/>
          <w:sz w:val="24"/>
          <w:szCs w:val="24"/>
        </w:rPr>
        <w:sectPr w:rsidR="00B84F04" w:rsidRPr="009F275C" w:rsidSect="00B84F04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work</w:t>
      </w:r>
      <w:proofErr w:type="spellEnd"/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lastRenderedPageBreak/>
        <w:t>Example 02: (Questions 155-157, Test 04, ETS 5 Tests)</w:t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b/>
          <w:bCs/>
          <w:sz w:val="24"/>
          <w:szCs w:val="24"/>
        </w:rPr>
        <w:t>Questions</w:t>
      </w:r>
      <w:proofErr w:type="spellEnd"/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 155-157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refer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to the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advertisement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84F04" w:rsidRPr="009F275C" w:rsidTr="00F04426">
        <w:tc>
          <w:tcPr>
            <w:tcW w:w="9854" w:type="dxa"/>
          </w:tcPr>
          <w:p w:rsidR="00B84F04" w:rsidRPr="009F275C" w:rsidRDefault="00B84F04" w:rsidP="00F04426">
            <w:pPr>
              <w:spacing w:before="200" w:after="12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Would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like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be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more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productive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? Do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find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sometimes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have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lot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do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but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nothing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done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? Do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procrastinate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?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Would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like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be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more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organized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?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tired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being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rushed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under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pressure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  <w:p w:rsidR="00B84F04" w:rsidRPr="009F275C" w:rsidRDefault="00B84F04" w:rsidP="00F04426">
            <w:pPr>
              <w:spacing w:after="12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nr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in the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Time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Management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workshop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learn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plan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schedule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work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goals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overcome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procrastination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priorities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follow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through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them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B84F04" w:rsidRPr="009F275C" w:rsidRDefault="00B84F04" w:rsidP="00F04426">
            <w:pPr>
              <w:spacing w:after="200"/>
              <w:ind w:left="284" w:right="282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workshop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will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be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held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October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26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run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for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three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hours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Two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identical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sessions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will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be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offered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from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1 P.M. to 4 P. M.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the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other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from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5:30 P.M. to 8:30 P.M.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Please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choose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the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works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best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with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schedule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Contact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Marcy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Halford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extension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425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for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more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B84F04" w:rsidRDefault="00B84F04" w:rsidP="00B84F04">
      <w:pPr>
        <w:spacing w:after="0"/>
        <w:rPr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  <w:sectPr w:rsidR="00B84F04" w:rsidSect="002B0DAE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155.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being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(A)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</w:rPr>
        <w:t>A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job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workshop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club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(D)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program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157.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long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each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session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hour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hours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Three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hours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(D)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Five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hours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156.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whom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advertisement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probably</w:t>
      </w:r>
      <w:proofErr w:type="spellEnd"/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intended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People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who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work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quickly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People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planning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experience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Recently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retired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people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(D)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Unorganized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people</w:t>
      </w:r>
      <w:proofErr w:type="spellEnd"/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B84F04" w:rsidRPr="00B84F04" w:rsidSect="00B84F04">
          <w:type w:val="continuous"/>
          <w:pgSz w:w="11906" w:h="16838"/>
          <w:pgMar w:top="1134" w:right="1134" w:bottom="1134" w:left="1418" w:header="709" w:footer="709" w:gutter="0"/>
          <w:cols w:num="2" w:space="708"/>
          <w:docGrid w:linePitch="360"/>
        </w:sect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Default="00B84F04">
      <w:pPr>
        <w:rPr>
          <w:lang w:val="en-US"/>
        </w:rPr>
      </w:pPr>
      <w:r>
        <w:rPr>
          <w:lang w:val="en-US"/>
        </w:rPr>
        <w:br w:type="page"/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lastRenderedPageBreak/>
        <w:t>Example 03: (Questions 155-158, Test 05, ETS 1200)</w:t>
      </w:r>
    </w:p>
    <w:p w:rsidR="00B84F04" w:rsidRPr="009F275C" w:rsidRDefault="00B84F04" w:rsidP="00B84F04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9F275C">
        <w:rPr>
          <w:rFonts w:asciiTheme="majorHAnsi" w:hAnsiTheme="majorHAnsi" w:cstheme="majorHAnsi"/>
          <w:b/>
          <w:bCs/>
          <w:sz w:val="24"/>
          <w:szCs w:val="24"/>
        </w:rPr>
        <w:t>Questions</w:t>
      </w:r>
      <w:proofErr w:type="spellEnd"/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 155-158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refer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to the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following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advertisement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B84F04" w:rsidRPr="009F275C" w:rsidTr="00F04426">
        <w:tc>
          <w:tcPr>
            <w:tcW w:w="9854" w:type="dxa"/>
          </w:tcPr>
          <w:p w:rsidR="00B84F04" w:rsidRPr="009F275C" w:rsidRDefault="00B84F04" w:rsidP="00F04426">
            <w:pPr>
              <w:spacing w:before="120" w:after="120"/>
              <w:jc w:val="center"/>
              <w:rPr>
                <w:rFonts w:ascii="Algerian" w:hAnsi="Algerian" w:cstheme="majorHAnsi"/>
                <w:sz w:val="24"/>
                <w:szCs w:val="24"/>
                <w:lang w:val="en-US"/>
              </w:rPr>
            </w:pPr>
            <w:r w:rsidRPr="009F275C">
              <w:rPr>
                <w:rFonts w:ascii="Algerian" w:hAnsi="Algerian" w:cstheme="majorHAnsi"/>
                <w:sz w:val="24"/>
                <w:szCs w:val="24"/>
                <w:lang w:val="en-US"/>
              </w:rPr>
              <w:t>Living Well</w:t>
            </w:r>
          </w:p>
          <w:p w:rsidR="00B84F04" w:rsidRPr="009F275C" w:rsidRDefault="00B84F04" w:rsidP="00F04426">
            <w:pPr>
              <w:spacing w:after="20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invites you to</w:t>
            </w:r>
          </w:p>
          <w:p w:rsidR="00B84F04" w:rsidRPr="009F275C" w:rsidRDefault="00B84F04" w:rsidP="00F04426">
            <w:pPr>
              <w:spacing w:after="20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REWARD YOURSELF!</w:t>
            </w:r>
          </w:p>
          <w:p w:rsidR="00B84F04" w:rsidRPr="009F275C" w:rsidRDefault="00B84F04" w:rsidP="00F04426">
            <w:pPr>
              <w:spacing w:after="20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us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help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fit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increase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energy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feel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great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!</w:t>
            </w:r>
          </w:p>
          <w:p w:rsidR="00B84F04" w:rsidRPr="009F275C" w:rsidRDefault="00B84F04" w:rsidP="00F04426">
            <w:pPr>
              <w:spacing w:after="20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new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members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two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free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sessions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with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personal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trainer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!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no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annual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contracts-membership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renews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month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to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month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Choose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from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a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wide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array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aerobic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dance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exercise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classes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!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Going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vacation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?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We'll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place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until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return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We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love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kids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!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Let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child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care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specialists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supervise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your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children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in</w:t>
            </w:r>
            <w:r w:rsidRPr="009F275C">
              <w:rPr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new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playroom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($10/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hour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fee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applies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) .</w:t>
            </w:r>
          </w:p>
          <w:p w:rsidR="00B84F04" w:rsidRPr="009F275C" w:rsidRDefault="00B84F04" w:rsidP="00F04426">
            <w:pPr>
              <w:spacing w:after="20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This</w:t>
            </w:r>
            <w:proofErr w:type="spellEnd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Week</w:t>
            </w:r>
            <w:proofErr w:type="spellEnd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’</w:t>
            </w:r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s </w:t>
            </w:r>
            <w:proofErr w:type="spellStart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Special</w:t>
            </w:r>
            <w:proofErr w:type="spellEnd"/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!!</w:t>
            </w:r>
            <w:r w:rsidRPr="009F275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br/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Join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this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week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and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save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$50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off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the $150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enrollment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fee</w:t>
            </w:r>
            <w:proofErr w:type="spellEnd"/>
            <w:r w:rsidRPr="009F275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!</w:t>
            </w:r>
          </w:p>
          <w:p w:rsidR="00B84F04" w:rsidRPr="009F275C" w:rsidRDefault="00B84F04" w:rsidP="00F04426">
            <w:pPr>
              <w:spacing w:after="12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105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East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Devonia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 xml:space="preserve"> • </w:t>
            </w:r>
            <w:proofErr w:type="spellStart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Newark</w:t>
            </w:r>
            <w:proofErr w:type="spellEnd"/>
            <w:r w:rsidRPr="009F275C">
              <w:rPr>
                <w:rFonts w:asciiTheme="majorHAnsi" w:hAnsiTheme="majorHAnsi" w:cstheme="majorHAnsi"/>
                <w:sz w:val="24"/>
                <w:szCs w:val="24"/>
              </w:rPr>
              <w:t>, DE 19702 • 302-555-9764</w:t>
            </w:r>
          </w:p>
        </w:tc>
      </w:tr>
    </w:tbl>
    <w:p w:rsidR="00B84F04" w:rsidRPr="009F275C" w:rsidRDefault="00B84F04" w:rsidP="00B84F04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  <w:sectPr w:rsidR="00B84F04" w:rsidRPr="009F275C" w:rsidSect="00A27A67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B84F04" w:rsidRDefault="00B84F04" w:rsidP="00B84F04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  <w:sectPr w:rsidR="00B84F04" w:rsidSect="00B84F04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155.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kind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b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usiness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Living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Well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fitness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club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health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food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store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vacation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resort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9F275C">
        <w:rPr>
          <w:rFonts w:asciiTheme="majorHAnsi" w:hAnsiTheme="majorHAnsi" w:cstheme="majorHAnsi"/>
          <w:sz w:val="24"/>
          <w:szCs w:val="24"/>
        </w:rPr>
        <w:t xml:space="preserve">)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music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studio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157.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can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new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members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receive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</w:t>
      </w:r>
      <w:bookmarkStart w:id="0" w:name="_GoBack"/>
      <w:bookmarkEnd w:id="0"/>
      <w:r w:rsidRPr="009F275C">
        <w:rPr>
          <w:rFonts w:asciiTheme="majorHAnsi" w:hAnsiTheme="majorHAnsi" w:cstheme="majorHAnsi"/>
          <w:sz w:val="24"/>
          <w:szCs w:val="24"/>
        </w:rPr>
        <w:t>or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free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Child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care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services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Subscription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to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monthly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magazine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Sessions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trainer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9F275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Membership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friend</w:t>
      </w:r>
      <w:proofErr w:type="spellEnd"/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156.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frequently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are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memberships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renewed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(A)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two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weeks</w:t>
      </w:r>
      <w:proofErr w:type="spellEnd"/>
      <w:r w:rsidRPr="009F275C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(B)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month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 xml:space="preserve">(C)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every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six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months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9F275C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Once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year</w:t>
      </w:r>
      <w:proofErr w:type="spellEnd"/>
    </w:p>
    <w:p w:rsidR="00B84F04" w:rsidRDefault="00B84F04" w:rsidP="00B84F04">
      <w:pPr>
        <w:spacing w:after="0"/>
        <w:rPr>
          <w:rFonts w:asciiTheme="majorHAnsi" w:hAnsiTheme="majorHAnsi" w:cstheme="majorHAnsi"/>
          <w:sz w:val="24"/>
          <w:szCs w:val="24"/>
        </w:rPr>
        <w:sectPr w:rsidR="00B84F04" w:rsidSect="00B84F04">
          <w:type w:val="continuous"/>
          <w:pgSz w:w="11906" w:h="16838"/>
          <w:pgMar w:top="1134" w:right="1134" w:bottom="1134" w:left="1418" w:header="709" w:footer="709" w:gutter="0"/>
          <w:cols w:num="2" w:space="708"/>
          <w:docGrid w:linePitch="360"/>
        </w:sectPr>
      </w:pP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b/>
          <w:bCs/>
          <w:sz w:val="24"/>
          <w:szCs w:val="24"/>
        </w:rPr>
        <w:t xml:space="preserve">158.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What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is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usual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enrollment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F275C">
        <w:rPr>
          <w:rFonts w:asciiTheme="majorHAnsi" w:hAnsiTheme="majorHAnsi" w:cstheme="majorHAnsi"/>
          <w:sz w:val="24"/>
          <w:szCs w:val="24"/>
        </w:rPr>
        <w:t>fee</w:t>
      </w:r>
      <w:proofErr w:type="spellEnd"/>
      <w:r w:rsidRPr="009F275C">
        <w:rPr>
          <w:rFonts w:asciiTheme="majorHAnsi" w:hAnsiTheme="majorHAnsi" w:cstheme="majorHAnsi"/>
          <w:sz w:val="24"/>
          <w:szCs w:val="24"/>
        </w:rPr>
        <w:t>?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(A) $50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(B) $100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(C) $150</w:t>
      </w:r>
      <w:r w:rsidRPr="009F275C">
        <w:rPr>
          <w:rFonts w:asciiTheme="majorHAnsi" w:hAnsiTheme="majorHAnsi" w:cstheme="majorHAnsi"/>
          <w:sz w:val="24"/>
          <w:szCs w:val="24"/>
        </w:rPr>
        <w:br/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9F275C">
        <w:rPr>
          <w:rFonts w:asciiTheme="majorHAnsi" w:hAnsiTheme="majorHAnsi" w:cstheme="majorHAnsi"/>
          <w:sz w:val="24"/>
          <w:szCs w:val="24"/>
        </w:rPr>
        <w:t>(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9F275C">
        <w:rPr>
          <w:rFonts w:asciiTheme="majorHAnsi" w:hAnsiTheme="majorHAnsi" w:cstheme="majorHAnsi"/>
          <w:sz w:val="24"/>
          <w:szCs w:val="24"/>
        </w:rPr>
        <w:t>)</w:t>
      </w:r>
      <w:r w:rsidRPr="009F2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F275C">
        <w:rPr>
          <w:rFonts w:asciiTheme="majorHAnsi" w:hAnsiTheme="majorHAnsi" w:cstheme="majorHAnsi"/>
          <w:sz w:val="24"/>
          <w:szCs w:val="24"/>
        </w:rPr>
        <w:t>$200</w:t>
      </w:r>
    </w:p>
    <w:p w:rsidR="00B84F04" w:rsidRPr="009F275C" w:rsidRDefault="00B84F04" w:rsidP="00B84F04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B84F04" w:rsidRPr="00B84F04" w:rsidRDefault="00B84F04" w:rsidP="00B84F04">
      <w:pPr>
        <w:rPr>
          <w:lang w:val="en-US"/>
        </w:rPr>
      </w:pPr>
    </w:p>
    <w:sectPr w:rsidR="00B84F04" w:rsidRPr="00B84F04" w:rsidSect="00B84F04">
      <w:type w:val="continuous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04"/>
    <w:rsid w:val="00211BA4"/>
    <w:rsid w:val="002B0DAE"/>
    <w:rsid w:val="00696AE4"/>
    <w:rsid w:val="009B16E1"/>
    <w:rsid w:val="00B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8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8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1</cp:revision>
  <dcterms:created xsi:type="dcterms:W3CDTF">2017-10-17T06:40:00Z</dcterms:created>
  <dcterms:modified xsi:type="dcterms:W3CDTF">2017-10-17T06:44:00Z</dcterms:modified>
</cp:coreProperties>
</file>