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4017" w14:textId="77777777" w:rsidR="008F6E33" w:rsidRPr="008F6E33" w:rsidRDefault="008F6E33" w:rsidP="008F6E3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8F6E33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1.</w:t>
      </w:r>
    </w:p>
    <w:p w14:paraId="783A9EEC" w14:textId="77777777" w:rsidR="008F6E33" w:rsidRPr="008F6E33" w:rsidRDefault="008F6E33" w:rsidP="008F6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F6E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7BEFCB80" w14:textId="77777777" w:rsidR="008F6E33" w:rsidRPr="008F6E33" w:rsidRDefault="008F6E33" w:rsidP="008F6E33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F6E33">
        <w:rPr>
          <w:rFonts w:ascii="Source Sans Pro" w:eastAsia="Times New Roman" w:hAnsi="Source Sans Pro" w:cs="Arial"/>
          <w:color w:val="1F1F1F"/>
          <w:sz w:val="21"/>
          <w:szCs w:val="21"/>
        </w:rPr>
        <w:t>True or False: Data values that differ significantly from other observations are dealt with at the end of the preprocessing process.</w:t>
      </w:r>
    </w:p>
    <w:p w14:paraId="395EF2CC" w14:textId="77777777" w:rsidR="008F6E33" w:rsidRPr="008F6E33" w:rsidRDefault="008F6E33" w:rsidP="008F6E33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F6E33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0A955B59" w14:textId="50FAF3C0" w:rsidR="008F6E33" w:rsidRPr="008F6E33" w:rsidRDefault="008F6E33" w:rsidP="008F6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E33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027B37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20.25pt;height:18pt" o:ole="">
            <v:imagedata r:id="rId4" o:title=""/>
          </v:shape>
          <w:control r:id="rId5" w:name="DefaultOcxName" w:shapeid="_x0000_i1087"/>
        </w:object>
      </w:r>
    </w:p>
    <w:p w14:paraId="1EDE13A4" w14:textId="77777777" w:rsidR="008F6E33" w:rsidRPr="008F6E33" w:rsidRDefault="008F6E33" w:rsidP="008F6E33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F6E33">
        <w:rPr>
          <w:rFonts w:ascii="Source Sans Pro" w:eastAsia="Times New Roman" w:hAnsi="Source Sans Pro" w:cs="Arial"/>
          <w:color w:val="1F1F1F"/>
          <w:sz w:val="21"/>
          <w:szCs w:val="21"/>
        </w:rPr>
        <w:t>False</w:t>
      </w:r>
    </w:p>
    <w:p w14:paraId="48A437CB" w14:textId="42DDB758" w:rsidR="008F6E33" w:rsidRPr="008F6E33" w:rsidRDefault="008F6E33" w:rsidP="008F6E33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8F6E33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4BFB5F7C">
          <v:shape id="_x0000_i1086" type="#_x0000_t75" style="width:20.25pt;height:18pt" o:ole="">
            <v:imagedata r:id="rId6" o:title=""/>
          </v:shape>
          <w:control r:id="rId7" w:name="DefaultOcxName1" w:shapeid="_x0000_i1086"/>
        </w:object>
      </w:r>
    </w:p>
    <w:p w14:paraId="5EFD4FF2" w14:textId="77777777" w:rsidR="008F6E33" w:rsidRPr="008F6E33" w:rsidRDefault="008F6E33" w:rsidP="008F6E33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F6E33">
        <w:rPr>
          <w:rFonts w:ascii="Source Sans Pro" w:eastAsia="Times New Roman" w:hAnsi="Source Sans Pro" w:cs="Arial"/>
          <w:color w:val="1F1F1F"/>
          <w:sz w:val="21"/>
          <w:szCs w:val="21"/>
        </w:rPr>
        <w:t>True</w:t>
      </w:r>
    </w:p>
    <w:p w14:paraId="36F0D1A7" w14:textId="77777777" w:rsidR="008F6E33" w:rsidRPr="008F6E33" w:rsidRDefault="008F6E33" w:rsidP="008F6E33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8F6E33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4FA7CC3C" w14:textId="77777777" w:rsidR="008F6E33" w:rsidRPr="008F6E33" w:rsidRDefault="008F6E33" w:rsidP="008F6E33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F6E33">
        <w:rPr>
          <w:rFonts w:ascii="Source Sans Pro" w:eastAsia="Times New Roman" w:hAnsi="Source Sans Pro" w:cs="Arial"/>
          <w:color w:val="1F1F1F"/>
          <w:sz w:val="21"/>
          <w:szCs w:val="21"/>
        </w:rPr>
        <w:t>Exactly!</w:t>
      </w:r>
    </w:p>
    <w:p w14:paraId="7352E818" w14:textId="77777777" w:rsidR="008F6E33" w:rsidRPr="008F6E33" w:rsidRDefault="008F6E33" w:rsidP="008F6E3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8F6E33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2.</w:t>
      </w:r>
    </w:p>
    <w:p w14:paraId="4E9ED9CD" w14:textId="77777777" w:rsidR="008F6E33" w:rsidRPr="008F6E33" w:rsidRDefault="008F6E33" w:rsidP="008F6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F6E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3F167BB1" w14:textId="77777777" w:rsidR="008F6E33" w:rsidRPr="008F6E33" w:rsidRDefault="008F6E33" w:rsidP="008F6E33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F6E33">
        <w:rPr>
          <w:rFonts w:ascii="Source Sans Pro" w:eastAsia="Times New Roman" w:hAnsi="Source Sans Pro" w:cs="Arial"/>
          <w:color w:val="1F1F1F"/>
          <w:sz w:val="21"/>
          <w:szCs w:val="21"/>
        </w:rPr>
        <w:t>In which step you transform a given set of input features to generate a new set of more powerful features for prediction?</w:t>
      </w:r>
    </w:p>
    <w:p w14:paraId="5C94168E" w14:textId="77777777" w:rsidR="008F6E33" w:rsidRPr="008F6E33" w:rsidRDefault="008F6E33" w:rsidP="008F6E33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F6E33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38323CF3" w14:textId="3E3D045A" w:rsidR="008F6E33" w:rsidRPr="008F6E33" w:rsidRDefault="008F6E33" w:rsidP="008F6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E33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058B04A0">
          <v:shape id="_x0000_i1085" type="#_x0000_t75" style="width:20.25pt;height:18pt" o:ole="">
            <v:imagedata r:id="rId4" o:title=""/>
          </v:shape>
          <w:control r:id="rId8" w:name="DefaultOcxName2" w:shapeid="_x0000_i1085"/>
        </w:object>
      </w:r>
    </w:p>
    <w:p w14:paraId="7A58F750" w14:textId="77777777" w:rsidR="008F6E33" w:rsidRPr="008F6E33" w:rsidRDefault="008F6E33" w:rsidP="008F6E33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F6E33">
        <w:rPr>
          <w:rFonts w:ascii="Source Sans Pro" w:eastAsia="Times New Roman" w:hAnsi="Source Sans Pro" w:cs="Arial"/>
          <w:color w:val="1F1F1F"/>
          <w:sz w:val="21"/>
          <w:szCs w:val="21"/>
        </w:rPr>
        <w:t>Feature Construction</w:t>
      </w:r>
    </w:p>
    <w:p w14:paraId="4214AB61" w14:textId="59C4BA82" w:rsidR="008F6E33" w:rsidRPr="008F6E33" w:rsidRDefault="008F6E33" w:rsidP="008F6E33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8F6E33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413D19CF">
          <v:shape id="_x0000_i1084" type="#_x0000_t75" style="width:20.25pt;height:18pt" o:ole="">
            <v:imagedata r:id="rId6" o:title=""/>
          </v:shape>
          <w:control r:id="rId9" w:name="DefaultOcxName3" w:shapeid="_x0000_i1084"/>
        </w:object>
      </w:r>
    </w:p>
    <w:p w14:paraId="2DFF70B2" w14:textId="77777777" w:rsidR="008F6E33" w:rsidRPr="008F6E33" w:rsidRDefault="008F6E33" w:rsidP="008F6E33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F6E33">
        <w:rPr>
          <w:rFonts w:ascii="Source Sans Pro" w:eastAsia="Times New Roman" w:hAnsi="Source Sans Pro" w:cs="Arial"/>
          <w:color w:val="1F1F1F"/>
          <w:sz w:val="21"/>
          <w:szCs w:val="21"/>
        </w:rPr>
        <w:t>Feature Tuning</w:t>
      </w:r>
    </w:p>
    <w:p w14:paraId="3B9328F1" w14:textId="3FDF7605" w:rsidR="008F6E33" w:rsidRPr="008F6E33" w:rsidRDefault="008F6E33" w:rsidP="008F6E33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8F6E33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6013F011">
          <v:shape id="_x0000_i1083" type="#_x0000_t75" style="width:20.25pt;height:18pt" o:ole="">
            <v:imagedata r:id="rId6" o:title=""/>
          </v:shape>
          <w:control r:id="rId10" w:name="DefaultOcxName4" w:shapeid="_x0000_i1083"/>
        </w:object>
      </w:r>
    </w:p>
    <w:p w14:paraId="17967BF2" w14:textId="77777777" w:rsidR="008F6E33" w:rsidRPr="008F6E33" w:rsidRDefault="008F6E33" w:rsidP="008F6E33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F6E33">
        <w:rPr>
          <w:rFonts w:ascii="Source Sans Pro" w:eastAsia="Times New Roman" w:hAnsi="Source Sans Pro" w:cs="Arial"/>
          <w:color w:val="1F1F1F"/>
          <w:sz w:val="21"/>
          <w:szCs w:val="21"/>
        </w:rPr>
        <w:t>Feature Selection</w:t>
      </w:r>
    </w:p>
    <w:p w14:paraId="031DB6F4" w14:textId="77777777" w:rsidR="008F6E33" w:rsidRPr="008F6E33" w:rsidRDefault="008F6E33" w:rsidP="008F6E33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8F6E33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26005F6C" w14:textId="77777777" w:rsidR="008F6E33" w:rsidRPr="008F6E33" w:rsidRDefault="008F6E33" w:rsidP="008F6E33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F6E33">
        <w:rPr>
          <w:rFonts w:ascii="Source Sans Pro" w:eastAsia="Times New Roman" w:hAnsi="Source Sans Pro" w:cs="Arial"/>
          <w:color w:val="1F1F1F"/>
          <w:sz w:val="21"/>
          <w:szCs w:val="21"/>
        </w:rPr>
        <w:t>Well done!</w:t>
      </w:r>
    </w:p>
    <w:p w14:paraId="77596F3A" w14:textId="77777777" w:rsidR="008F6E33" w:rsidRPr="008F6E33" w:rsidRDefault="008F6E33" w:rsidP="008F6E33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</w:pPr>
      <w:r w:rsidRPr="008F6E33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</w:rPr>
        <w:t>3.</w:t>
      </w:r>
    </w:p>
    <w:p w14:paraId="3D0CEF5E" w14:textId="77777777" w:rsidR="008F6E33" w:rsidRPr="008F6E33" w:rsidRDefault="008F6E33" w:rsidP="008F6E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F6E3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3447C72F" w14:textId="77777777" w:rsidR="008F6E33" w:rsidRPr="008F6E33" w:rsidRDefault="008F6E33" w:rsidP="008F6E33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F6E33">
        <w:rPr>
          <w:rFonts w:ascii="Source Sans Pro" w:eastAsia="Times New Roman" w:hAnsi="Source Sans Pro" w:cs="Arial"/>
          <w:color w:val="1F1F1F"/>
          <w:sz w:val="21"/>
          <w:szCs w:val="21"/>
        </w:rPr>
        <w:t>Which of the following are classic uses of Representation Transformations? (Select all that apply)</w:t>
      </w:r>
    </w:p>
    <w:p w14:paraId="40B12E57" w14:textId="77777777" w:rsidR="008F6E33" w:rsidRPr="008F6E33" w:rsidRDefault="008F6E33" w:rsidP="008F6E33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8F6E33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</w:rPr>
        <w:t>1 / 1 point</w:t>
      </w:r>
    </w:p>
    <w:p w14:paraId="684B9865" w14:textId="119E4CB3" w:rsidR="008F6E33" w:rsidRPr="008F6E33" w:rsidRDefault="008F6E33" w:rsidP="008F6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6E33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77ED9C28">
          <v:shape id="_x0000_i1082" type="#_x0000_t75" style="width:20.25pt;height:18pt" o:ole="">
            <v:imagedata r:id="rId11" o:title=""/>
          </v:shape>
          <w:control r:id="rId12" w:name="DefaultOcxName5" w:shapeid="_x0000_i1082"/>
        </w:object>
      </w:r>
    </w:p>
    <w:p w14:paraId="37223DE6" w14:textId="77777777" w:rsidR="008F6E33" w:rsidRPr="008F6E33" w:rsidRDefault="008F6E33" w:rsidP="008F6E33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F6E33">
        <w:rPr>
          <w:rFonts w:ascii="Source Sans Pro" w:eastAsia="Times New Roman" w:hAnsi="Source Sans Pro" w:cs="Arial"/>
          <w:color w:val="1F1F1F"/>
          <w:sz w:val="21"/>
          <w:szCs w:val="21"/>
        </w:rPr>
        <w:t>Change data format for the model</w:t>
      </w:r>
    </w:p>
    <w:p w14:paraId="37AD66EA" w14:textId="77777777" w:rsidR="008F6E33" w:rsidRPr="008F6E33" w:rsidRDefault="008F6E33" w:rsidP="008F6E33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8F6E33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1251E7FE" w14:textId="77777777" w:rsidR="008F6E33" w:rsidRPr="008F6E33" w:rsidRDefault="008F6E33" w:rsidP="008F6E33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F6E33">
        <w:rPr>
          <w:rFonts w:ascii="Source Sans Pro" w:eastAsia="Times New Roman" w:hAnsi="Source Sans Pro" w:cs="Arial"/>
          <w:color w:val="1F1F1F"/>
          <w:sz w:val="21"/>
          <w:szCs w:val="21"/>
        </w:rPr>
        <w:t>Perfect!</w:t>
      </w:r>
    </w:p>
    <w:p w14:paraId="6B3DAB9A" w14:textId="0DCEE503" w:rsidR="008F6E33" w:rsidRPr="008F6E33" w:rsidRDefault="008F6E33" w:rsidP="008F6E33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8F6E33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718C9E84">
          <v:shape id="_x0000_i1081" type="#_x0000_t75" style="width:20.25pt;height:18pt" o:ole="">
            <v:imagedata r:id="rId11" o:title=""/>
          </v:shape>
          <w:control r:id="rId13" w:name="DefaultOcxName6" w:shapeid="_x0000_i1081"/>
        </w:object>
      </w:r>
    </w:p>
    <w:p w14:paraId="37ED12DB" w14:textId="77777777" w:rsidR="008F6E33" w:rsidRPr="008F6E33" w:rsidRDefault="008F6E33" w:rsidP="008F6E33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F6E33">
        <w:rPr>
          <w:rFonts w:ascii="Source Sans Pro" w:eastAsia="Times New Roman" w:hAnsi="Source Sans Pro" w:cs="Arial"/>
          <w:color w:val="1F1F1F"/>
          <w:sz w:val="21"/>
          <w:szCs w:val="21"/>
        </w:rPr>
        <w:t>Vectorization</w:t>
      </w:r>
    </w:p>
    <w:p w14:paraId="1CF92238" w14:textId="77777777" w:rsidR="008F6E33" w:rsidRPr="008F6E33" w:rsidRDefault="008F6E33" w:rsidP="008F6E33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8F6E33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lastRenderedPageBreak/>
        <w:t>Correct</w:t>
      </w:r>
    </w:p>
    <w:p w14:paraId="1CA27CD6" w14:textId="77777777" w:rsidR="008F6E33" w:rsidRPr="008F6E33" w:rsidRDefault="008F6E33" w:rsidP="008F6E33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F6E33">
        <w:rPr>
          <w:rFonts w:ascii="Source Sans Pro" w:eastAsia="Times New Roman" w:hAnsi="Source Sans Pro" w:cs="Arial"/>
          <w:color w:val="1F1F1F"/>
          <w:sz w:val="21"/>
          <w:szCs w:val="21"/>
        </w:rPr>
        <w:t>That's right!</w:t>
      </w:r>
    </w:p>
    <w:p w14:paraId="209BE3F4" w14:textId="27E1C1AB" w:rsidR="008F6E33" w:rsidRPr="008F6E33" w:rsidRDefault="008F6E33" w:rsidP="008F6E33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8F6E33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3AAA350D">
          <v:shape id="_x0000_i1080" type="#_x0000_t75" style="width:20.25pt;height:18pt" o:ole="">
            <v:imagedata r:id="rId14" o:title=""/>
          </v:shape>
          <w:control r:id="rId15" w:name="DefaultOcxName7" w:shapeid="_x0000_i1080"/>
        </w:object>
      </w:r>
    </w:p>
    <w:p w14:paraId="1784C2B0" w14:textId="77777777" w:rsidR="008F6E33" w:rsidRPr="008F6E33" w:rsidRDefault="008F6E33" w:rsidP="008F6E33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F6E33">
        <w:rPr>
          <w:rFonts w:ascii="Source Sans Pro" w:eastAsia="Times New Roman" w:hAnsi="Source Sans Pro" w:cs="Arial"/>
          <w:color w:val="1F1F1F"/>
          <w:sz w:val="21"/>
          <w:szCs w:val="21"/>
        </w:rPr>
        <w:t>Normalization</w:t>
      </w:r>
    </w:p>
    <w:p w14:paraId="5B2D9282" w14:textId="2D04F869" w:rsidR="008F6E33" w:rsidRPr="008F6E33" w:rsidRDefault="008F6E33" w:rsidP="008F6E33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</w:rPr>
      </w:pPr>
      <w:r w:rsidRPr="008F6E33">
        <w:rPr>
          <w:rFonts w:ascii="Arial" w:eastAsia="Times New Roman" w:hAnsi="Arial" w:cs="Arial"/>
          <w:color w:val="333333"/>
          <w:sz w:val="21"/>
          <w:szCs w:val="21"/>
        </w:rPr>
        <w:object w:dxaOrig="13" w:dyaOrig="87" w14:anchorId="2EC1FA62">
          <v:shape id="_x0000_i1079" type="#_x0000_t75" style="width:20.25pt;height:18pt" o:ole="">
            <v:imagedata r:id="rId11" o:title=""/>
          </v:shape>
          <w:control r:id="rId16" w:name="DefaultOcxName8" w:shapeid="_x0000_i1079"/>
        </w:object>
      </w:r>
    </w:p>
    <w:p w14:paraId="7E5A6462" w14:textId="77777777" w:rsidR="008F6E33" w:rsidRPr="008F6E33" w:rsidRDefault="008F6E33" w:rsidP="008F6E33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8F6E33">
        <w:rPr>
          <w:rFonts w:ascii="Source Sans Pro" w:eastAsia="Times New Roman" w:hAnsi="Source Sans Pro" w:cs="Arial"/>
          <w:color w:val="1F1F1F"/>
          <w:sz w:val="21"/>
          <w:szCs w:val="21"/>
        </w:rPr>
        <w:t>One-hot encoding</w:t>
      </w:r>
    </w:p>
    <w:p w14:paraId="6CC9F7AA" w14:textId="77777777" w:rsidR="008F6E33" w:rsidRPr="008F6E33" w:rsidRDefault="008F6E33" w:rsidP="008F6E33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</w:pPr>
      <w:r w:rsidRPr="008F6E33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</w:rPr>
        <w:t>Correct</w:t>
      </w:r>
    </w:p>
    <w:p w14:paraId="1B2F1C89" w14:textId="77777777" w:rsidR="008F6E33" w:rsidRPr="008F6E33" w:rsidRDefault="008F6E33" w:rsidP="008F6E33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</w:rPr>
      </w:pPr>
      <w:r w:rsidRPr="008F6E33">
        <w:rPr>
          <w:rFonts w:ascii="Source Sans Pro" w:eastAsia="Times New Roman" w:hAnsi="Source Sans Pro" w:cs="Arial"/>
          <w:color w:val="1F1F1F"/>
          <w:sz w:val="21"/>
          <w:szCs w:val="21"/>
        </w:rPr>
        <w:t>Good job!</w:t>
      </w:r>
    </w:p>
    <w:p w14:paraId="451EF2F6" w14:textId="77777777" w:rsidR="00166B63" w:rsidRPr="008F6E33" w:rsidRDefault="00166B63" w:rsidP="008F6E33"/>
    <w:sectPr w:rsidR="00166B63" w:rsidRPr="008F6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9A"/>
    <w:rsid w:val="0010766A"/>
    <w:rsid w:val="00166B63"/>
    <w:rsid w:val="005B099A"/>
    <w:rsid w:val="008F6E33"/>
    <w:rsid w:val="0095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CDEBB7-D0D3-4F82-B86C-E3204081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36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368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953688"/>
  </w:style>
  <w:style w:type="paragraph" w:styleId="NormalWeb">
    <w:name w:val="Normal (Web)"/>
    <w:basedOn w:val="Normal"/>
    <w:uiPriority w:val="99"/>
    <w:semiHidden/>
    <w:unhideWhenUsed/>
    <w:rsid w:val="0095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">
    <w:name w:val="cds-137"/>
    <w:basedOn w:val="DefaultParagraphFont"/>
    <w:rsid w:val="00953688"/>
  </w:style>
  <w:style w:type="character" w:customStyle="1" w:styleId="bc4egv">
    <w:name w:val="_bc4egv"/>
    <w:basedOn w:val="DefaultParagraphFont"/>
    <w:rsid w:val="00953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1820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1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8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273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99840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8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7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59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46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14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0087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7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89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7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0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332387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4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4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7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4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30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143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78593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1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8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6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3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5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1574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4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20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9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65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51115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9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3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43528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0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1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79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241165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1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44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35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99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85341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1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83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85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5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41576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5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1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57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776817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27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605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01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73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00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33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1709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5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77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1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5541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0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07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0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38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6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21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26555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2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9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67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90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8491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44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3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7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061971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1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7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3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61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303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37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1667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4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4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1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658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07886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9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7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64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53147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0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77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2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0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917414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27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0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37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9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9351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24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4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82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159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63003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46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83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34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06989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2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96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40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8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496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2323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8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2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60644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6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2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7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0051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42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13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4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19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4082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4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19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6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5544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4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9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86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8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60883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8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2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69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3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32987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2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6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14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0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9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02320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8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9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9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644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241839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32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9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9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466947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99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65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03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60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91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3</cp:revision>
  <dcterms:created xsi:type="dcterms:W3CDTF">2023-01-03T02:55:00Z</dcterms:created>
  <dcterms:modified xsi:type="dcterms:W3CDTF">2023-01-03T02:55:00Z</dcterms:modified>
</cp:coreProperties>
</file>