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BC57E" w14:textId="77777777" w:rsidR="007C15C3" w:rsidRPr="007C15C3" w:rsidRDefault="007C15C3" w:rsidP="007C15C3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</w:pPr>
      <w:r w:rsidRPr="007C15C3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  <w:t>1.</w:t>
      </w:r>
    </w:p>
    <w:p w14:paraId="26345B73" w14:textId="77777777" w:rsidR="007C15C3" w:rsidRPr="007C15C3" w:rsidRDefault="007C15C3" w:rsidP="007C1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C15C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41A51B1A" w14:textId="77777777" w:rsidR="007C15C3" w:rsidRPr="007C15C3" w:rsidRDefault="007C15C3" w:rsidP="007C15C3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7C15C3">
        <w:rPr>
          <w:rFonts w:ascii="Source Sans Pro" w:eastAsia="Times New Roman" w:hAnsi="Source Sans Pro" w:cs="Arial"/>
          <w:color w:val="1F1F1F"/>
          <w:sz w:val="21"/>
          <w:szCs w:val="21"/>
        </w:rPr>
        <w:t>Which of the following are advantages of batch inference?</w:t>
      </w:r>
    </w:p>
    <w:p w14:paraId="760D837E" w14:textId="77777777" w:rsidR="007C15C3" w:rsidRPr="007C15C3" w:rsidRDefault="007C15C3" w:rsidP="007C15C3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C15C3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</w:rPr>
        <w:t>1 / 1 point</w:t>
      </w:r>
    </w:p>
    <w:p w14:paraId="7F7A6AD0" w14:textId="15ABD3D8" w:rsidR="007C15C3" w:rsidRPr="007C15C3" w:rsidRDefault="007C15C3" w:rsidP="007C15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5C3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70F080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20.25pt;height:18pt" o:ole="">
            <v:imagedata r:id="rId4" o:title=""/>
          </v:shape>
          <w:control r:id="rId5" w:name="DefaultOcxName" w:shapeid="_x0000_i1053"/>
        </w:object>
      </w:r>
    </w:p>
    <w:p w14:paraId="16609916" w14:textId="77777777" w:rsidR="007C15C3" w:rsidRPr="007C15C3" w:rsidRDefault="007C15C3" w:rsidP="007C15C3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7C15C3">
        <w:rPr>
          <w:rFonts w:ascii="Source Sans Pro" w:eastAsia="Times New Roman" w:hAnsi="Source Sans Pro" w:cs="Arial"/>
          <w:color w:val="1F1F1F"/>
          <w:sz w:val="21"/>
          <w:szCs w:val="21"/>
        </w:rPr>
        <w:t>You can wait for data retrieval to make predictions since they are not made available in real time.</w:t>
      </w:r>
    </w:p>
    <w:p w14:paraId="12DDADA6" w14:textId="77777777" w:rsidR="007C15C3" w:rsidRPr="007C15C3" w:rsidRDefault="007C15C3" w:rsidP="007C15C3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</w:pPr>
      <w:r w:rsidRPr="007C15C3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  <w:t>Correct</w:t>
      </w:r>
    </w:p>
    <w:p w14:paraId="5D5B65D0" w14:textId="77777777" w:rsidR="007C15C3" w:rsidRPr="007C15C3" w:rsidRDefault="007C15C3" w:rsidP="007C15C3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7C15C3">
        <w:rPr>
          <w:rFonts w:ascii="Source Sans Pro" w:eastAsia="Times New Roman" w:hAnsi="Source Sans Pro" w:cs="Arial"/>
          <w:color w:val="1F1F1F"/>
          <w:sz w:val="21"/>
          <w:szCs w:val="21"/>
        </w:rPr>
        <w:t>Excellent!</w:t>
      </w:r>
    </w:p>
    <w:p w14:paraId="165DB25C" w14:textId="4F6B1534" w:rsidR="007C15C3" w:rsidRPr="007C15C3" w:rsidRDefault="007C15C3" w:rsidP="007C15C3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7C15C3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5588814B">
          <v:shape id="_x0000_i1052" type="#_x0000_t75" style="width:20.25pt;height:18pt" o:ole="">
            <v:imagedata r:id="rId4" o:title=""/>
          </v:shape>
          <w:control r:id="rId6" w:name="DefaultOcxName1" w:shapeid="_x0000_i1052"/>
        </w:object>
      </w:r>
    </w:p>
    <w:p w14:paraId="23902613" w14:textId="77777777" w:rsidR="007C15C3" w:rsidRPr="007C15C3" w:rsidRDefault="007C15C3" w:rsidP="007C15C3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7C15C3">
        <w:rPr>
          <w:rFonts w:ascii="Source Sans Pro" w:eastAsia="Times New Roman" w:hAnsi="Source Sans Pro" w:cs="Arial"/>
          <w:color w:val="1F1F1F"/>
          <w:sz w:val="21"/>
          <w:szCs w:val="21"/>
        </w:rPr>
        <w:t>You can use complex machine learning models to improve accuracy since there is no constraint on inference time.</w:t>
      </w:r>
    </w:p>
    <w:p w14:paraId="6C1178A6" w14:textId="77777777" w:rsidR="007C15C3" w:rsidRPr="007C15C3" w:rsidRDefault="007C15C3" w:rsidP="007C15C3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</w:pPr>
      <w:r w:rsidRPr="007C15C3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  <w:t>Correct</w:t>
      </w:r>
    </w:p>
    <w:p w14:paraId="754E58A9" w14:textId="77777777" w:rsidR="007C15C3" w:rsidRPr="007C15C3" w:rsidRDefault="007C15C3" w:rsidP="007C15C3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7C15C3">
        <w:rPr>
          <w:rFonts w:ascii="Source Sans Pro" w:eastAsia="Times New Roman" w:hAnsi="Source Sans Pro" w:cs="Arial"/>
          <w:color w:val="1F1F1F"/>
          <w:sz w:val="21"/>
          <w:szCs w:val="21"/>
        </w:rPr>
        <w:t>Nice job!</w:t>
      </w:r>
    </w:p>
    <w:p w14:paraId="59AC3C03" w14:textId="72381D97" w:rsidR="007C15C3" w:rsidRPr="007C15C3" w:rsidRDefault="007C15C3" w:rsidP="007C15C3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7C15C3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70D50CF5">
          <v:shape id="_x0000_i1051" type="#_x0000_t75" style="width:20.25pt;height:18pt" o:ole="">
            <v:imagedata r:id="rId7" o:title=""/>
          </v:shape>
          <w:control r:id="rId8" w:name="DefaultOcxName2" w:shapeid="_x0000_i1051"/>
        </w:object>
      </w:r>
    </w:p>
    <w:p w14:paraId="3F87193B" w14:textId="77777777" w:rsidR="007C15C3" w:rsidRPr="007C15C3" w:rsidRDefault="007C15C3" w:rsidP="007C15C3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7C15C3">
        <w:rPr>
          <w:rFonts w:ascii="Source Sans Pro" w:eastAsia="Times New Roman" w:hAnsi="Source Sans Pro" w:cs="Arial"/>
          <w:color w:val="1F1F1F"/>
          <w:sz w:val="21"/>
          <w:szCs w:val="21"/>
        </w:rPr>
        <w:t>You achieve shorter latency of predictions.</w:t>
      </w:r>
    </w:p>
    <w:p w14:paraId="3CDFB39E" w14:textId="6F2F0D36" w:rsidR="007C15C3" w:rsidRPr="007C15C3" w:rsidRDefault="007C15C3" w:rsidP="007C15C3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7C15C3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385F16BB">
          <v:shape id="_x0000_i1050" type="#_x0000_t75" style="width:20.25pt;height:18pt" o:ole="">
            <v:imagedata r:id="rId4" o:title=""/>
          </v:shape>
          <w:control r:id="rId9" w:name="DefaultOcxName3" w:shapeid="_x0000_i1050"/>
        </w:object>
      </w:r>
    </w:p>
    <w:p w14:paraId="6CFA7D4D" w14:textId="77777777" w:rsidR="007C15C3" w:rsidRPr="007C15C3" w:rsidRDefault="007C15C3" w:rsidP="007C15C3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7C15C3">
        <w:rPr>
          <w:rFonts w:ascii="Source Sans Pro" w:eastAsia="Times New Roman" w:hAnsi="Source Sans Pro" w:cs="Arial"/>
          <w:color w:val="1F1F1F"/>
          <w:sz w:val="21"/>
          <w:szCs w:val="21"/>
        </w:rPr>
        <w:t>You don’t need caching strategies so costs decrease.</w:t>
      </w:r>
    </w:p>
    <w:p w14:paraId="60A5E90F" w14:textId="77777777" w:rsidR="007C15C3" w:rsidRPr="007C15C3" w:rsidRDefault="007C15C3" w:rsidP="007C15C3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</w:pPr>
      <w:r w:rsidRPr="007C15C3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  <w:t>Correct</w:t>
      </w:r>
    </w:p>
    <w:p w14:paraId="57EAC87A" w14:textId="77777777" w:rsidR="007C15C3" w:rsidRPr="007C15C3" w:rsidRDefault="007C15C3" w:rsidP="007C15C3">
      <w:pPr>
        <w:shd w:val="clear" w:color="auto" w:fill="F7FBF9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7C15C3">
        <w:rPr>
          <w:rFonts w:ascii="Source Sans Pro" w:eastAsia="Times New Roman" w:hAnsi="Source Sans Pro" w:cs="Arial"/>
          <w:color w:val="1F1F1F"/>
          <w:sz w:val="21"/>
          <w:szCs w:val="21"/>
        </w:rPr>
        <w:t>Great work!</w:t>
      </w:r>
    </w:p>
    <w:p w14:paraId="6519DCF7" w14:textId="77777777" w:rsidR="007C15C3" w:rsidRPr="007C15C3" w:rsidRDefault="007C15C3" w:rsidP="007C15C3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</w:pPr>
      <w:r w:rsidRPr="007C15C3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  <w:t>2.</w:t>
      </w:r>
    </w:p>
    <w:p w14:paraId="2C3ED81B" w14:textId="77777777" w:rsidR="007C15C3" w:rsidRPr="007C15C3" w:rsidRDefault="007C15C3" w:rsidP="007C1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C15C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01F55EA0" w14:textId="77777777" w:rsidR="007C15C3" w:rsidRPr="007C15C3" w:rsidRDefault="007C15C3" w:rsidP="007C15C3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7C15C3">
        <w:rPr>
          <w:rFonts w:ascii="Source Sans Pro" w:eastAsia="Times New Roman" w:hAnsi="Source Sans Pro" w:cs="Arial"/>
          <w:color w:val="1F1F1F"/>
          <w:sz w:val="21"/>
          <w:szCs w:val="21"/>
        </w:rPr>
        <w:t>True or False: The most important metric to optimize while performing batch predictions is throughput.</w:t>
      </w:r>
    </w:p>
    <w:p w14:paraId="3D3BD94C" w14:textId="77777777" w:rsidR="007C15C3" w:rsidRPr="007C15C3" w:rsidRDefault="007C15C3" w:rsidP="007C15C3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C15C3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</w:rPr>
        <w:t>1 / 1 point</w:t>
      </w:r>
    </w:p>
    <w:p w14:paraId="3C0C02CB" w14:textId="5D86BADE" w:rsidR="007C15C3" w:rsidRPr="007C15C3" w:rsidRDefault="007C15C3" w:rsidP="007C15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5C3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32F7C400">
          <v:shape id="_x0000_i1049" type="#_x0000_t75" style="width:20.25pt;height:18pt" o:ole="">
            <v:imagedata r:id="rId10" o:title=""/>
          </v:shape>
          <w:control r:id="rId11" w:name="DefaultOcxName4" w:shapeid="_x0000_i1049"/>
        </w:object>
      </w:r>
    </w:p>
    <w:p w14:paraId="33D3E97B" w14:textId="77777777" w:rsidR="007C15C3" w:rsidRPr="007C15C3" w:rsidRDefault="007C15C3" w:rsidP="007C15C3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7C15C3">
        <w:rPr>
          <w:rFonts w:ascii="Source Sans Pro" w:eastAsia="Times New Roman" w:hAnsi="Source Sans Pro" w:cs="Arial"/>
          <w:color w:val="1F1F1F"/>
          <w:sz w:val="21"/>
          <w:szCs w:val="21"/>
        </w:rPr>
        <w:t>False</w:t>
      </w:r>
    </w:p>
    <w:p w14:paraId="63B0F550" w14:textId="772AFCC2" w:rsidR="007C15C3" w:rsidRPr="007C15C3" w:rsidRDefault="007C15C3" w:rsidP="007C15C3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7C15C3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6626F316">
          <v:shape id="_x0000_i1048" type="#_x0000_t75" style="width:20.25pt;height:18pt" o:ole="">
            <v:imagedata r:id="rId12" o:title=""/>
          </v:shape>
          <w:control r:id="rId13" w:name="DefaultOcxName5" w:shapeid="_x0000_i1048"/>
        </w:object>
      </w:r>
    </w:p>
    <w:p w14:paraId="16BFF1E8" w14:textId="77777777" w:rsidR="007C15C3" w:rsidRPr="007C15C3" w:rsidRDefault="007C15C3" w:rsidP="007C15C3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7C15C3">
        <w:rPr>
          <w:rFonts w:ascii="Source Sans Pro" w:eastAsia="Times New Roman" w:hAnsi="Source Sans Pro" w:cs="Arial"/>
          <w:color w:val="1F1F1F"/>
          <w:sz w:val="21"/>
          <w:szCs w:val="21"/>
        </w:rPr>
        <w:t>True</w:t>
      </w:r>
    </w:p>
    <w:p w14:paraId="5CAFFDB6" w14:textId="77777777" w:rsidR="007C15C3" w:rsidRPr="007C15C3" w:rsidRDefault="007C15C3" w:rsidP="007C15C3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</w:pPr>
      <w:r w:rsidRPr="007C15C3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  <w:t>Correct</w:t>
      </w:r>
    </w:p>
    <w:p w14:paraId="66A5244E" w14:textId="77777777" w:rsidR="007C15C3" w:rsidRPr="007C15C3" w:rsidRDefault="007C15C3" w:rsidP="007C15C3">
      <w:pPr>
        <w:shd w:val="clear" w:color="auto" w:fill="F7FBF9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7C15C3">
        <w:rPr>
          <w:rFonts w:ascii="Source Sans Pro" w:eastAsia="Times New Roman" w:hAnsi="Source Sans Pro" w:cs="Arial"/>
          <w:color w:val="1F1F1F"/>
          <w:sz w:val="21"/>
          <w:szCs w:val="21"/>
        </w:rPr>
        <w:t>Yes! Triton Inference Server allows deployment of models from any framework, from local storage, Google Cloud Platform, or AWS S3.</w:t>
      </w:r>
    </w:p>
    <w:p w14:paraId="686EA178" w14:textId="77777777" w:rsidR="007C15C3" w:rsidRPr="007C15C3" w:rsidRDefault="007C15C3" w:rsidP="007C15C3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</w:pPr>
      <w:r w:rsidRPr="007C15C3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  <w:t>3.</w:t>
      </w:r>
    </w:p>
    <w:p w14:paraId="77357053" w14:textId="77777777" w:rsidR="007C15C3" w:rsidRPr="007C15C3" w:rsidRDefault="007C15C3" w:rsidP="007C1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C15C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58232A65" w14:textId="77777777" w:rsidR="007C15C3" w:rsidRPr="007C15C3" w:rsidRDefault="007C15C3" w:rsidP="007C15C3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7C15C3">
        <w:rPr>
          <w:rFonts w:ascii="Source Sans Pro" w:eastAsia="Times New Roman" w:hAnsi="Source Sans Pro" w:cs="Arial"/>
          <w:color w:val="1F1F1F"/>
          <w:sz w:val="21"/>
          <w:szCs w:val="21"/>
        </w:rPr>
        <w:t>How can you save inference costs when generating recommendations on e-commerce?</w:t>
      </w:r>
    </w:p>
    <w:p w14:paraId="581E4379" w14:textId="77777777" w:rsidR="007C15C3" w:rsidRPr="007C15C3" w:rsidRDefault="007C15C3" w:rsidP="007C15C3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C15C3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</w:rPr>
        <w:t>1 / 1 point</w:t>
      </w:r>
    </w:p>
    <w:p w14:paraId="1C0F708C" w14:textId="69FC1033" w:rsidR="007C15C3" w:rsidRPr="007C15C3" w:rsidRDefault="007C15C3" w:rsidP="007C15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5C3">
        <w:rPr>
          <w:rFonts w:ascii="Arial" w:eastAsia="Times New Roman" w:hAnsi="Arial" w:cs="Arial"/>
          <w:color w:val="333333"/>
          <w:sz w:val="21"/>
          <w:szCs w:val="21"/>
        </w:rPr>
        <w:lastRenderedPageBreak/>
        <w:object w:dxaOrig="1440" w:dyaOrig="1440" w14:anchorId="7F4890F1">
          <v:shape id="_x0000_i1047" type="#_x0000_t75" style="width:20.25pt;height:18pt" o:ole="">
            <v:imagedata r:id="rId10" o:title=""/>
          </v:shape>
          <w:control r:id="rId14" w:name="DefaultOcxName6" w:shapeid="_x0000_i1047"/>
        </w:object>
      </w:r>
    </w:p>
    <w:p w14:paraId="175D5A71" w14:textId="77777777" w:rsidR="007C15C3" w:rsidRPr="007C15C3" w:rsidRDefault="007C15C3" w:rsidP="007C15C3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7C15C3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Using hardware accelerators. </w:t>
      </w:r>
    </w:p>
    <w:p w14:paraId="736361A3" w14:textId="6C77CE48" w:rsidR="007C15C3" w:rsidRPr="007C15C3" w:rsidRDefault="007C15C3" w:rsidP="007C15C3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7C15C3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1DED7AB8">
          <v:shape id="_x0000_i1046" type="#_x0000_t75" style="width:20.25pt;height:18pt" o:ole="">
            <v:imagedata r:id="rId12" o:title=""/>
          </v:shape>
          <w:control r:id="rId15" w:name="DefaultOcxName7" w:shapeid="_x0000_i1046"/>
        </w:object>
      </w:r>
    </w:p>
    <w:p w14:paraId="46A59A15" w14:textId="77777777" w:rsidR="007C15C3" w:rsidRPr="007C15C3" w:rsidRDefault="007C15C3" w:rsidP="007C15C3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7C15C3">
        <w:rPr>
          <w:rFonts w:ascii="Source Sans Pro" w:eastAsia="Times New Roman" w:hAnsi="Source Sans Pro" w:cs="Arial"/>
          <w:color w:val="1F1F1F"/>
          <w:sz w:val="21"/>
          <w:szCs w:val="21"/>
        </w:rPr>
        <w:t>Generating them on a schedule.</w:t>
      </w:r>
    </w:p>
    <w:p w14:paraId="5A14F8CF" w14:textId="61F56947" w:rsidR="007C15C3" w:rsidRPr="007C15C3" w:rsidRDefault="007C15C3" w:rsidP="007C15C3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7C15C3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3A89A06A">
          <v:shape id="_x0000_i1045" type="#_x0000_t75" style="width:20.25pt;height:18pt" o:ole="">
            <v:imagedata r:id="rId10" o:title=""/>
          </v:shape>
          <w:control r:id="rId16" w:name="DefaultOcxName8" w:shapeid="_x0000_i1045"/>
        </w:object>
      </w:r>
    </w:p>
    <w:p w14:paraId="719A0D97" w14:textId="77777777" w:rsidR="007C15C3" w:rsidRPr="007C15C3" w:rsidRDefault="007C15C3" w:rsidP="007C15C3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7C15C3">
        <w:rPr>
          <w:rFonts w:ascii="Source Sans Pro" w:eastAsia="Times New Roman" w:hAnsi="Source Sans Pro" w:cs="Arial"/>
          <w:color w:val="1F1F1F"/>
          <w:sz w:val="21"/>
          <w:szCs w:val="21"/>
        </w:rPr>
        <w:t>Generating them every time a user logs in.</w:t>
      </w:r>
    </w:p>
    <w:p w14:paraId="3E084561" w14:textId="77777777" w:rsidR="007C15C3" w:rsidRPr="007C15C3" w:rsidRDefault="007C15C3" w:rsidP="007C15C3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</w:pPr>
      <w:r w:rsidRPr="007C15C3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  <w:t>Correct</w:t>
      </w:r>
    </w:p>
    <w:p w14:paraId="5E5A66E3" w14:textId="77777777" w:rsidR="007C15C3" w:rsidRPr="007C15C3" w:rsidRDefault="007C15C3" w:rsidP="007C15C3">
      <w:pPr>
        <w:shd w:val="clear" w:color="auto" w:fill="F7FBF9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7C15C3">
        <w:rPr>
          <w:rFonts w:ascii="Source Sans Pro" w:eastAsia="Times New Roman" w:hAnsi="Source Sans Pro" w:cs="Arial"/>
          <w:color w:val="1F1F1F"/>
          <w:sz w:val="21"/>
          <w:szCs w:val="21"/>
        </w:rPr>
        <w:t>That's right!</w:t>
      </w:r>
    </w:p>
    <w:p w14:paraId="5ADA568B" w14:textId="30717062" w:rsidR="00166B63" w:rsidRDefault="00166B63"/>
    <w:sectPr w:rsidR="00166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A0E"/>
    <w:rsid w:val="0010766A"/>
    <w:rsid w:val="00166B63"/>
    <w:rsid w:val="00362A0E"/>
    <w:rsid w:val="007C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20D5"/>
  <w15:chartTrackingRefBased/>
  <w15:docId w15:val="{02BBC043-2FE0-426D-8AFE-674ADAA55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15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15C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creenreader-only">
    <w:name w:val="screenreader-only"/>
    <w:basedOn w:val="DefaultParagraphFont"/>
    <w:rsid w:val="007C15C3"/>
  </w:style>
  <w:style w:type="paragraph" w:styleId="NormalWeb">
    <w:name w:val="Normal (Web)"/>
    <w:basedOn w:val="Normal"/>
    <w:uiPriority w:val="99"/>
    <w:semiHidden/>
    <w:unhideWhenUsed/>
    <w:rsid w:val="007C1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137">
    <w:name w:val="cds-137"/>
    <w:basedOn w:val="DefaultParagraphFont"/>
    <w:rsid w:val="007C15C3"/>
  </w:style>
  <w:style w:type="character" w:customStyle="1" w:styleId="bc4egv">
    <w:name w:val="_bc4egv"/>
    <w:basedOn w:val="DefaultParagraphFont"/>
    <w:rsid w:val="007C1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0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9511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15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36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19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677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0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13444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5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2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3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75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92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3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552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381947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50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32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997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017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82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572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306482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47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63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43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395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393973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22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55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68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3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38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528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777000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34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78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91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7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96745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60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31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876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204466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63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16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374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63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58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731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55398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9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8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8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74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8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7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71436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3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61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46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97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15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16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844170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46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35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19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799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165481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15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38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01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95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06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56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88593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7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1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8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8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7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41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0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40995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4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9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1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79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49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84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097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091906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22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73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55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58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849920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2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31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57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04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389175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53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14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7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730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74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5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10" Type="http://schemas.openxmlformats.org/officeDocument/2006/relationships/image" Target="media/image3.wmf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Loc Pham</dc:creator>
  <cp:keywords/>
  <dc:description/>
  <cp:lastModifiedBy>Bao Loc Pham</cp:lastModifiedBy>
  <cp:revision>2</cp:revision>
  <dcterms:created xsi:type="dcterms:W3CDTF">2023-01-03T03:03:00Z</dcterms:created>
  <dcterms:modified xsi:type="dcterms:W3CDTF">2023-01-03T03:04:00Z</dcterms:modified>
</cp:coreProperties>
</file>