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29057" w14:textId="77777777" w:rsidR="00853324" w:rsidRPr="00853324" w:rsidRDefault="00853324" w:rsidP="00853324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</w:pPr>
      <w:r w:rsidRPr="00853324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  <w:t>1.</w:t>
      </w:r>
    </w:p>
    <w:p w14:paraId="32185131" w14:textId="77777777" w:rsidR="00853324" w:rsidRPr="00853324" w:rsidRDefault="00853324" w:rsidP="00853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5332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69EF9ABE" w14:textId="77777777" w:rsidR="00853324" w:rsidRPr="00853324" w:rsidRDefault="00853324" w:rsidP="0085332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853324">
        <w:rPr>
          <w:rFonts w:ascii="Source Sans Pro" w:eastAsia="Times New Roman" w:hAnsi="Source Sans Pro" w:cs="Arial"/>
          <w:color w:val="1F1F1F"/>
          <w:sz w:val="21"/>
          <w:szCs w:val="21"/>
        </w:rPr>
        <w:t>Is debugging in ML different from debugging in software engineering?</w:t>
      </w:r>
    </w:p>
    <w:p w14:paraId="281051FA" w14:textId="77777777" w:rsidR="00853324" w:rsidRPr="00853324" w:rsidRDefault="00853324" w:rsidP="00853324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53324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</w:rPr>
        <w:t>1 / 1 point</w:t>
      </w:r>
    </w:p>
    <w:p w14:paraId="1525AD54" w14:textId="2F193E3E" w:rsidR="00853324" w:rsidRPr="00853324" w:rsidRDefault="00853324" w:rsidP="008533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324">
        <w:rPr>
          <w:rFonts w:ascii="Arial" w:eastAsia="Times New Roman" w:hAnsi="Arial" w:cs="Arial"/>
          <w:color w:val="333333"/>
          <w:sz w:val="21"/>
          <w:szCs w:val="21"/>
        </w:rPr>
        <w:object w:dxaOrig="13" w:dyaOrig="73" w14:anchorId="570BE4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20.25pt;height:18pt" o:ole="">
            <v:imagedata r:id="rId4" o:title=""/>
          </v:shape>
          <w:control r:id="rId5" w:name="DefaultOcxName" w:shapeid="_x0000_i1060"/>
        </w:object>
      </w:r>
    </w:p>
    <w:p w14:paraId="61772A42" w14:textId="77777777" w:rsidR="00853324" w:rsidRPr="00853324" w:rsidRDefault="00853324" w:rsidP="0085332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853324">
        <w:rPr>
          <w:rFonts w:ascii="Source Sans Pro" w:eastAsia="Times New Roman" w:hAnsi="Source Sans Pro" w:cs="Arial"/>
          <w:color w:val="1F1F1F"/>
          <w:sz w:val="21"/>
          <w:szCs w:val="21"/>
        </w:rPr>
        <w:t>Yes, debugging in ML is fundamentally different from debugging in software engineering.</w:t>
      </w:r>
    </w:p>
    <w:p w14:paraId="339D0F67" w14:textId="1B8CBC3E" w:rsidR="00853324" w:rsidRPr="00853324" w:rsidRDefault="00853324" w:rsidP="0085332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853324">
        <w:rPr>
          <w:rFonts w:ascii="Arial" w:eastAsia="Times New Roman" w:hAnsi="Arial" w:cs="Arial"/>
          <w:color w:val="333333"/>
          <w:sz w:val="21"/>
          <w:szCs w:val="21"/>
        </w:rPr>
        <w:object w:dxaOrig="13" w:dyaOrig="73" w14:anchorId="7E4CCC3E">
          <v:shape id="_x0000_i1059" type="#_x0000_t75" style="width:20.25pt;height:18pt" o:ole="">
            <v:imagedata r:id="rId6" o:title=""/>
          </v:shape>
          <w:control r:id="rId7" w:name="DefaultOcxName1" w:shapeid="_x0000_i1059"/>
        </w:object>
      </w:r>
    </w:p>
    <w:p w14:paraId="2B64ABB3" w14:textId="77777777" w:rsidR="00853324" w:rsidRPr="00853324" w:rsidRDefault="00853324" w:rsidP="0085332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853324">
        <w:rPr>
          <w:rFonts w:ascii="Source Sans Pro" w:eastAsia="Times New Roman" w:hAnsi="Source Sans Pro" w:cs="Arial"/>
          <w:color w:val="1F1F1F"/>
          <w:sz w:val="21"/>
          <w:szCs w:val="21"/>
        </w:rPr>
        <w:t>No, debugging in ML and software engineering aim for the same goals.</w:t>
      </w:r>
    </w:p>
    <w:p w14:paraId="501BBE3B" w14:textId="77777777" w:rsidR="00853324" w:rsidRPr="00853324" w:rsidRDefault="00853324" w:rsidP="00853324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  <w:r w:rsidRPr="00853324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  <w:t>Correct</w:t>
      </w:r>
    </w:p>
    <w:p w14:paraId="535DACDB" w14:textId="77777777" w:rsidR="00853324" w:rsidRPr="00853324" w:rsidRDefault="00853324" w:rsidP="00853324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85332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Absolutely! ML debugging is often about a model not converging or not generalizing instead of some functional error like a </w:t>
      </w:r>
      <w:proofErr w:type="spellStart"/>
      <w:r w:rsidRPr="00853324">
        <w:rPr>
          <w:rFonts w:ascii="Source Sans Pro" w:eastAsia="Times New Roman" w:hAnsi="Source Sans Pro" w:cs="Arial"/>
          <w:color w:val="1F1F1F"/>
          <w:sz w:val="21"/>
          <w:szCs w:val="21"/>
        </w:rPr>
        <w:t>segfault</w:t>
      </w:r>
      <w:proofErr w:type="spellEnd"/>
      <w:r w:rsidRPr="00853324">
        <w:rPr>
          <w:rFonts w:ascii="Source Sans Pro" w:eastAsia="Times New Roman" w:hAnsi="Source Sans Pro" w:cs="Arial"/>
          <w:color w:val="1F1F1F"/>
          <w:sz w:val="21"/>
          <w:szCs w:val="21"/>
        </w:rPr>
        <w:t>.</w:t>
      </w:r>
    </w:p>
    <w:p w14:paraId="4BBD3C14" w14:textId="77777777" w:rsidR="00853324" w:rsidRPr="00853324" w:rsidRDefault="00853324" w:rsidP="00853324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</w:pPr>
      <w:r w:rsidRPr="00853324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  <w:t>2.</w:t>
      </w:r>
    </w:p>
    <w:p w14:paraId="35B6A209" w14:textId="77777777" w:rsidR="00853324" w:rsidRPr="00853324" w:rsidRDefault="00853324" w:rsidP="00853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5332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3A72F3C9" w14:textId="77777777" w:rsidR="00853324" w:rsidRPr="00853324" w:rsidRDefault="00853324" w:rsidP="0085332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853324">
        <w:rPr>
          <w:rFonts w:ascii="Source Sans Pro" w:eastAsia="Times New Roman" w:hAnsi="Source Sans Pro" w:cs="Arial"/>
          <w:color w:val="1F1F1F"/>
          <w:sz w:val="21"/>
          <w:szCs w:val="21"/>
        </w:rPr>
        <w:t>Which of the following tools allow you to track experiments with notebooks? (Select all that apply)</w:t>
      </w:r>
    </w:p>
    <w:p w14:paraId="66FF288E" w14:textId="77777777" w:rsidR="00853324" w:rsidRPr="00853324" w:rsidRDefault="00853324" w:rsidP="00853324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53324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</w:rPr>
        <w:t>1 / 1 point</w:t>
      </w:r>
    </w:p>
    <w:p w14:paraId="65C3B4D0" w14:textId="3A780732" w:rsidR="00853324" w:rsidRPr="00853324" w:rsidRDefault="00853324" w:rsidP="008533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324">
        <w:rPr>
          <w:rFonts w:ascii="Arial" w:eastAsia="Times New Roman" w:hAnsi="Arial" w:cs="Arial"/>
          <w:color w:val="333333"/>
          <w:sz w:val="21"/>
          <w:szCs w:val="21"/>
        </w:rPr>
        <w:object w:dxaOrig="13" w:dyaOrig="73" w14:anchorId="6344557E">
          <v:shape id="_x0000_i1058" type="#_x0000_t75" style="width:20.25pt;height:18pt" o:ole="">
            <v:imagedata r:id="rId8" o:title=""/>
          </v:shape>
          <w:control r:id="rId9" w:name="DefaultOcxName2" w:shapeid="_x0000_i1058"/>
        </w:object>
      </w:r>
    </w:p>
    <w:p w14:paraId="1FFC789D" w14:textId="77777777" w:rsidR="00853324" w:rsidRPr="00853324" w:rsidRDefault="00853324" w:rsidP="0085332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proofErr w:type="spellStart"/>
      <w:r w:rsidRPr="00853324">
        <w:rPr>
          <w:rFonts w:ascii="Source Sans Pro" w:eastAsia="Times New Roman" w:hAnsi="Source Sans Pro" w:cs="Arial"/>
          <w:color w:val="1F1F1F"/>
          <w:sz w:val="21"/>
          <w:szCs w:val="21"/>
        </w:rPr>
        <w:t>Nbdime</w:t>
      </w:r>
      <w:proofErr w:type="spellEnd"/>
    </w:p>
    <w:p w14:paraId="33ABEBD6" w14:textId="77777777" w:rsidR="00853324" w:rsidRPr="00853324" w:rsidRDefault="00853324" w:rsidP="00853324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  <w:r w:rsidRPr="00853324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  <w:t>Correct</w:t>
      </w:r>
    </w:p>
    <w:p w14:paraId="6583518C" w14:textId="77777777" w:rsidR="00853324" w:rsidRPr="00853324" w:rsidRDefault="00853324" w:rsidP="00853324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85332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Keep it up! This tool enables diffing and merging of </w:t>
      </w:r>
      <w:proofErr w:type="spellStart"/>
      <w:r w:rsidRPr="00853324">
        <w:rPr>
          <w:rFonts w:ascii="Source Sans Pro" w:eastAsia="Times New Roman" w:hAnsi="Source Sans Pro" w:cs="Arial"/>
          <w:color w:val="1F1F1F"/>
          <w:sz w:val="21"/>
          <w:szCs w:val="21"/>
        </w:rPr>
        <w:t>Jupyter</w:t>
      </w:r>
      <w:proofErr w:type="spellEnd"/>
      <w:r w:rsidRPr="0085332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Notebooks.</w:t>
      </w:r>
    </w:p>
    <w:p w14:paraId="79DC5BC5" w14:textId="0478D824" w:rsidR="00853324" w:rsidRPr="00853324" w:rsidRDefault="00853324" w:rsidP="0085332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853324">
        <w:rPr>
          <w:rFonts w:ascii="Arial" w:eastAsia="Times New Roman" w:hAnsi="Arial" w:cs="Arial"/>
          <w:color w:val="333333"/>
          <w:sz w:val="21"/>
          <w:szCs w:val="21"/>
        </w:rPr>
        <w:object w:dxaOrig="13" w:dyaOrig="73" w14:anchorId="4F909D10">
          <v:shape id="_x0000_i1057" type="#_x0000_t75" style="width:20.25pt;height:18pt" o:ole="">
            <v:imagedata r:id="rId8" o:title=""/>
          </v:shape>
          <w:control r:id="rId10" w:name="DefaultOcxName3" w:shapeid="_x0000_i1057"/>
        </w:object>
      </w:r>
    </w:p>
    <w:p w14:paraId="15B994B2" w14:textId="77777777" w:rsidR="00853324" w:rsidRPr="00853324" w:rsidRDefault="00853324" w:rsidP="0085332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proofErr w:type="spellStart"/>
      <w:r w:rsidRPr="00853324">
        <w:rPr>
          <w:rFonts w:ascii="Source Sans Pro" w:eastAsia="Times New Roman" w:hAnsi="Source Sans Pro" w:cs="Arial"/>
          <w:color w:val="1F1F1F"/>
          <w:sz w:val="21"/>
          <w:szCs w:val="21"/>
        </w:rPr>
        <w:t>Nbconvert</w:t>
      </w:r>
      <w:proofErr w:type="spellEnd"/>
    </w:p>
    <w:p w14:paraId="0B8A3B85" w14:textId="77777777" w:rsidR="00853324" w:rsidRPr="00853324" w:rsidRDefault="00853324" w:rsidP="00853324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  <w:r w:rsidRPr="00853324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  <w:t>Correct</w:t>
      </w:r>
    </w:p>
    <w:p w14:paraId="511A2266" w14:textId="77777777" w:rsidR="00853324" w:rsidRPr="00853324" w:rsidRDefault="00853324" w:rsidP="00853324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85332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Great job! </w:t>
      </w:r>
      <w:proofErr w:type="spellStart"/>
      <w:r w:rsidRPr="00853324">
        <w:rPr>
          <w:rFonts w:ascii="Source Sans Pro" w:eastAsia="Times New Roman" w:hAnsi="Source Sans Pro" w:cs="Arial"/>
          <w:color w:val="1F1F1F"/>
          <w:sz w:val="21"/>
          <w:szCs w:val="21"/>
        </w:rPr>
        <w:t>Nbconvert</w:t>
      </w:r>
      <w:proofErr w:type="spellEnd"/>
      <w:r w:rsidRPr="0085332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can be used to extract just the Python from a notebook.</w:t>
      </w:r>
    </w:p>
    <w:p w14:paraId="72A68F06" w14:textId="02F129A0" w:rsidR="00853324" w:rsidRPr="00853324" w:rsidRDefault="00853324" w:rsidP="0085332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853324">
        <w:rPr>
          <w:rFonts w:ascii="Arial" w:eastAsia="Times New Roman" w:hAnsi="Arial" w:cs="Arial"/>
          <w:color w:val="333333"/>
          <w:sz w:val="21"/>
          <w:szCs w:val="21"/>
        </w:rPr>
        <w:object w:dxaOrig="13" w:dyaOrig="73" w14:anchorId="79E643EE">
          <v:shape id="_x0000_i1056" type="#_x0000_t75" style="width:20.25pt;height:18pt" o:ole="">
            <v:imagedata r:id="rId8" o:title=""/>
          </v:shape>
          <w:control r:id="rId11" w:name="DefaultOcxName4" w:shapeid="_x0000_i1056"/>
        </w:object>
      </w:r>
    </w:p>
    <w:p w14:paraId="7AC9CF90" w14:textId="77777777" w:rsidR="00853324" w:rsidRPr="00853324" w:rsidRDefault="00853324" w:rsidP="0085332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proofErr w:type="spellStart"/>
      <w:r w:rsidRPr="00853324">
        <w:rPr>
          <w:rFonts w:ascii="Source Sans Pro" w:eastAsia="Times New Roman" w:hAnsi="Source Sans Pro" w:cs="Arial"/>
          <w:color w:val="1F1F1F"/>
          <w:sz w:val="21"/>
          <w:szCs w:val="21"/>
        </w:rPr>
        <w:t>Jupytext</w:t>
      </w:r>
      <w:proofErr w:type="spellEnd"/>
    </w:p>
    <w:p w14:paraId="2B2CC737" w14:textId="77777777" w:rsidR="00853324" w:rsidRPr="00853324" w:rsidRDefault="00853324" w:rsidP="00853324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  <w:r w:rsidRPr="00853324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  <w:t>Correct</w:t>
      </w:r>
    </w:p>
    <w:p w14:paraId="6FE36537" w14:textId="77777777" w:rsidR="00853324" w:rsidRPr="00853324" w:rsidRDefault="00853324" w:rsidP="00853324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85332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You’ve figured it out! </w:t>
      </w:r>
      <w:proofErr w:type="spellStart"/>
      <w:r w:rsidRPr="00853324">
        <w:rPr>
          <w:rFonts w:ascii="Source Sans Pro" w:eastAsia="Times New Roman" w:hAnsi="Source Sans Pro" w:cs="Arial"/>
          <w:color w:val="1F1F1F"/>
          <w:sz w:val="21"/>
          <w:szCs w:val="21"/>
        </w:rPr>
        <w:t>Jupytext</w:t>
      </w:r>
      <w:proofErr w:type="spellEnd"/>
      <w:r w:rsidRPr="00853324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converts and synchronizes pairs of notebooks with a matching Python file.</w:t>
      </w:r>
    </w:p>
    <w:p w14:paraId="01AEDFD4" w14:textId="23C7B96A" w:rsidR="00853324" w:rsidRPr="00853324" w:rsidRDefault="00853324" w:rsidP="0085332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853324">
        <w:rPr>
          <w:rFonts w:ascii="Arial" w:eastAsia="Times New Roman" w:hAnsi="Arial" w:cs="Arial"/>
          <w:color w:val="333333"/>
          <w:sz w:val="21"/>
          <w:szCs w:val="21"/>
        </w:rPr>
        <w:object w:dxaOrig="13" w:dyaOrig="73" w14:anchorId="11C8E87E">
          <v:shape id="_x0000_i1055" type="#_x0000_t75" style="width:20.25pt;height:18pt" o:ole="">
            <v:imagedata r:id="rId12" o:title=""/>
          </v:shape>
          <w:control r:id="rId13" w:name="DefaultOcxName5" w:shapeid="_x0000_i1055"/>
        </w:object>
      </w:r>
    </w:p>
    <w:p w14:paraId="2CCD6A69" w14:textId="77777777" w:rsidR="00853324" w:rsidRPr="00853324" w:rsidRDefault="00853324" w:rsidP="00853324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proofErr w:type="spellStart"/>
      <w:r w:rsidRPr="00853324">
        <w:rPr>
          <w:rFonts w:ascii="Source Sans Pro" w:eastAsia="Times New Roman" w:hAnsi="Source Sans Pro" w:cs="Arial"/>
          <w:color w:val="1F1F1F"/>
          <w:sz w:val="21"/>
          <w:szCs w:val="21"/>
        </w:rPr>
        <w:t>nbQA</w:t>
      </w:r>
      <w:proofErr w:type="spellEnd"/>
    </w:p>
    <w:p w14:paraId="5F77FFEF" w14:textId="77777777" w:rsidR="00853324" w:rsidRPr="00853324" w:rsidRDefault="00853324" w:rsidP="00853324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</w:pPr>
      <w:r w:rsidRPr="00853324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  <w:t>3.</w:t>
      </w:r>
    </w:p>
    <w:p w14:paraId="19A250BD" w14:textId="77777777" w:rsidR="00853324" w:rsidRPr="00853324" w:rsidRDefault="00853324" w:rsidP="00853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5332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03001F22" w14:textId="77777777" w:rsidR="00853324" w:rsidRPr="00853324" w:rsidRDefault="00853324" w:rsidP="0085332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853324">
        <w:rPr>
          <w:rFonts w:ascii="Source Sans Pro" w:eastAsia="Times New Roman" w:hAnsi="Source Sans Pro" w:cs="Arial"/>
          <w:color w:val="1F1F1F"/>
          <w:sz w:val="21"/>
          <w:szCs w:val="21"/>
        </w:rPr>
        <w:t>Which of the following are some good tools for Data Versioning?</w:t>
      </w:r>
    </w:p>
    <w:p w14:paraId="36B6FEDE" w14:textId="77777777" w:rsidR="00853324" w:rsidRPr="00853324" w:rsidRDefault="00853324" w:rsidP="00853324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53324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</w:rPr>
        <w:t>1 / 1 point</w:t>
      </w:r>
    </w:p>
    <w:p w14:paraId="255C683D" w14:textId="35B98D75" w:rsidR="00853324" w:rsidRPr="00853324" w:rsidRDefault="00853324" w:rsidP="008533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324">
        <w:rPr>
          <w:rFonts w:ascii="Arial" w:eastAsia="Times New Roman" w:hAnsi="Arial" w:cs="Arial"/>
          <w:color w:val="333333"/>
          <w:sz w:val="21"/>
          <w:szCs w:val="21"/>
        </w:rPr>
        <w:object w:dxaOrig="13" w:dyaOrig="73" w14:anchorId="638BD3F5">
          <v:shape id="_x0000_i1054" type="#_x0000_t75" style="width:20.25pt;height:18pt" o:ole="">
            <v:imagedata r:id="rId8" o:title=""/>
          </v:shape>
          <w:control r:id="rId14" w:name="DefaultOcxName6" w:shapeid="_x0000_i1054"/>
        </w:object>
      </w:r>
    </w:p>
    <w:p w14:paraId="6517B19E" w14:textId="77777777" w:rsidR="00853324" w:rsidRPr="00853324" w:rsidRDefault="00853324" w:rsidP="0085332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853324">
        <w:rPr>
          <w:rFonts w:ascii="Source Sans Pro" w:eastAsia="Times New Roman" w:hAnsi="Source Sans Pro" w:cs="Arial"/>
          <w:color w:val="1F1F1F"/>
          <w:sz w:val="21"/>
          <w:szCs w:val="21"/>
        </w:rPr>
        <w:lastRenderedPageBreak/>
        <w:t>Neptune</w:t>
      </w:r>
    </w:p>
    <w:p w14:paraId="5905E2D9" w14:textId="77777777" w:rsidR="00853324" w:rsidRPr="00853324" w:rsidRDefault="00853324" w:rsidP="00853324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  <w:r w:rsidRPr="00853324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  <w:t>Correct</w:t>
      </w:r>
    </w:p>
    <w:p w14:paraId="51DC809D" w14:textId="77777777" w:rsidR="00853324" w:rsidRPr="00853324" w:rsidRDefault="00853324" w:rsidP="00853324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853324">
        <w:rPr>
          <w:rFonts w:ascii="Source Sans Pro" w:eastAsia="Times New Roman" w:hAnsi="Source Sans Pro" w:cs="Arial"/>
          <w:color w:val="1F1F1F"/>
          <w:sz w:val="21"/>
          <w:szCs w:val="21"/>
        </w:rPr>
        <w:t>Nice job! Neptune includes data versioning, experiment tracking, and a model registry.</w:t>
      </w:r>
    </w:p>
    <w:p w14:paraId="133EE273" w14:textId="3E586D05" w:rsidR="00853324" w:rsidRPr="00853324" w:rsidRDefault="00853324" w:rsidP="0085332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853324">
        <w:rPr>
          <w:rFonts w:ascii="Arial" w:eastAsia="Times New Roman" w:hAnsi="Arial" w:cs="Arial"/>
          <w:color w:val="333333"/>
          <w:sz w:val="21"/>
          <w:szCs w:val="21"/>
        </w:rPr>
        <w:object w:dxaOrig="13" w:dyaOrig="73" w14:anchorId="064F41F6">
          <v:shape id="_x0000_i1053" type="#_x0000_t75" style="width:20.25pt;height:18pt" o:ole="">
            <v:imagedata r:id="rId8" o:title=""/>
          </v:shape>
          <w:control r:id="rId15" w:name="DefaultOcxName7" w:shapeid="_x0000_i1053"/>
        </w:object>
      </w:r>
    </w:p>
    <w:p w14:paraId="6E822054" w14:textId="77777777" w:rsidR="00853324" w:rsidRPr="00853324" w:rsidRDefault="00853324" w:rsidP="0085332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853324">
        <w:rPr>
          <w:rFonts w:ascii="Source Sans Pro" w:eastAsia="Times New Roman" w:hAnsi="Source Sans Pro" w:cs="Arial"/>
          <w:color w:val="1F1F1F"/>
          <w:sz w:val="21"/>
          <w:szCs w:val="21"/>
        </w:rPr>
        <w:t>Delta Lake</w:t>
      </w:r>
    </w:p>
    <w:p w14:paraId="111F2C75" w14:textId="77777777" w:rsidR="00853324" w:rsidRPr="00853324" w:rsidRDefault="00853324" w:rsidP="00853324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  <w:r w:rsidRPr="00853324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  <w:t>Correct</w:t>
      </w:r>
    </w:p>
    <w:p w14:paraId="73F93461" w14:textId="77777777" w:rsidR="00853324" w:rsidRPr="00853324" w:rsidRDefault="00853324" w:rsidP="00853324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853324">
        <w:rPr>
          <w:rFonts w:ascii="Source Sans Pro" w:eastAsia="Times New Roman" w:hAnsi="Source Sans Pro" w:cs="Arial"/>
          <w:color w:val="1F1F1F"/>
          <w:sz w:val="21"/>
          <w:szCs w:val="21"/>
        </w:rPr>
        <w:t>You did it! Delta Lake runs on top of your existing data lake and provides data versioning, including rollbacks and full historical audit trails.</w:t>
      </w:r>
    </w:p>
    <w:p w14:paraId="3A5B7010" w14:textId="59221F4F" w:rsidR="00853324" w:rsidRPr="00853324" w:rsidRDefault="00853324" w:rsidP="0085332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853324">
        <w:rPr>
          <w:rFonts w:ascii="Arial" w:eastAsia="Times New Roman" w:hAnsi="Arial" w:cs="Arial"/>
          <w:color w:val="333333"/>
          <w:sz w:val="21"/>
          <w:szCs w:val="21"/>
        </w:rPr>
        <w:object w:dxaOrig="13" w:dyaOrig="73" w14:anchorId="29A239AF">
          <v:shape id="_x0000_i1052" type="#_x0000_t75" style="width:20.25pt;height:18pt" o:ole="">
            <v:imagedata r:id="rId8" o:title=""/>
          </v:shape>
          <w:control r:id="rId16" w:name="DefaultOcxName8" w:shapeid="_x0000_i1052"/>
        </w:object>
      </w:r>
    </w:p>
    <w:p w14:paraId="60E6F558" w14:textId="77777777" w:rsidR="00853324" w:rsidRPr="00853324" w:rsidRDefault="00853324" w:rsidP="0085332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853324">
        <w:rPr>
          <w:rFonts w:ascii="Source Sans Pro" w:eastAsia="Times New Roman" w:hAnsi="Source Sans Pro" w:cs="Arial"/>
          <w:color w:val="1F1F1F"/>
          <w:sz w:val="21"/>
          <w:szCs w:val="21"/>
        </w:rPr>
        <w:t>Pachyderm</w:t>
      </w:r>
    </w:p>
    <w:p w14:paraId="175F2184" w14:textId="77777777" w:rsidR="00853324" w:rsidRPr="00853324" w:rsidRDefault="00853324" w:rsidP="00853324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  <w:r w:rsidRPr="00853324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  <w:t>Correct</w:t>
      </w:r>
    </w:p>
    <w:p w14:paraId="379571B0" w14:textId="77777777" w:rsidR="00853324" w:rsidRPr="00853324" w:rsidRDefault="00853324" w:rsidP="00853324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853324">
        <w:rPr>
          <w:rFonts w:ascii="Source Sans Pro" w:eastAsia="Times New Roman" w:hAnsi="Source Sans Pro" w:cs="Arial"/>
          <w:color w:val="1F1F1F"/>
          <w:sz w:val="21"/>
          <w:szCs w:val="21"/>
        </w:rPr>
        <w:t>Way to go! This tool lets you continuously update data in the master branch while experimenting with specific data in a separate branch.</w:t>
      </w:r>
    </w:p>
    <w:p w14:paraId="7B373145" w14:textId="3F4078D4" w:rsidR="00853324" w:rsidRPr="00853324" w:rsidRDefault="00853324" w:rsidP="0085332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853324">
        <w:rPr>
          <w:rFonts w:ascii="Arial" w:eastAsia="Times New Roman" w:hAnsi="Arial" w:cs="Arial"/>
          <w:color w:val="333333"/>
          <w:sz w:val="21"/>
          <w:szCs w:val="21"/>
        </w:rPr>
        <w:object w:dxaOrig="13" w:dyaOrig="73" w14:anchorId="4F8BB4B5">
          <v:shape id="_x0000_i1051" type="#_x0000_t75" style="width:20.25pt;height:18pt" o:ole="">
            <v:imagedata r:id="rId12" o:title=""/>
          </v:shape>
          <w:control r:id="rId17" w:name="DefaultOcxName9" w:shapeid="_x0000_i1051"/>
        </w:object>
      </w:r>
    </w:p>
    <w:p w14:paraId="0F6A1716" w14:textId="77777777" w:rsidR="00853324" w:rsidRPr="00853324" w:rsidRDefault="00853324" w:rsidP="00853324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proofErr w:type="spellStart"/>
      <w:r w:rsidRPr="00853324">
        <w:rPr>
          <w:rFonts w:ascii="Source Sans Pro" w:eastAsia="Times New Roman" w:hAnsi="Source Sans Pro" w:cs="Arial"/>
          <w:color w:val="1F1F1F"/>
          <w:sz w:val="21"/>
          <w:szCs w:val="21"/>
        </w:rPr>
        <w:t>OpenRefine</w:t>
      </w:r>
      <w:proofErr w:type="spellEnd"/>
    </w:p>
    <w:p w14:paraId="74045392" w14:textId="77777777" w:rsidR="00853324" w:rsidRPr="00853324" w:rsidRDefault="00853324" w:rsidP="00853324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</w:pPr>
      <w:r w:rsidRPr="00853324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  <w:t>4.</w:t>
      </w:r>
    </w:p>
    <w:p w14:paraId="65070B29" w14:textId="77777777" w:rsidR="00853324" w:rsidRPr="00853324" w:rsidRDefault="00853324" w:rsidP="00853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5332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5A441F4D" w14:textId="77777777" w:rsidR="00853324" w:rsidRPr="00853324" w:rsidRDefault="00853324" w:rsidP="0085332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853324">
        <w:rPr>
          <w:rFonts w:ascii="Source Sans Pro" w:eastAsia="Times New Roman" w:hAnsi="Source Sans Pro" w:cs="Arial"/>
          <w:color w:val="1F1F1F"/>
          <w:sz w:val="21"/>
          <w:szCs w:val="21"/>
        </w:rPr>
        <w:t>True Or False: Concerns such as cost, performance, stability, scalability, maintainability, and schedule are much more important to data scientists than software engineers.</w:t>
      </w:r>
    </w:p>
    <w:p w14:paraId="0271AD09" w14:textId="77777777" w:rsidR="00853324" w:rsidRPr="00853324" w:rsidRDefault="00853324" w:rsidP="00853324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53324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</w:rPr>
        <w:t>1 / 1 point</w:t>
      </w:r>
    </w:p>
    <w:p w14:paraId="5E07E080" w14:textId="07EC7532" w:rsidR="00853324" w:rsidRPr="00853324" w:rsidRDefault="00853324" w:rsidP="008533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324">
        <w:rPr>
          <w:rFonts w:ascii="Arial" w:eastAsia="Times New Roman" w:hAnsi="Arial" w:cs="Arial"/>
          <w:color w:val="333333"/>
          <w:sz w:val="21"/>
          <w:szCs w:val="21"/>
        </w:rPr>
        <w:object w:dxaOrig="13" w:dyaOrig="73" w14:anchorId="3DA05E31">
          <v:shape id="_x0000_i1050" type="#_x0000_t75" style="width:20.25pt;height:18pt" o:ole="">
            <v:imagedata r:id="rId4" o:title=""/>
          </v:shape>
          <w:control r:id="rId18" w:name="DefaultOcxName10" w:shapeid="_x0000_i1050"/>
        </w:object>
      </w:r>
    </w:p>
    <w:p w14:paraId="6F3C6B1C" w14:textId="77777777" w:rsidR="00853324" w:rsidRPr="00853324" w:rsidRDefault="00853324" w:rsidP="0085332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853324">
        <w:rPr>
          <w:rFonts w:ascii="Source Sans Pro" w:eastAsia="Times New Roman" w:hAnsi="Source Sans Pro" w:cs="Arial"/>
          <w:color w:val="1F1F1F"/>
          <w:sz w:val="21"/>
          <w:szCs w:val="21"/>
        </w:rPr>
        <w:t>False</w:t>
      </w:r>
    </w:p>
    <w:p w14:paraId="7BE6157E" w14:textId="052369AE" w:rsidR="00853324" w:rsidRPr="00853324" w:rsidRDefault="00853324" w:rsidP="0085332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853324">
        <w:rPr>
          <w:rFonts w:ascii="Arial" w:eastAsia="Times New Roman" w:hAnsi="Arial" w:cs="Arial"/>
          <w:color w:val="333333"/>
          <w:sz w:val="21"/>
          <w:szCs w:val="21"/>
        </w:rPr>
        <w:object w:dxaOrig="13" w:dyaOrig="73" w14:anchorId="4C4A60DB">
          <v:shape id="_x0000_i1049" type="#_x0000_t75" style="width:20.25pt;height:18pt" o:ole="">
            <v:imagedata r:id="rId6" o:title=""/>
          </v:shape>
          <w:control r:id="rId19" w:name="DefaultOcxName11" w:shapeid="_x0000_i1049"/>
        </w:object>
      </w:r>
    </w:p>
    <w:p w14:paraId="44D37A95" w14:textId="77777777" w:rsidR="00853324" w:rsidRPr="00853324" w:rsidRDefault="00853324" w:rsidP="0085332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853324">
        <w:rPr>
          <w:rFonts w:ascii="Source Sans Pro" w:eastAsia="Times New Roman" w:hAnsi="Source Sans Pro" w:cs="Arial"/>
          <w:color w:val="1F1F1F"/>
          <w:sz w:val="21"/>
          <w:szCs w:val="21"/>
        </w:rPr>
        <w:t>True</w:t>
      </w:r>
    </w:p>
    <w:p w14:paraId="0012910E" w14:textId="77777777" w:rsidR="00853324" w:rsidRPr="00853324" w:rsidRDefault="00853324" w:rsidP="00853324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  <w:r w:rsidRPr="00853324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  <w:t>Correct</w:t>
      </w:r>
    </w:p>
    <w:p w14:paraId="63538147" w14:textId="77777777" w:rsidR="00853324" w:rsidRPr="00853324" w:rsidRDefault="00853324" w:rsidP="00853324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853324">
        <w:rPr>
          <w:rFonts w:ascii="Source Sans Pro" w:eastAsia="Times New Roman" w:hAnsi="Source Sans Pro" w:cs="Arial"/>
          <w:color w:val="1F1F1F"/>
          <w:sz w:val="21"/>
          <w:szCs w:val="21"/>
        </w:rPr>
        <w:t>Yes! Software engineers identify themselves strongly with customer satisfaction and recognize infrastructure needs being as crucial as optimizing metrics. As a result, they strongly focus on quality, testing, and detecting and mitigating errors.</w:t>
      </w:r>
    </w:p>
    <w:p w14:paraId="65893746" w14:textId="77777777" w:rsidR="00166B63" w:rsidRDefault="00166B63"/>
    <w:sectPr w:rsidR="00166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86"/>
    <w:rsid w:val="0010766A"/>
    <w:rsid w:val="00166B63"/>
    <w:rsid w:val="00197A86"/>
    <w:rsid w:val="0085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C029C-8AAD-4D16-8AC3-1DBDCFEE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33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332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reenreader-only">
    <w:name w:val="screenreader-only"/>
    <w:basedOn w:val="DefaultParagraphFont"/>
    <w:rsid w:val="00853324"/>
  </w:style>
  <w:style w:type="paragraph" w:styleId="NormalWeb">
    <w:name w:val="Normal (Web)"/>
    <w:basedOn w:val="Normal"/>
    <w:uiPriority w:val="99"/>
    <w:semiHidden/>
    <w:unhideWhenUsed/>
    <w:rsid w:val="00853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137">
    <w:name w:val="cds-137"/>
    <w:basedOn w:val="DefaultParagraphFont"/>
    <w:rsid w:val="00853324"/>
  </w:style>
  <w:style w:type="character" w:customStyle="1" w:styleId="bc4egv">
    <w:name w:val="_bc4egv"/>
    <w:basedOn w:val="DefaultParagraphFont"/>
    <w:rsid w:val="00853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1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3491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78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0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8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4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074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8855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24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2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30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07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782279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55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02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43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74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890095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0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1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37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65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10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58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058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4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0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89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28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09159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5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81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90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02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81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042487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06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2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05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41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066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89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113653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1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00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20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868622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39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22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16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87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52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948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875843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13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80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75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36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68682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32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14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051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65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15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795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75653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1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48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6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79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25674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4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1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5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8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2543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64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79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72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09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82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990725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0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59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02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58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49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97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185445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57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9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74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2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655928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2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48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68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66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7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34208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21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5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79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3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79596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0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24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898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98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3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0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487157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3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90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233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89095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54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4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85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51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906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5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78717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0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4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9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1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94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75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59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146481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6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33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9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47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638396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74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0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77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1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92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33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image" Target="media/image4.wmf"/><Relationship Id="rId17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Loc Pham</dc:creator>
  <cp:keywords/>
  <dc:description/>
  <cp:lastModifiedBy>Bao Loc Pham</cp:lastModifiedBy>
  <cp:revision>2</cp:revision>
  <dcterms:created xsi:type="dcterms:W3CDTF">2023-01-04T16:21:00Z</dcterms:created>
  <dcterms:modified xsi:type="dcterms:W3CDTF">2023-01-04T16:22:00Z</dcterms:modified>
</cp:coreProperties>
</file>