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dt>
      <w:sdtPr>
        <w:tag w:val="goog_rdk_0"/>
      </w:sdtPr>
      <w:sdtContent>
        <w:p w:rsidR="00000000" w:rsidDel="00000000" w:rsidP="00000000" w:rsidRDefault="00000000" w:rsidRPr="00000000" w14:paraId="00000001">
          <w:pPr>
            <w:pStyle w:val="Heading1"/>
            <w:keepNext w:val="0"/>
            <w:keepLines w:val="0"/>
            <w:pBdr>
              <w:bottom w:color="000000" w:space="6" w:sz="0" w:val="none"/>
            </w:pBdr>
            <w:spacing w:after="240" w:before="480" w:line="300" w:lineRule="auto"/>
            <w:rPr>
              <w:b w:val="1"/>
              <w:sz w:val="46"/>
              <w:szCs w:val="46"/>
            </w:rPr>
          </w:pPr>
          <w:bookmarkStart w:colFirst="0" w:colLast="0" w:name="_heading=h.gjdgxs" w:id="0"/>
          <w:bookmarkEnd w:id="0"/>
          <w:r w:rsidDel="00000000" w:rsidR="00000000" w:rsidRPr="00000000">
            <w:rPr>
              <w:b w:val="1"/>
              <w:sz w:val="46"/>
              <w:szCs w:val="46"/>
              <w:rtl w:val="0"/>
            </w:rPr>
            <w:t xml:space="preserve">Simple Tool Rental API</w:t>
          </w:r>
        </w:p>
      </w:sdtContent>
    </w:sdt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API allows you to reserve a tool.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  <w:t xml:space="preserve">The API is available at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https://simple-tool-rental-api.glitch.me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authentication: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000000" w:space="5" w:sz="0" w:val="none"/>
        </w:pBdr>
        <w:spacing w:after="240" w:line="240" w:lineRule="auto"/>
        <w:ind w:left="-300" w:firstLine="0"/>
        <w:rPr>
          <w:color w:val="1155cc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>
          <w:color w:val="0451a5"/>
        </w:rPr>
      </w:pPr>
      <w:hyperlink r:id="rId8">
        <w:r w:rsidDel="00000000" w:rsidR="00000000" w:rsidRPr="00000000">
          <w:rPr>
            <w:color w:val="0451a5"/>
            <w:rtl w:val="0"/>
          </w:rPr>
          <w:t xml:space="preserve">Status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/>
      </w:pPr>
      <w:hyperlink r:id="rId9">
        <w:r w:rsidDel="00000000" w:rsidR="00000000" w:rsidRPr="00000000">
          <w:rPr>
            <w:color w:val="1155cc"/>
            <w:rtl w:val="0"/>
          </w:rPr>
          <w:t xml:space="preserve">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0" w:lineRule="auto"/>
        <w:ind w:left="1440" w:hanging="360"/>
        <w:rPr>
          <w:color w:val="ff0000"/>
        </w:rPr>
      </w:pPr>
      <w:hyperlink r:id="rId10">
        <w:r w:rsidDel="00000000" w:rsidR="00000000" w:rsidRPr="00000000">
          <w:rPr>
            <w:color w:val="ff0000"/>
            <w:rtl w:val="0"/>
          </w:rPr>
          <w:t xml:space="preserve">Get all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Rule="auto"/>
        <w:ind w:left="1440" w:hanging="360"/>
        <w:rPr/>
      </w:pPr>
      <w:hyperlink r:id="rId11">
        <w:r w:rsidDel="00000000" w:rsidR="00000000" w:rsidRPr="00000000">
          <w:rPr>
            <w:color w:val="1155cc"/>
            <w:rtl w:val="0"/>
          </w:rPr>
          <w:t xml:space="preserve">Get a single 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/>
      </w:pPr>
      <w:hyperlink r:id="rId12">
        <w:r w:rsidDel="00000000" w:rsidR="00000000" w:rsidRPr="00000000">
          <w:rPr>
            <w:color w:val="1155cc"/>
            <w:rtl w:val="0"/>
          </w:rPr>
          <w:t xml:space="preserve">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Rule="auto"/>
        <w:ind w:left="1440" w:hanging="360"/>
        <w:rPr/>
      </w:pPr>
      <w:hyperlink r:id="rId13">
        <w:r w:rsidDel="00000000" w:rsidR="00000000" w:rsidRPr="00000000">
          <w:rPr>
            <w:color w:val="1155cc"/>
            <w:rtl w:val="0"/>
          </w:rPr>
          <w:t xml:space="preserve">Get all 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Rule="auto"/>
        <w:ind w:left="1440" w:hanging="360"/>
        <w:rPr/>
      </w:pPr>
      <w:hyperlink r:id="rId14">
        <w:r w:rsidDel="00000000" w:rsidR="00000000" w:rsidRPr="00000000">
          <w:rPr>
            <w:color w:val="1155cc"/>
            <w:rtl w:val="0"/>
          </w:rPr>
          <w:t xml:space="preserve">Get a single 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Rule="auto"/>
        <w:ind w:left="1440" w:hanging="360"/>
        <w:rPr>
          <w:color w:val="cc0000"/>
        </w:rPr>
      </w:pPr>
      <w:hyperlink r:id="rId15">
        <w:r w:rsidDel="00000000" w:rsidR="00000000" w:rsidRPr="00000000">
          <w:rPr>
            <w:color w:val="cc0000"/>
            <w:rtl w:val="0"/>
          </w:rPr>
          <w:t xml:space="preserve">Create a new 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Rule="auto"/>
        <w:ind w:left="1440" w:hanging="360"/>
        <w:rPr/>
      </w:pPr>
      <w:hyperlink r:id="rId16">
        <w:r w:rsidDel="00000000" w:rsidR="00000000" w:rsidRPr="00000000">
          <w:rPr>
            <w:color w:val="1155cc"/>
            <w:rtl w:val="0"/>
          </w:rPr>
          <w:t xml:space="preserve">Update an 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lineRule="auto"/>
        <w:ind w:left="1440" w:hanging="360"/>
        <w:rPr/>
      </w:pPr>
      <w:hyperlink r:id="rId17">
        <w:r w:rsidDel="00000000" w:rsidR="00000000" w:rsidRPr="00000000">
          <w:rPr>
            <w:color w:val="1155cc"/>
            <w:rtl w:val="0"/>
          </w:rPr>
          <w:t xml:space="preserve">Delete an 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bottom w:color="000000" w:space="5" w:sz="0" w:val="none"/>
        </w:pBdr>
        <w:spacing w:after="240"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color w:val="980000"/>
          <w:sz w:val="34"/>
          <w:szCs w:val="34"/>
          <w:rtl w:val="0"/>
        </w:rPr>
        <w:t xml:space="preserve">A. Status</w:t>
      </w:r>
      <w:r w:rsidDel="00000000" w:rsidR="00000000" w:rsidRPr="00000000">
        <w:rPr>
          <w:b w:val="1"/>
          <w:sz w:val="34"/>
          <w:szCs w:val="3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/status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Returns the status of the API: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UP: </w:t>
      </w:r>
      <w:r w:rsidDel="00000000" w:rsidR="00000000" w:rsidRPr="00000000">
        <w:rPr>
          <w:rtl w:val="0"/>
        </w:rPr>
        <w:t xml:space="preserve"> indicates that the API is running as expected.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DOWN: </w:t>
      </w:r>
      <w:r w:rsidDel="00000000" w:rsidR="00000000" w:rsidRPr="00000000">
        <w:rPr>
          <w:rtl w:val="0"/>
        </w:rPr>
        <w:t xml:space="preserve"> indicates that the API is currently not working.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bottom w:color="000000" w:space="5" w:sz="0" w:val="none"/>
        </w:pBdr>
        <w:spacing w:after="240"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color w:val="980000"/>
          <w:sz w:val="34"/>
          <w:szCs w:val="34"/>
          <w:rtl w:val="0"/>
        </w:rPr>
        <w:t xml:space="preserve">B. Tools</w:t>
      </w:r>
      <w:r w:rsidDel="00000000" w:rsidR="00000000" w:rsidRPr="00000000">
        <w:rPr>
          <w:b w:val="1"/>
          <w:sz w:val="34"/>
          <w:szCs w:val="3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 </w:t>
      </w:r>
      <w:hyperlink r:id="rId1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https://simple-tool-rental-api.glitch.me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/tools</w:t>
      </w:r>
    </w:p>
    <w:p w:rsidR="00000000" w:rsidDel="00000000" w:rsidP="00000000" w:rsidRDefault="00000000" w:rsidRPr="00000000" w14:paraId="0000001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Returns a list of tools from the inventory.</w:t>
      </w:r>
    </w:p>
    <w:p w:rsidR="00000000" w:rsidDel="00000000" w:rsidP="00000000" w:rsidRDefault="00000000" w:rsidRPr="00000000" w14:paraId="00000017">
      <w:pPr>
        <w:spacing w:after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  <w:t xml:space="preserve">1/ Parameters: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tools?category={category_name}, tools?results={number}...</w:t>
      </w:r>
    </w:p>
    <w:p w:rsidR="00000000" w:rsidDel="00000000" w:rsidP="00000000" w:rsidRDefault="00000000" w:rsidRPr="00000000" w14:paraId="00000018">
      <w:pPr>
        <w:spacing w:after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200.0" w:type="pct"/>
        <w:tblLayout w:type="fixed"/>
        <w:tblLook w:val="0600"/>
      </w:tblPr>
      <w:tblGrid>
        <w:gridCol w:w="2415"/>
        <w:gridCol w:w="1350"/>
        <w:gridCol w:w="1290"/>
        <w:gridCol w:w="4740"/>
        <w:tblGridChange w:id="0">
          <w:tblGrid>
            <w:gridCol w:w="2415"/>
            <w:gridCol w:w="1350"/>
            <w:gridCol w:w="1290"/>
            <w:gridCol w:w="4740"/>
          </w:tblGrid>
        </w:tblGridChange>
      </w:tblGrid>
      <w:tr>
        <w:trPr>
          <w:cantSplit w:val="0"/>
          <w:trHeight w:val="1001.8505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category</w:t>
            </w:r>
          </w:p>
          <w:p w:rsidR="00000000" w:rsidDel="00000000" w:rsidP="00000000" w:rsidRDefault="00000000" w:rsidRPr="00000000" w14:paraId="0000001E">
            <w:pPr>
              <w:spacing w:after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Optional - Specifies the category of tools you want to be returned. It can be one of: </w:t>
            </w:r>
            <w:r w:rsidDel="00000000" w:rsidR="00000000" w:rsidRPr="00000000">
              <w:rPr>
                <w:i w:val="1"/>
                <w:rtl w:val="0"/>
              </w:rPr>
              <w:t xml:space="preserve">ladders, plumbing, power-tools, trailers, electric-generators, lawn-care.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Optional - Specifies the number of results you want. Must be number </w:t>
            </w:r>
            <w:r w:rsidDel="00000000" w:rsidR="00000000" w:rsidRPr="00000000">
              <w:rPr>
                <w:i w:val="1"/>
                <w:rtl w:val="0"/>
              </w:rPr>
              <w:t xml:space="preserve">between 1 and 20.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By default, only 20 tools will be displayed.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Optional - Specifies the availability of the tools. By default, all tools will be displayed.</w:t>
            </w:r>
          </w:p>
        </w:tc>
      </w:tr>
    </w:tbl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2/ Status codes</w:t>
      </w:r>
    </w:p>
    <w:tbl>
      <w:tblPr>
        <w:tblStyle w:val="Table2"/>
        <w:tblW w:w="8160.0" w:type="dxa"/>
        <w:jc w:val="left"/>
        <w:tblInd w:w="200.0" w:type="pct"/>
        <w:tblLayout w:type="fixed"/>
        <w:tblLook w:val="0600"/>
      </w:tblPr>
      <w:tblGrid>
        <w:gridCol w:w="2325"/>
        <w:gridCol w:w="5835"/>
        <w:tblGridChange w:id="0">
          <w:tblGrid>
            <w:gridCol w:w="2325"/>
            <w:gridCol w:w="58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a successful response.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the </w:t>
            </w:r>
            <w:r w:rsidDel="00000000" w:rsidR="00000000" w:rsidRPr="00000000">
              <w:rPr>
                <w:b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  <w:t xml:space="preserve"> provided are invalid.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360" w:line="240" w:lineRule="auto"/>
        <w:ind w:left="720" w:hanging="360"/>
        <w:rPr>
          <w:b w:val="1"/>
          <w:color w:val="000000"/>
          <w:sz w:val="33"/>
          <w:szCs w:val="33"/>
          <w:u w:val="none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Get a single tool: </w:t>
      </w:r>
      <w:hyperlink r:id="rId1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https://simple-tool-rental-api.glitch.me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/tools/{toolId}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Returns a single tool from the inventory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1/ Parameters</w:t>
      </w:r>
    </w:p>
    <w:tbl>
      <w:tblPr>
        <w:tblStyle w:val="Table3"/>
        <w:tblW w:w="9345.0" w:type="dxa"/>
        <w:jc w:val="left"/>
        <w:tblInd w:w="200.0" w:type="pct"/>
        <w:tblLayout w:type="fixed"/>
        <w:tblLook w:val="0600"/>
      </w:tblPr>
      <w:tblGrid>
        <w:gridCol w:w="1860"/>
        <w:gridCol w:w="1245"/>
        <w:gridCol w:w="1170"/>
        <w:gridCol w:w="5070"/>
        <w:tblGridChange w:id="0">
          <w:tblGrid>
            <w:gridCol w:w="1860"/>
            <w:gridCol w:w="1245"/>
            <w:gridCol w:w="1170"/>
            <w:gridCol w:w="50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Specifies the id of the tool you wish to retrieve.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user-manual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Optional - Returns the user manual in PDF format.</w:t>
            </w:r>
          </w:p>
        </w:tc>
      </w:tr>
    </w:tbl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2/ Status codes</w:t>
      </w:r>
    </w:p>
    <w:tbl>
      <w:tblPr>
        <w:tblStyle w:val="Table4"/>
        <w:tblW w:w="7380.0" w:type="dxa"/>
        <w:jc w:val="left"/>
        <w:tblInd w:w="200.0" w:type="pct"/>
        <w:tblLayout w:type="fixed"/>
        <w:tblLook w:val="0600"/>
      </w:tblPr>
      <w:tblGrid>
        <w:gridCol w:w="1995"/>
        <w:gridCol w:w="5385"/>
        <w:tblGridChange w:id="0">
          <w:tblGrid>
            <w:gridCol w:w="1995"/>
            <w:gridCol w:w="53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a successful response.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there is no tool with the </w:t>
            </w:r>
            <w:r w:rsidDel="00000000" w:rsidR="00000000" w:rsidRPr="00000000">
              <w:rPr>
                <w:i w:val="1"/>
                <w:rtl w:val="0"/>
              </w:rPr>
              <w:t xml:space="preserve">specified 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bottom w:color="000000" w:space="5" w:sz="0" w:val="none"/>
        </w:pBdr>
        <w:spacing w:after="240" w:line="240" w:lineRule="auto"/>
        <w:ind w:left="-300" w:firstLine="0"/>
        <w:rPr>
          <w:b w:val="1"/>
          <w:sz w:val="34"/>
          <w:szCs w:val="34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bottom w:color="000000" w:space="5" w:sz="0" w:val="none"/>
        </w:pBdr>
        <w:spacing w:after="240" w:line="240" w:lineRule="auto"/>
        <w:ind w:left="-300" w:firstLine="0"/>
        <w:rPr>
          <w:b w:val="1"/>
          <w:color w:val="980000"/>
          <w:sz w:val="34"/>
          <w:szCs w:val="34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color w:val="980000"/>
          <w:sz w:val="34"/>
          <w:szCs w:val="34"/>
          <w:rtl w:val="0"/>
        </w:rPr>
        <w:t xml:space="preserve">C. Orders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360" w:line="240" w:lineRule="auto"/>
        <w:ind w:left="-300" w:firstLine="0"/>
        <w:rPr>
          <w:b w:val="1"/>
          <w:color w:val="000000"/>
          <w:sz w:val="29"/>
          <w:szCs w:val="29"/>
        </w:rPr>
      </w:pPr>
      <w:bookmarkStart w:colFirst="0" w:colLast="0" w:name="_heading=h.1t3h5sf" w:id="7"/>
      <w:bookmarkEnd w:id="7"/>
      <w:r w:rsidDel="00000000" w:rsidR="00000000" w:rsidRPr="00000000">
        <w:rPr>
          <w:b w:val="1"/>
          <w:color w:val="000000"/>
          <w:sz w:val="29"/>
          <w:szCs w:val="29"/>
          <w:rtl w:val="0"/>
        </w:rPr>
        <w:t xml:space="preserve">Create a new order</w:t>
      </w:r>
    </w:p>
    <w:p w:rsidR="00000000" w:rsidDel="00000000" w:rsidP="00000000" w:rsidRDefault="00000000" w:rsidRPr="00000000" w14:paraId="00000050">
      <w:pPr>
        <w:spacing w:after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 /orders</w:t>
      </w:r>
    </w:p>
    <w:p w:rsidR="00000000" w:rsidDel="00000000" w:rsidP="00000000" w:rsidRDefault="00000000" w:rsidRPr="00000000" w14:paraId="00000051">
      <w:pPr>
        <w:spacing w:after="240" w:lineRule="auto"/>
        <w:rPr>
          <w:i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sz w:val="20"/>
          <w:szCs w:val="20"/>
          <w:rtl w:val="0"/>
        </w:rPr>
        <w:t xml:space="preserve">&gt; New order is created for an existed toolID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1/ Parameters</w:t>
      </w:r>
    </w:p>
    <w:tbl>
      <w:tblPr>
        <w:tblStyle w:val="Table5"/>
        <w:tblW w:w="9435.0" w:type="dxa"/>
        <w:jc w:val="left"/>
        <w:tblInd w:w="200.0" w:type="pct"/>
        <w:tblLayout w:type="fixed"/>
        <w:tblLook w:val="0600"/>
      </w:tblPr>
      <w:tblGrid>
        <w:gridCol w:w="2190"/>
        <w:gridCol w:w="1515"/>
        <w:gridCol w:w="1395"/>
        <w:gridCol w:w="4335"/>
        <w:tblGridChange w:id="0">
          <w:tblGrid>
            <w:gridCol w:w="2190"/>
            <w:gridCol w:w="1515"/>
            <w:gridCol w:w="1395"/>
            <w:gridCol w:w="43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Required. </w:t>
            </w:r>
          </w:p>
          <w:p w:rsidR="00000000" w:rsidDel="00000000" w:rsidP="00000000" w:rsidRDefault="00000000" w:rsidRPr="00000000" w14:paraId="0000005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Specifies the bearer token of the API client.</w:t>
            </w:r>
          </w:p>
          <w:p w:rsidR="00000000" w:rsidDel="00000000" w:rsidP="00000000" w:rsidRDefault="00000000" w:rsidRPr="00000000" w14:paraId="0000005C">
            <w:pPr>
              <w:spacing w:after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Bearer {YOUR TOKEN}</w:t>
            </w:r>
          </w:p>
          <w:p w:rsidR="00000000" w:rsidDel="00000000" w:rsidP="00000000" w:rsidRDefault="00000000" w:rsidRPr="00000000" w14:paraId="0000005D">
            <w:pPr>
              <w:spacing w:after="240" w:lineRule="auto"/>
              <w:rPr>
                <w:rFonts w:ascii="Roboto" w:cs="Roboto" w:eastAsia="Roboto" w:hAnsi="Roboto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18"/>
                <w:szCs w:val="18"/>
                <w:highlight w:val="white"/>
                <w:rtl w:val="0"/>
              </w:rPr>
              <w:t xml:space="preserve">Bearer </w:t>
            </w:r>
          </w:p>
          <w:p w:rsidR="00000000" w:rsidDel="00000000" w:rsidP="00000000" w:rsidRDefault="00000000" w:rsidRPr="00000000" w14:paraId="0000005E">
            <w:pPr>
              <w:spacing w:after="240" w:lineRule="auto"/>
              <w:rPr>
                <w:rFonts w:ascii="Roboto" w:cs="Roboto" w:eastAsia="Roboto" w:hAnsi="Roboto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18"/>
                <w:szCs w:val="18"/>
                <w:highlight w:val="white"/>
                <w:rtl w:val="0"/>
              </w:rPr>
              <w:t xml:space="preserve">session/phien lam viec: 15p</w:t>
            </w:r>
          </w:p>
          <w:p w:rsidR="00000000" w:rsidDel="00000000" w:rsidP="00000000" w:rsidRDefault="00000000" w:rsidRPr="00000000" w14:paraId="0000005F">
            <w:pPr>
              <w:spacing w:after="240" w:lineRule="auto"/>
              <w:rPr>
                <w:rFonts w:ascii="Roboto" w:cs="Roboto" w:eastAsia="Roboto" w:hAnsi="Roboto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18"/>
                <w:szCs w:val="18"/>
                <w:highlight w:val="white"/>
                <w:rtl w:val="0"/>
              </w:rPr>
              <w:t xml:space="preserve">token1</w:t>
            </w:r>
          </w:p>
          <w:p w:rsidR="00000000" w:rsidDel="00000000" w:rsidP="00000000" w:rsidRDefault="00000000" w:rsidRPr="00000000" w14:paraId="00000060">
            <w:pPr>
              <w:shd w:fill="fffffe" w:val="clear"/>
              <w:spacing w:after="240"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  <w:rtl w:val="0"/>
              </w:rPr>
              <w:t xml:space="preserve">b5afc3917d2a8ac78aeebc9f19748a9be48b85034cf4d41e57c79ed60742d82d</w:t>
            </w:r>
          </w:p>
          <w:p w:rsidR="00000000" w:rsidDel="00000000" w:rsidP="00000000" w:rsidRDefault="00000000" w:rsidRPr="00000000" w14:paraId="00000061">
            <w:pPr>
              <w:spacing w:after="24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6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The existing ID.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6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Specifies the name of the customer.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Optional. Specifies a comment.</w:t>
            </w:r>
          </w:p>
        </w:tc>
      </w:tr>
    </w:tbl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  <w:t xml:space="preserve">Example request body: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"toolId": 4643,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"customerName": "John Doe",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"comment": "This is QA03 class"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after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  <w:t xml:space="preserve">2/ Status codes</w:t>
      </w:r>
    </w:p>
    <w:tbl>
      <w:tblPr>
        <w:tblStyle w:val="Table6"/>
        <w:tblW w:w="8895.0" w:type="dxa"/>
        <w:jc w:val="left"/>
        <w:tblInd w:w="200.0" w:type="pct"/>
        <w:tblLayout w:type="fixed"/>
        <w:tblLook w:val="0600"/>
      </w:tblPr>
      <w:tblGrid>
        <w:gridCol w:w="2940"/>
        <w:gridCol w:w="5955"/>
        <w:tblGridChange w:id="0">
          <w:tblGrid>
            <w:gridCol w:w="2940"/>
            <w:gridCol w:w="59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the order has been created successfully.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the parameters provided are invalid.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request has not been authenticated. Check the response body for additional details.</w:t>
            </w:r>
          </w:p>
        </w:tc>
      </w:tr>
    </w:tbl>
    <w:p w:rsidR="00000000" w:rsidDel="00000000" w:rsidP="00000000" w:rsidRDefault="00000000" w:rsidRPr="00000000" w14:paraId="00000081">
      <w:pPr>
        <w:spacing w:after="240" w:line="3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240" w:before="360" w:line="240" w:lineRule="auto"/>
        <w:ind w:left="-300" w:firstLine="0"/>
        <w:rPr>
          <w:b w:val="1"/>
          <w:color w:val="000000"/>
          <w:sz w:val="29"/>
          <w:szCs w:val="29"/>
        </w:rPr>
      </w:pPr>
      <w:bookmarkStart w:colFirst="0" w:colLast="0" w:name="_heading=h.4d34og8" w:id="8"/>
      <w:bookmarkEnd w:id="8"/>
      <w:r w:rsidDel="00000000" w:rsidR="00000000" w:rsidRPr="00000000">
        <w:rPr>
          <w:b w:val="1"/>
          <w:color w:val="000000"/>
          <w:sz w:val="29"/>
          <w:szCs w:val="29"/>
          <w:rtl w:val="0"/>
        </w:rPr>
        <w:t xml:space="preserve">Get all orders</w:t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>
          <w:rtl w:val="0"/>
        </w:rPr>
        <w:t xml:space="preserve">Returns all orders created by the API client.</w:t>
      </w:r>
    </w:p>
    <w:p w:rsidR="00000000" w:rsidDel="00000000" w:rsidP="00000000" w:rsidRDefault="00000000" w:rsidRPr="00000000" w14:paraId="00000085">
      <w:pPr>
        <w:spacing w:after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/orders</w:t>
      </w:r>
    </w:p>
    <w:p w:rsidR="00000000" w:rsidDel="00000000" w:rsidP="00000000" w:rsidRDefault="00000000" w:rsidRPr="00000000" w14:paraId="00000086">
      <w:pPr>
        <w:spacing w:after="240" w:lineRule="auto"/>
        <w:rPr/>
      </w:pPr>
      <w:r w:rsidDel="00000000" w:rsidR="00000000" w:rsidRPr="00000000">
        <w:rPr>
          <w:rtl w:val="0"/>
        </w:rPr>
        <w:t xml:space="preserve">1/ Parameters</w:t>
      </w:r>
    </w:p>
    <w:tbl>
      <w:tblPr>
        <w:tblStyle w:val="Table7"/>
        <w:tblW w:w="9420.0" w:type="dxa"/>
        <w:jc w:val="left"/>
        <w:tblInd w:w="200.0" w:type="pct"/>
        <w:tblLayout w:type="fixed"/>
        <w:tblLook w:val="0600"/>
      </w:tblPr>
      <w:tblGrid>
        <w:gridCol w:w="2190"/>
        <w:gridCol w:w="1185"/>
        <w:gridCol w:w="1230"/>
        <w:gridCol w:w="4815"/>
        <w:tblGridChange w:id="0">
          <w:tblGrid>
            <w:gridCol w:w="2190"/>
            <w:gridCol w:w="1185"/>
            <w:gridCol w:w="1230"/>
            <w:gridCol w:w="48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Specifies the bearer token of the API client.</w:t>
            </w:r>
          </w:p>
        </w:tc>
      </w:tr>
    </w:tbl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tl w:val="0"/>
        </w:rPr>
        <w:t xml:space="preserve">2/ Status codes</w:t>
      </w:r>
    </w:p>
    <w:tbl>
      <w:tblPr>
        <w:tblStyle w:val="Table8"/>
        <w:tblW w:w="8895.0" w:type="dxa"/>
        <w:jc w:val="left"/>
        <w:tblInd w:w="200.0" w:type="pct"/>
        <w:tblLayout w:type="fixed"/>
        <w:tblLook w:val="0600"/>
      </w:tblPr>
      <w:tblGrid>
        <w:gridCol w:w="2205"/>
        <w:gridCol w:w="6690"/>
        <w:tblGridChange w:id="0">
          <w:tblGrid>
            <w:gridCol w:w="2205"/>
            <w:gridCol w:w="669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a successful response.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request has not been authenticated. Check the response body for additional details.</w:t>
            </w:r>
          </w:p>
        </w:tc>
      </w:tr>
    </w:tbl>
    <w:sdt>
      <w:sdtPr>
        <w:tag w:val="goog_rdk_1"/>
      </w:sdtPr>
      <w:sdtContent>
        <w:p w:rsidR="00000000" w:rsidDel="00000000" w:rsidP="00000000" w:rsidRDefault="00000000" w:rsidRPr="00000000" w14:paraId="00000097">
          <w:pPr>
            <w:pStyle w:val="Heading3"/>
            <w:keepNext w:val="0"/>
            <w:keepLines w:val="0"/>
            <w:spacing w:after="240" w:before="360" w:line="240" w:lineRule="auto"/>
            <w:ind w:left="-300" w:firstLine="0"/>
            <w:rPr>
              <w:b w:val="1"/>
              <w:color w:val="000000"/>
              <w:sz w:val="29"/>
              <w:szCs w:val="29"/>
            </w:rPr>
          </w:pPr>
          <w:bookmarkStart w:colFirst="0" w:colLast="0" w:name="_heading=h.2s8eyo1" w:id="9"/>
          <w:bookmarkEnd w:id="9"/>
          <w:r w:rsidDel="00000000" w:rsidR="00000000" w:rsidRPr="00000000">
            <w:rPr>
              <w:b w:val="1"/>
              <w:color w:val="000000"/>
              <w:sz w:val="29"/>
              <w:szCs w:val="29"/>
              <w:rtl w:val="0"/>
            </w:rPr>
            <w:t xml:space="preserve">Get a single order</w:t>
          </w:r>
        </w:p>
      </w:sdtContent>
    </w:sdt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rtl w:val="0"/>
        </w:rPr>
        <w:t xml:space="preserve">Returns a single order.</w:t>
      </w:r>
    </w:p>
    <w:p w:rsidR="00000000" w:rsidDel="00000000" w:rsidP="00000000" w:rsidRDefault="00000000" w:rsidRPr="00000000" w14:paraId="00000099">
      <w:pPr>
        <w:spacing w:after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 /orders/{orderId}?invoice =&gt;url/path</w:t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rPr>
          <w:rtl w:val="0"/>
        </w:rPr>
        <w:t xml:space="preserve">1/ Parameters</w:t>
      </w:r>
    </w:p>
    <w:tbl>
      <w:tblPr>
        <w:tblStyle w:val="Table9"/>
        <w:tblW w:w="9120.0" w:type="dxa"/>
        <w:jc w:val="left"/>
        <w:tblInd w:w="200.0" w:type="pct"/>
        <w:tblLayout w:type="fixed"/>
        <w:tblLook w:val="0600"/>
      </w:tblPr>
      <w:tblGrid>
        <w:gridCol w:w="2190"/>
        <w:gridCol w:w="1350"/>
        <w:gridCol w:w="1245"/>
        <w:gridCol w:w="4335"/>
        <w:tblGridChange w:id="0">
          <w:tblGrid>
            <w:gridCol w:w="2190"/>
            <w:gridCol w:w="1350"/>
            <w:gridCol w:w="1245"/>
            <w:gridCol w:w="43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Specifies the bearer token of the API client.</w:t>
            </w:r>
          </w:p>
          <w:p w:rsidR="00000000" w:rsidDel="00000000" w:rsidP="00000000" w:rsidRDefault="00000000" w:rsidRPr="00000000" w14:paraId="000000A3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Bearer {YOUR TOKEN}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Optional - Shows the PDF invoice</w:t>
            </w:r>
          </w:p>
        </w:tc>
      </w:tr>
    </w:tbl>
    <w:p w:rsidR="00000000" w:rsidDel="00000000" w:rsidP="00000000" w:rsidRDefault="00000000" w:rsidRPr="00000000" w14:paraId="000000A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rPr>
          <w:rtl w:val="0"/>
        </w:rPr>
        <w:t xml:space="preserve">2/ Status codes</w:t>
      </w:r>
    </w:p>
    <w:tbl>
      <w:tblPr>
        <w:tblStyle w:val="Table10"/>
        <w:tblW w:w="8895.0" w:type="dxa"/>
        <w:jc w:val="left"/>
        <w:tblInd w:w="200.0" w:type="pct"/>
        <w:tblLayout w:type="fixed"/>
        <w:tblLook w:val="0600"/>
      </w:tblPr>
      <w:tblGrid>
        <w:gridCol w:w="2415"/>
        <w:gridCol w:w="6480"/>
        <w:tblGridChange w:id="0">
          <w:tblGrid>
            <w:gridCol w:w="2415"/>
            <w:gridCol w:w="64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a successful response.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request has not been authenticated. Check the response body for additional details.</w:t>
            </w:r>
          </w:p>
        </w:tc>
      </w:tr>
      <w:tr>
        <w:trPr>
          <w:cantSplit w:val="0"/>
          <w:trHeight w:val="941.8505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there is no order with the specified id associated with the API client.</w:t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240" w:before="360" w:line="240" w:lineRule="auto"/>
        <w:ind w:left="-300" w:firstLine="0"/>
        <w:rPr>
          <w:b w:val="1"/>
          <w:color w:val="000000"/>
          <w:sz w:val="33"/>
          <w:szCs w:val="33"/>
        </w:rPr>
      </w:pPr>
      <w:bookmarkStart w:colFirst="0" w:colLast="0" w:name="_heading=h.17dp8vu" w:id="10"/>
      <w:bookmarkEnd w:id="10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Update an order</w:t>
      </w:r>
    </w:p>
    <w:p w:rsidR="00000000" w:rsidDel="00000000" w:rsidP="00000000" w:rsidRDefault="00000000" w:rsidRPr="00000000" w14:paraId="000000B3">
      <w:pPr>
        <w:spacing w:after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PATCH /orders/{orderId}</w:t>
      </w:r>
    </w:p>
    <w:p w:rsidR="00000000" w:rsidDel="00000000" w:rsidP="00000000" w:rsidRDefault="00000000" w:rsidRPr="00000000" w14:paraId="000000B4">
      <w:pPr>
        <w:spacing w:after="240" w:lineRule="auto"/>
        <w:rPr/>
      </w:pPr>
      <w:r w:rsidDel="00000000" w:rsidR="00000000" w:rsidRPr="00000000">
        <w:rPr>
          <w:rtl w:val="0"/>
        </w:rPr>
        <w:t xml:space="preserve">1/ Parameters</w:t>
      </w:r>
    </w:p>
    <w:tbl>
      <w:tblPr>
        <w:tblStyle w:val="Table11"/>
        <w:tblW w:w="8895.0" w:type="dxa"/>
        <w:jc w:val="left"/>
        <w:tblInd w:w="200.0" w:type="pct"/>
        <w:tblLayout w:type="fixed"/>
        <w:tblLook w:val="0600"/>
      </w:tblPr>
      <w:tblGrid>
        <w:gridCol w:w="2190"/>
        <w:gridCol w:w="1080"/>
        <w:gridCol w:w="1140"/>
        <w:gridCol w:w="4485"/>
        <w:tblGridChange w:id="0">
          <w:tblGrid>
            <w:gridCol w:w="2190"/>
            <w:gridCol w:w="1080"/>
            <w:gridCol w:w="1140"/>
            <w:gridCol w:w="44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Specifies the bearer token of the API client.</w:t>
            </w:r>
          </w:p>
          <w:p w:rsidR="00000000" w:rsidDel="00000000" w:rsidP="00000000" w:rsidRDefault="00000000" w:rsidRPr="00000000" w14:paraId="000000BD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Bearer {YOUR TOKEN}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customerName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C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. Specifies the name of the customer.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Optional. </w:t>
            </w:r>
          </w:p>
          <w:p w:rsidR="00000000" w:rsidDel="00000000" w:rsidP="00000000" w:rsidRDefault="00000000" w:rsidRPr="00000000" w14:paraId="000000C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Specifies a comment.</w:t>
            </w:r>
          </w:p>
        </w:tc>
      </w:tr>
    </w:tbl>
    <w:p w:rsidR="00000000" w:rsidDel="00000000" w:rsidP="00000000" w:rsidRDefault="00000000" w:rsidRPr="00000000" w14:paraId="000000C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lineRule="auto"/>
        <w:rPr/>
      </w:pPr>
      <w:r w:rsidDel="00000000" w:rsidR="00000000" w:rsidRPr="00000000">
        <w:rPr>
          <w:rtl w:val="0"/>
        </w:rPr>
        <w:t xml:space="preserve">Example request body: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"customerName": "Joe Doe",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"comment": "Joe Doe"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lineRule="auto"/>
        <w:rPr/>
      </w:pPr>
      <w:r w:rsidDel="00000000" w:rsidR="00000000" w:rsidRPr="00000000">
        <w:rPr>
          <w:rtl w:val="0"/>
        </w:rPr>
        <w:t xml:space="preserve">2/ Status codes</w:t>
      </w:r>
    </w:p>
    <w:tbl>
      <w:tblPr>
        <w:tblStyle w:val="Table12"/>
        <w:tblW w:w="8895.0" w:type="dxa"/>
        <w:jc w:val="left"/>
        <w:tblInd w:w="200.0" w:type="pct"/>
        <w:tblLayout w:type="fixed"/>
        <w:tblLook w:val="0600"/>
      </w:tblPr>
      <w:tblGrid>
        <w:gridCol w:w="2175"/>
        <w:gridCol w:w="6720"/>
        <w:tblGridChange w:id="0">
          <w:tblGrid>
            <w:gridCol w:w="2175"/>
            <w:gridCol w:w="6720"/>
          </w:tblGrid>
        </w:tblGridChange>
      </w:tblGrid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204 No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the order has been updated successfully.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the parameters provided are invalid.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request has not been authenticated. Check the response body for additional details.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there is no order with the specified id associated with the API client.</w:t>
            </w:r>
          </w:p>
        </w:tc>
      </w:tr>
    </w:tbl>
    <w:p w:rsidR="00000000" w:rsidDel="00000000" w:rsidP="00000000" w:rsidRDefault="00000000" w:rsidRPr="00000000" w14:paraId="000000DA">
      <w:pPr>
        <w:spacing w:after="240" w:line="348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240" w:before="360" w:line="240" w:lineRule="auto"/>
        <w:ind w:left="-300" w:firstLine="0"/>
        <w:rPr>
          <w:b w:val="1"/>
          <w:color w:val="000000"/>
          <w:sz w:val="33"/>
          <w:szCs w:val="33"/>
        </w:rPr>
      </w:pPr>
      <w:bookmarkStart w:colFirst="0" w:colLast="0" w:name="_heading=h.3rdcrjn" w:id="11"/>
      <w:bookmarkEnd w:id="11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Delete an order</w:t>
      </w:r>
    </w:p>
    <w:p w:rsidR="00000000" w:rsidDel="00000000" w:rsidP="00000000" w:rsidRDefault="00000000" w:rsidRPr="00000000" w14:paraId="000000DC">
      <w:pPr>
        <w:spacing w:after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DELETE /orders/{orderId}</w:t>
      </w:r>
    </w:p>
    <w:p w:rsidR="00000000" w:rsidDel="00000000" w:rsidP="00000000" w:rsidRDefault="00000000" w:rsidRPr="00000000" w14:paraId="000000DD">
      <w:pPr>
        <w:spacing w:after="240" w:lineRule="auto"/>
        <w:rPr/>
      </w:pPr>
      <w:r w:rsidDel="00000000" w:rsidR="00000000" w:rsidRPr="00000000">
        <w:rPr>
          <w:rtl w:val="0"/>
        </w:rPr>
        <w:t xml:space="preserve">1/ Parameters</w:t>
      </w:r>
    </w:p>
    <w:tbl>
      <w:tblPr>
        <w:tblStyle w:val="Table13"/>
        <w:tblW w:w="9645.0" w:type="dxa"/>
        <w:jc w:val="left"/>
        <w:tblInd w:w="200.0" w:type="pct"/>
        <w:tblLayout w:type="fixed"/>
        <w:tblLook w:val="0600"/>
      </w:tblPr>
      <w:tblGrid>
        <w:gridCol w:w="2190"/>
        <w:gridCol w:w="1200"/>
        <w:gridCol w:w="1290"/>
        <w:gridCol w:w="4965"/>
        <w:tblGridChange w:id="0">
          <w:tblGrid>
            <w:gridCol w:w="2190"/>
            <w:gridCol w:w="1200"/>
            <w:gridCol w:w="1290"/>
            <w:gridCol w:w="496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Specifies the bearer token of the API client.</w:t>
            </w:r>
          </w:p>
          <w:p w:rsidR="00000000" w:rsidDel="00000000" w:rsidP="00000000" w:rsidRDefault="00000000" w:rsidRPr="00000000" w14:paraId="000000E6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Bearer {YOUR TOKEN}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Specifies the order id.</w:t>
            </w:r>
          </w:p>
        </w:tc>
      </w:tr>
    </w:tbl>
    <w:p w:rsidR="00000000" w:rsidDel="00000000" w:rsidP="00000000" w:rsidRDefault="00000000" w:rsidRPr="00000000" w14:paraId="000000E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lineRule="auto"/>
        <w:rPr/>
      </w:pPr>
      <w:r w:rsidDel="00000000" w:rsidR="00000000" w:rsidRPr="00000000">
        <w:rPr>
          <w:rtl w:val="0"/>
        </w:rPr>
        <w:t xml:space="preserve">2/ Status codes</w:t>
      </w:r>
    </w:p>
    <w:tbl>
      <w:tblPr>
        <w:tblStyle w:val="Table14"/>
        <w:tblW w:w="9465.0" w:type="dxa"/>
        <w:jc w:val="left"/>
        <w:tblInd w:w="200.0" w:type="pct"/>
        <w:tblLayout w:type="fixed"/>
        <w:tblLook w:val="0600"/>
      </w:tblPr>
      <w:tblGrid>
        <w:gridCol w:w="2280"/>
        <w:gridCol w:w="7185"/>
        <w:tblGridChange w:id="0">
          <w:tblGrid>
            <w:gridCol w:w="2280"/>
            <w:gridCol w:w="71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204 No 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the order has been deleted successfully.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the parameters provided are invalid.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request has not been authenticated. Check the response body for additional details.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that there is no order with the specified id associated to the API client.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vdespa/quick-introduction-to-postman/blob/main/simple-tool-rental-api.md#Get-a-single-tool" TargetMode="External"/><Relationship Id="rId10" Type="http://schemas.openxmlformats.org/officeDocument/2006/relationships/hyperlink" Target="https://github.com/vdespa/quick-introduction-to-postman/blob/main/simple-tool-rental-api.md#Get-all-tools" TargetMode="External"/><Relationship Id="rId13" Type="http://schemas.openxmlformats.org/officeDocument/2006/relationships/hyperlink" Target="https://github.com/vdespa/quick-introduction-to-postman/blob/main/simple-tool-rental-api.md#Get-all-orders" TargetMode="External"/><Relationship Id="rId12" Type="http://schemas.openxmlformats.org/officeDocument/2006/relationships/hyperlink" Target="https://github.com/vdespa/quick-introduction-to-postman/blob/main/simple-tool-rental-api.md#Orde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despa/quick-introduction-to-postman/blob/main/simple-tool-rental-api.md#Tools" TargetMode="External"/><Relationship Id="rId15" Type="http://schemas.openxmlformats.org/officeDocument/2006/relationships/hyperlink" Target="https://github.com/vdespa/quick-introduction-to-postman/blob/main/simple-tool-rental-api.md#Create-a-new-order" TargetMode="External"/><Relationship Id="rId14" Type="http://schemas.openxmlformats.org/officeDocument/2006/relationships/hyperlink" Target="https://github.com/vdespa/quick-introduction-to-postman/blob/main/simple-tool-rental-api.md#Get-a-single-order" TargetMode="External"/><Relationship Id="rId17" Type="http://schemas.openxmlformats.org/officeDocument/2006/relationships/hyperlink" Target="https://github.com/vdespa/quick-introduction-to-postman/blob/main/simple-tool-rental-api.md#Delete-an-order" TargetMode="External"/><Relationship Id="rId16" Type="http://schemas.openxmlformats.org/officeDocument/2006/relationships/hyperlink" Target="https://github.com/vdespa/quick-introduction-to-postman/blob/main/simple-tool-rental-api.md#Update-an-order" TargetMode="External"/><Relationship Id="rId5" Type="http://schemas.openxmlformats.org/officeDocument/2006/relationships/styles" Target="styles.xml"/><Relationship Id="rId19" Type="http://schemas.openxmlformats.org/officeDocument/2006/relationships/hyperlink" Target="https://simple-tool-rental-api.glitch.me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simple-tool-rental-api.glitch.me" TargetMode="External"/><Relationship Id="rId7" Type="http://schemas.openxmlformats.org/officeDocument/2006/relationships/hyperlink" Target="https://simple-tool-rental-api.glitch.me" TargetMode="External"/><Relationship Id="rId8" Type="http://schemas.openxmlformats.org/officeDocument/2006/relationships/hyperlink" Target="https://github.com/vdespa/quick-introduction-to-postman/blob/main/simple-tool-rental-api.md#Stat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fXz5vsbFZSU/H3WhkM3pm/Zr/Q==">AMUW2mUKjvrcTA6wVjUs5UvzQG8+vw/kMKT0LKeji/cF3WaM/HbiWVKC9K7WpjE6O72bRWFpDslXfeq3B9EfSZ7ijd85nLLKDs1c/kH7sW1dmxlxBzVcGlLp8z2D+oYmOepwBTpRYYVSnBieMkSBF08bpm54wVe6/ijPaHaZZW3xECBw28TpywzR8aGzqu7sfJ+joHJOJQDFNM+pdAfAPmylIs+1WmUVKQ6uVG4FWCRT/NiIWgDUBibr51ZqYMTqcDOmILnlBgqnOOOOXn3qYa4j0wo9L6EpggTnHJrNdMSTj6php7X7dU2M02626AxwmN1T+MX4x2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