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</w:rPr>
      </w:pPr>
      <w:r>
        <w:rPr>
          <w:b/>
        </w:rPr>
        <w:t>TRƯỜNG ĐẠI HỌC PHÚ XUÂN</w:t>
      </w:r>
    </w:p>
    <w:p>
      <w:pPr>
        <w:jc w:val="center"/>
      </w:pPr>
      <w:r>
        <w:rPr>
          <w:b/>
        </w:rPr>
        <w:t>KHOA CÔNG NGHỆ &amp; KINH DOANH</w:t>
      </w:r>
    </w:p>
    <w:p>
      <w:pPr>
        <w:jc w:val="center"/>
      </w:pPr>
      <w:r>
        <w:drawing>
          <wp:inline distT="0" distB="0" distL="0" distR="0">
            <wp:extent cx="2160905" cy="1742440"/>
            <wp:effectExtent l="0" t="0" r="317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440" w:firstLine="720"/>
        <w:rPr>
          <w:rFonts w:eastAsia="SimSun" w:cs="Times New Roman"/>
          <w:b/>
          <w:bCs/>
          <w:sz w:val="32"/>
          <w:szCs w:val="32"/>
        </w:rPr>
      </w:pPr>
      <w:r>
        <w:rPr>
          <w:rFonts w:eastAsia="SimSun" w:cs="Times New Roman"/>
          <w:b/>
          <w:bCs/>
          <w:sz w:val="32"/>
          <w:szCs w:val="32"/>
        </w:rPr>
        <w:t>NGÀNH CÔNG NGHỆ THÔNG TIN</w:t>
      </w:r>
    </w:p>
    <w:p>
      <w:pPr>
        <w:jc w:val="center"/>
        <w:rPr>
          <w:rFonts w:eastAsia="SimSun" w:cs="Times New Roman"/>
          <w:sz w:val="32"/>
          <w:szCs w:val="32"/>
        </w:rPr>
      </w:pPr>
      <w:r>
        <w:rPr>
          <w:rFonts w:eastAsia="SimSun" w:cs="Times New Roman"/>
          <w:sz w:val="32"/>
          <w:szCs w:val="32"/>
        </w:rPr>
        <w:t>BÁO CÁO ĐỒ ÁN HỌC PHẦN</w:t>
      </w:r>
    </w:p>
    <w:p>
      <w:pPr>
        <w:jc w:val="center"/>
        <w:rPr>
          <w:rFonts w:eastAsia="SimSun" w:cs="Times New Roman"/>
          <w:b/>
          <w:bCs/>
          <w:sz w:val="32"/>
          <w:szCs w:val="32"/>
        </w:rPr>
      </w:pPr>
      <w:r>
        <w:rPr>
          <w:rFonts w:eastAsia="SimSun" w:cs="Times New Roman"/>
          <w:b/>
          <w:bCs/>
          <w:sz w:val="32"/>
          <w:szCs w:val="32"/>
        </w:rPr>
        <w:t>QUẢN TRỊ MẠNG</w:t>
      </w:r>
    </w:p>
    <w:p>
      <w:pPr>
        <w:jc w:val="center"/>
        <w:rPr>
          <w:rFonts w:eastAsia="SimSun" w:cs="Times New Roman"/>
          <w:b/>
          <w:bCs/>
          <w:sz w:val="30"/>
          <w:szCs w:val="30"/>
        </w:rPr>
      </w:pPr>
      <w:r>
        <w:rPr>
          <w:rFonts w:eastAsia="SimSun" w:cs="Times New Roman"/>
          <w:b/>
          <w:bCs/>
          <w:sz w:val="30"/>
          <w:szCs w:val="30"/>
        </w:rPr>
        <w:t>GV: Nguyễn Đình Hoa Cương</w:t>
      </w:r>
    </w:p>
    <w:p>
      <w:pPr>
        <w:jc w:val="center"/>
        <w:rPr>
          <w:rFonts w:eastAsia="SimSun" w:cs="Times New Roman"/>
          <w:b/>
          <w:bCs/>
          <w:sz w:val="30"/>
          <w:szCs w:val="30"/>
        </w:rPr>
      </w:pPr>
      <w:r>
        <w:rPr>
          <w:rFonts w:eastAsia="SimSun" w:cs="Times New Roman"/>
          <w:b/>
          <w:bCs/>
          <w:sz w:val="30"/>
          <w:szCs w:val="30"/>
        </w:rPr>
        <w:t xml:space="preserve"> Sinh viên thực hiện:</w:t>
      </w:r>
    </w:p>
    <w:p>
      <w:pPr>
        <w:jc w:val="center"/>
        <w:rPr>
          <w:rFonts w:eastAsia="SimSun" w:cs="Times New Roman"/>
          <w:b/>
          <w:bCs/>
          <w:sz w:val="30"/>
          <w:szCs w:val="30"/>
        </w:rPr>
      </w:pPr>
      <w:r>
        <w:rPr>
          <w:rFonts w:eastAsia="SimSun" w:cs="Times New Roman"/>
          <w:b/>
          <w:bCs/>
          <w:sz w:val="30"/>
          <w:szCs w:val="30"/>
        </w:rPr>
        <w:t>Nguyễn Minh Tâm</w:t>
      </w:r>
    </w:p>
    <w:p>
      <w:pPr>
        <w:jc w:val="center"/>
        <w:rPr>
          <w:rFonts w:eastAsia="SimSun" w:cs="Times New Roman"/>
          <w:b/>
          <w:bCs/>
          <w:sz w:val="30"/>
          <w:szCs w:val="30"/>
        </w:rPr>
      </w:pPr>
      <w:r>
        <w:rPr>
          <w:rFonts w:eastAsia="SimSun" w:cs="Times New Roman"/>
          <w:b/>
          <w:bCs/>
          <w:sz w:val="30"/>
          <w:szCs w:val="30"/>
        </w:rPr>
        <w:t>Trần Ngọc Nhật Trường</w:t>
      </w:r>
    </w:p>
    <w:p>
      <w:pPr>
        <w:jc w:val="center"/>
        <w:rPr>
          <w:rFonts w:eastAsia="SimSun" w:cs="Times New Roman"/>
          <w:b/>
          <w:bCs/>
          <w:sz w:val="30"/>
          <w:szCs w:val="30"/>
        </w:rPr>
      </w:pPr>
      <w:r>
        <w:rPr>
          <w:rFonts w:eastAsia="SimSun" w:cs="Times New Roman"/>
          <w:b/>
          <w:bCs/>
          <w:sz w:val="30"/>
          <w:szCs w:val="30"/>
        </w:rPr>
        <w:t>Đinh Đức Việt</w:t>
      </w:r>
    </w:p>
    <w:p>
      <w:pPr>
        <w:jc w:val="center"/>
        <w:rPr>
          <w:rFonts w:eastAsia="SimSun" w:cs="Times New Roman"/>
          <w:b/>
          <w:bCs/>
          <w:sz w:val="30"/>
          <w:szCs w:val="30"/>
        </w:rPr>
      </w:pPr>
      <w:r>
        <w:rPr>
          <w:rFonts w:eastAsia="SimSun" w:cs="Times New Roman"/>
          <w:b/>
          <w:bCs/>
          <w:sz w:val="30"/>
          <w:szCs w:val="30"/>
        </w:rPr>
        <w:t>Lê Viết Bảo Phong</w:t>
      </w:r>
    </w:p>
    <w:p>
      <w:pPr>
        <w:jc w:val="center"/>
        <w:rPr>
          <w:rFonts w:eastAsia="SimSun" w:cs="Times New Roman"/>
          <w:b/>
          <w:bCs/>
          <w:sz w:val="30"/>
          <w:szCs w:val="30"/>
        </w:rPr>
      </w:pPr>
      <w:r>
        <w:rPr>
          <w:rFonts w:eastAsia="SimSun" w:cs="Times New Roman"/>
          <w:b/>
          <w:bCs/>
          <w:sz w:val="30"/>
          <w:szCs w:val="30"/>
        </w:rPr>
        <w:t>Hồ Đắc Anh Kiệt</w:t>
      </w:r>
    </w:p>
    <w:p>
      <w:pPr>
        <w:jc w:val="center"/>
        <w:rPr>
          <w:rFonts w:hint="default" w:eastAsia="SimSun" w:cs="Times New Roman"/>
          <w:sz w:val="30"/>
          <w:szCs w:val="30"/>
          <w:lang w:val="en-US"/>
        </w:rPr>
      </w:pPr>
      <w:r>
        <w:rPr>
          <w:rFonts w:eastAsia="SimSun" w:cs="Times New Roman"/>
          <w:sz w:val="30"/>
          <w:szCs w:val="30"/>
        </w:rPr>
        <w:t xml:space="preserve">Học Kỳ: </w:t>
      </w:r>
      <w:r>
        <w:rPr>
          <w:rFonts w:hint="default" w:eastAsia="SimSun" w:cs="Times New Roman"/>
          <w:sz w:val="30"/>
          <w:szCs w:val="30"/>
          <w:lang w:val="en-US"/>
        </w:rPr>
        <w:t>Spring</w:t>
      </w:r>
    </w:p>
    <w:p>
      <w:pPr>
        <w:jc w:val="center"/>
        <w:rPr>
          <w:rFonts w:eastAsia="SimSun" w:cs="Times New Roman"/>
          <w:sz w:val="30"/>
          <w:szCs w:val="30"/>
        </w:rPr>
      </w:pPr>
      <w:r>
        <w:rPr>
          <w:rFonts w:eastAsia="SimSun" w:cs="Times New Roman"/>
          <w:sz w:val="30"/>
          <w:szCs w:val="30"/>
        </w:rPr>
        <w:t xml:space="preserve"> Năm học: 2023-2024</w:t>
      </w:r>
    </w:p>
    <w:p>
      <w:pPr>
        <w:ind w:left="-2" w:leftChars="-1"/>
        <w:jc w:val="center"/>
        <w:rPr>
          <w:b/>
        </w:rPr>
        <w:sectPr>
          <w:pgSz w:w="12240" w:h="15840"/>
          <w:pgMar w:top="1440" w:right="1440" w:bottom="1440" w:left="1440" w:header="708" w:footer="708" w:gutter="0"/>
          <w:pgBorders w:display="firstPage">
            <w:top w:val="twistedLines1" w:color="auto" w:sz="18" w:space="1"/>
            <w:left w:val="twistedLines1" w:color="auto" w:sz="18" w:space="4"/>
            <w:bottom w:val="twistedLines1" w:color="auto" w:sz="18" w:space="1"/>
            <w:right w:val="twistedLines1" w:color="auto" w:sz="18" w:space="4"/>
          </w:pgBorders>
          <w:cols w:space="708" w:num="1"/>
          <w:docGrid w:linePitch="360" w:charSpace="0"/>
        </w:sectPr>
      </w:pPr>
      <w:r>
        <w:rPr>
          <w:b/>
        </w:rPr>
        <w:t>HUẾ, 4/2024</w:t>
      </w:r>
    </w:p>
    <w:p>
      <w:pPr>
        <w:pStyle w:val="2"/>
        <w:jc w:val="center"/>
        <w:rPr>
          <w:rFonts w:cs="Times New Roman"/>
          <w:sz w:val="52"/>
          <w:szCs w:val="52"/>
        </w:rPr>
      </w:pPr>
      <w:bookmarkStart w:id="0" w:name="_Toc22777"/>
      <w:r>
        <w:rPr>
          <w:rFonts w:cs="Times New Roman"/>
          <w:sz w:val="52"/>
          <w:szCs w:val="52"/>
        </w:rPr>
        <w:t>MỤC LỤC</w:t>
      </w:r>
      <w:bookmarkEnd w:id="0"/>
    </w:p>
    <w:p>
      <w:pPr>
        <w:rPr>
          <w:rFonts w:cs="Times New Roman"/>
          <w:sz w:val="32"/>
          <w:szCs w:val="32"/>
        </w:rPr>
      </w:pPr>
    </w:p>
    <w:sdt>
      <w:sdtPr>
        <w:rPr>
          <w:rFonts w:ascii="Times New Roman" w:hAnsi="Times New Roman" w:cs="Times New Roman" w:eastAsiaTheme="minorHAnsi"/>
          <w:color w:val="auto"/>
          <w:sz w:val="24"/>
          <w:szCs w:val="22"/>
        </w:rPr>
        <w:id w:val="105559253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auto"/>
          <w:sz w:val="24"/>
          <w:szCs w:val="24"/>
        </w:rPr>
      </w:sdtEndPr>
      <w:sdtContent>
        <w:p>
          <w:pPr>
            <w:pStyle w:val="24"/>
            <w:rPr>
              <w:rFonts w:ascii="Times New Roman" w:hAnsi="Times New Roman" w:cs="Times New Roman"/>
            </w:rPr>
          </w:pPr>
        </w:p>
        <w:p>
          <w:pPr>
            <w:pStyle w:val="15"/>
            <w:tabs>
              <w:tab w:val="right" w:leader="dot" w:pos="9360"/>
            </w:tabs>
            <w:rPr>
              <w:sz w:val="36"/>
              <w:szCs w:val="36"/>
            </w:rPr>
          </w:pPr>
          <w:r>
            <w:rPr>
              <w:rFonts w:cs="Times New Roman"/>
              <w:sz w:val="32"/>
              <w:szCs w:val="32"/>
              <w:vertAlign w:val="subscript"/>
            </w:rPr>
            <w:fldChar w:fldCharType="begin"/>
          </w:r>
          <w:r>
            <w:rPr>
              <w:rFonts w:cs="Times New Roman"/>
              <w:sz w:val="32"/>
              <w:szCs w:val="32"/>
              <w:vertAlign w:val="subscript"/>
            </w:rPr>
            <w:instrText xml:space="preserve"> TOC \o "1-3" \h \z \u </w:instrText>
          </w:r>
          <w:r>
            <w:rPr>
              <w:rFonts w:cs="Times New Roman"/>
              <w:sz w:val="32"/>
              <w:szCs w:val="32"/>
              <w:vertAlign w:val="subscript"/>
            </w:rPr>
            <w:fldChar w:fldCharType="separate"/>
          </w:r>
          <w:r>
            <w:fldChar w:fldCharType="begin"/>
          </w:r>
          <w:r>
            <w:instrText xml:space="preserve"> HYPERLINK \l "_Toc22777"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MỤC LỤC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_Toc22777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I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5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"_Toc28151"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PHẦN 1: THIẾT KẾ MẠNG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_Toc28151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6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"_Toc3789"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1.1 Phân chia địa chia địa chỉ IP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_Toc3789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6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"_Toc9670"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1.2 Thiết kế sơ đồ mạng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_Toc9670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6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"_Toc27033"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1.3 Cấu hình thông số mạng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_Toc27033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5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"_Toc25689"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PHẦN 2: XÂY DỰNG MẠNG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_Toc25689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3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6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"_Toc16416"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2.1 Cấu hình bộ định tuyến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_Toc16416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3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6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"_Toc11427"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2.2 Cấu hình giao thức định tuyến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_Toc11427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5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5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"_Toc31683"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PHẦN 3: XÂY DỰNG HỆ THỐNG THÔNG TIN WEB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_Toc31683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10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6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"_Toc21462"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3.1 Hệ quản trị nội dung Joomla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_Toc21462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10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6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"_Toc12535"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3.2 Cài đặt web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_Toc12535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11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7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"_Toc2163"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3.2.1 Trang web tmdt.vn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_Toc2163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11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7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"_Toc6291"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3.2.2 Trang web svpxu.info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_Toc6291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12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7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"_Toc15081"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3.2.3 Trang web của học phần thiết kế Web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_Toc15081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12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6"/>
            <w:tabs>
              <w:tab w:val="right" w:leader="dot" w:pos="9360"/>
            </w:tabs>
            <w:rPr>
              <w:sz w:val="36"/>
              <w:szCs w:val="36"/>
            </w:rPr>
          </w:pPr>
          <w:r>
            <w:fldChar w:fldCharType="begin"/>
          </w:r>
          <w:r>
            <w:instrText xml:space="preserve"> HYPERLINK \l "_Toc22642"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3.3 Triển khai DNS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_Toc22642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12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pStyle w:val="16"/>
            <w:tabs>
              <w:tab w:val="right" w:leader="dot" w:pos="9360"/>
            </w:tabs>
            <w:rPr>
              <w:rFonts w:cs="Times New Roman"/>
              <w:bCs/>
              <w:szCs w:val="32"/>
              <w:vertAlign w:val="subscript"/>
            </w:rPr>
          </w:pPr>
          <w:r>
            <w:fldChar w:fldCharType="begin"/>
          </w:r>
          <w:r>
            <w:instrText xml:space="preserve"> HYPERLINK \l "_Toc15403" </w:instrText>
          </w:r>
          <w:r>
            <w:fldChar w:fldCharType="separate"/>
          </w:r>
          <w:r>
            <w:rPr>
              <w:rFonts w:cs="Times New Roman"/>
              <w:sz w:val="36"/>
              <w:szCs w:val="36"/>
            </w:rPr>
            <w:t>3.4 Triển khai Virtual hosting</w:t>
          </w:r>
          <w:r>
            <w:rPr>
              <w:sz w:val="36"/>
              <w:szCs w:val="36"/>
            </w:rPr>
            <w:tab/>
          </w:r>
          <w:r>
            <w:rPr>
              <w:sz w:val="36"/>
              <w:szCs w:val="36"/>
            </w:rPr>
            <w:fldChar w:fldCharType="begin"/>
          </w:r>
          <w:r>
            <w:rPr>
              <w:sz w:val="36"/>
              <w:szCs w:val="36"/>
            </w:rPr>
            <w:instrText xml:space="preserve"> PAGEREF _Toc15403 \h </w:instrText>
          </w:r>
          <w:r>
            <w:rPr>
              <w:sz w:val="36"/>
              <w:szCs w:val="36"/>
            </w:rPr>
            <w:fldChar w:fldCharType="separate"/>
          </w:r>
          <w:r>
            <w:rPr>
              <w:sz w:val="36"/>
              <w:szCs w:val="36"/>
            </w:rPr>
            <w:t>15</w:t>
          </w:r>
          <w:r>
            <w:rPr>
              <w:sz w:val="36"/>
              <w:szCs w:val="36"/>
            </w:rPr>
            <w:fldChar w:fldCharType="end"/>
          </w:r>
          <w:r>
            <w:rPr>
              <w:sz w:val="36"/>
              <w:szCs w:val="36"/>
            </w:rPr>
            <w:fldChar w:fldCharType="end"/>
          </w:r>
        </w:p>
        <w:p>
          <w:pPr>
            <w:rPr>
              <w:rFonts w:cs="Times New Roman"/>
              <w:bCs/>
              <w:szCs w:val="32"/>
              <w:vertAlign w:val="subscript"/>
            </w:rPr>
          </w:pPr>
        </w:p>
        <w:p>
          <w:pPr>
            <w:rPr>
              <w:rFonts w:cs="Times New Roman"/>
              <w:bCs/>
              <w:szCs w:val="32"/>
              <w:vertAlign w:val="subscript"/>
            </w:rPr>
          </w:pPr>
        </w:p>
        <w:p>
          <w:r>
            <w:rPr>
              <w:rFonts w:cs="Times New Roman"/>
              <w:bCs/>
              <w:szCs w:val="32"/>
              <w:vertAlign w:val="subscript"/>
            </w:rPr>
            <w:fldChar w:fldCharType="end"/>
          </w:r>
        </w:p>
      </w:sdtContent>
    </w:sdt>
    <w:p>
      <w:pPr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</w:rPr>
        <w:t>DANH MỤC THUẬT NGỮ</w:t>
      </w:r>
    </w:p>
    <w:tbl>
      <w:tblPr>
        <w:tblStyle w:val="13"/>
        <w:tblW w:w="0" w:type="auto"/>
        <w:tblInd w:w="18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0"/>
        <w:gridCol w:w="60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  <w:rPr>
                <w:b/>
              </w:rPr>
            </w:pPr>
            <w:r>
              <w:rPr>
                <w:b/>
              </w:rPr>
              <w:t>Thuật ngữ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1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DC – Domain Controller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2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TCP/IP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3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HTTP/HTTPS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4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Subnet mask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5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Gateway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6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DHCP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7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DNS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8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WEB Server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9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Routing – Router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10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CMS – Content Management 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11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 xml:space="preserve">LAN – WAN – INTERNET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1280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12</w:t>
            </w:r>
          </w:p>
        </w:tc>
        <w:tc>
          <w:tcPr>
            <w:tcW w:w="6039" w:type="dxa"/>
            <w:vAlign w:val="center"/>
          </w:tcPr>
          <w:p>
            <w:pPr>
              <w:spacing w:before="0" w:after="0" w:line="240" w:lineRule="auto"/>
              <w:jc w:val="center"/>
            </w:pPr>
            <w:r>
              <w:t>SNAT – DNAT - Firewall</w:t>
            </w:r>
          </w:p>
        </w:tc>
      </w:tr>
    </w:tbl>
    <w:p/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  <w:sectPr>
          <w:headerReference r:id="rId5" w:type="default"/>
          <w:footerReference r:id="rId6" w:type="default"/>
          <w:pgSz w:w="12240" w:h="15840"/>
          <w:pgMar w:top="1440" w:right="1440" w:bottom="1440" w:left="1440" w:header="708" w:footer="706" w:gutter="0"/>
          <w:pgNumType w:fmt="upperRoman" w:start="1"/>
          <w:cols w:space="0" w:num="1"/>
          <w:docGrid w:linePitch="360" w:charSpace="0"/>
        </w:sectPr>
      </w:pPr>
    </w:p>
    <w:p>
      <w:pPr>
        <w:pStyle w:val="2"/>
        <w:rPr>
          <w:rFonts w:cs="Times New Roman"/>
        </w:rPr>
      </w:pPr>
      <w:bookmarkStart w:id="1" w:name="_Toc28151"/>
      <w:r>
        <w:rPr>
          <w:rFonts w:cs="Times New Roman"/>
        </w:rPr>
        <w:t>PHẦN 1: THIẾT KẾ MẠNG</w:t>
      </w:r>
      <w:bookmarkEnd w:id="1"/>
    </w:p>
    <w:p>
      <w:pPr>
        <w:rPr>
          <w:rFonts w:cs="Times New Roman"/>
          <w:sz w:val="32"/>
          <w:szCs w:val="32"/>
        </w:rPr>
      </w:pPr>
    </w:p>
    <w:p>
      <w:pPr>
        <w:pStyle w:val="3"/>
        <w:rPr>
          <w:rFonts w:cs="Times New Roman"/>
          <w:sz w:val="32"/>
          <w:szCs w:val="32"/>
        </w:rPr>
      </w:pPr>
      <w:bookmarkStart w:id="2" w:name="_Toc3789"/>
      <w:r>
        <w:rPr>
          <w:rFonts w:cs="Times New Roman"/>
          <w:sz w:val="32"/>
          <w:szCs w:val="32"/>
        </w:rPr>
        <w:t>1.1 Phân chia địa chia địa chỉ IP</w:t>
      </w:r>
      <w:bookmarkEnd w:id="2"/>
    </w:p>
    <w:p>
      <w:pPr>
        <w:rPr>
          <w:rFonts w:cs="Times New Roman"/>
          <w:sz w:val="32"/>
          <w:szCs w:val="32"/>
        </w:rPr>
      </w:pPr>
    </w:p>
    <w:p>
      <w:pPr>
        <w:pStyle w:val="3"/>
        <w:rPr>
          <w:rFonts w:cs="Times New Roman"/>
          <w:sz w:val="32"/>
          <w:szCs w:val="32"/>
        </w:rPr>
      </w:pPr>
      <w:bookmarkStart w:id="3" w:name="_Toc9670"/>
      <w:r>
        <w:rPr>
          <w:rFonts w:cs="Times New Roman"/>
          <w:sz w:val="32"/>
          <w:szCs w:val="32"/>
        </w:rPr>
        <w:t>1.2 Thiết kế sơ đồ mạng</w:t>
      </w:r>
      <w:bookmarkEnd w:id="3"/>
    </w:p>
    <w:p>
      <w:pPr>
        <w:pStyle w:val="21"/>
        <w:keepNext/>
        <w:jc w:val="center"/>
        <w:rPr>
          <w:rFonts w:cs="Times New Roman"/>
          <w:sz w:val="32"/>
          <w:szCs w:val="32"/>
        </w:rPr>
      </w:pPr>
      <w:bookmarkStart w:id="17" w:name="_GoBack"/>
      <w:r>
        <w:rPr>
          <w:rFonts w:cs="Times New Roman"/>
          <w:sz w:val="32"/>
          <w:szCs w:val="32"/>
        </w:rPr>
        <w:drawing>
          <wp:inline distT="0" distB="0" distL="0" distR="0">
            <wp:extent cx="4448175" cy="3268345"/>
            <wp:effectExtent l="0" t="0" r="190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7"/>
        <w:jc w:val="center"/>
        <w:rPr>
          <w:rFonts w:cs="Times New Roman"/>
          <w:sz w:val="32"/>
          <w:szCs w:val="32"/>
        </w:rPr>
      </w:pPr>
      <w:bookmarkStart w:id="4" w:name="_Toc150345626"/>
      <w:r>
        <w:rPr>
          <w:rFonts w:cs="Times New Roman"/>
          <w:sz w:val="32"/>
          <w:szCs w:val="32"/>
        </w:rPr>
        <w:t xml:space="preserve">Hình  </w:t>
      </w:r>
      <w:r>
        <w:rPr>
          <w:rFonts w:cs="Times New Roman"/>
          <w:sz w:val="32"/>
          <w:szCs w:val="32"/>
        </w:rPr>
        <w:fldChar w:fldCharType="begin"/>
      </w:r>
      <w:r>
        <w:rPr>
          <w:rFonts w:cs="Times New Roman"/>
          <w:sz w:val="32"/>
          <w:szCs w:val="32"/>
        </w:rPr>
        <w:instrText xml:space="preserve"> SEQ Hình_ \* ARABIC </w:instrText>
      </w:r>
      <w:r>
        <w:rPr>
          <w:rFonts w:cs="Times New Roman"/>
          <w:sz w:val="32"/>
          <w:szCs w:val="32"/>
        </w:rPr>
        <w:fldChar w:fldCharType="separate"/>
      </w:r>
      <w:r>
        <w:rPr>
          <w:rFonts w:cs="Times New Roman"/>
          <w:sz w:val="32"/>
          <w:szCs w:val="32"/>
        </w:rPr>
        <w:t>1</w:t>
      </w:r>
      <w:r>
        <w:rPr>
          <w:rFonts w:cs="Times New Roman"/>
          <w:sz w:val="32"/>
          <w:szCs w:val="32"/>
        </w:rPr>
        <w:fldChar w:fldCharType="end"/>
      </w:r>
      <w:r>
        <w:rPr>
          <w:rFonts w:cs="Times New Roman"/>
          <w:sz w:val="32"/>
          <w:szCs w:val="32"/>
        </w:rPr>
        <w:t>: Sơ đồ mạng của hệ thống</w:t>
      </w:r>
      <w:bookmarkEnd w:id="4"/>
    </w:p>
    <w:p>
      <w:pPr>
        <w:pStyle w:val="21"/>
        <w:rPr>
          <w:rFonts w:cs="Times New Roman"/>
          <w:sz w:val="32"/>
          <w:szCs w:val="32"/>
        </w:rPr>
      </w:pPr>
    </w:p>
    <w:p>
      <w:pPr>
        <w:pStyle w:val="3"/>
        <w:rPr>
          <w:rFonts w:cs="Times New Roman"/>
          <w:sz w:val="32"/>
          <w:szCs w:val="32"/>
        </w:rPr>
      </w:pPr>
      <w:bookmarkStart w:id="5" w:name="_Toc27033"/>
      <w:r>
        <w:rPr>
          <w:rFonts w:cs="Times New Roman"/>
          <w:sz w:val="32"/>
          <w:szCs w:val="32"/>
        </w:rPr>
        <w:t>1.3 Cấu hình thông số mạng</w:t>
      </w:r>
      <w:bookmarkEnd w:id="5"/>
    </w:p>
    <w:p/>
    <w:p>
      <w:pPr>
        <w:rPr>
          <w:rFonts w:cs="Times New Roman"/>
          <w:sz w:val="32"/>
          <w:szCs w:val="32"/>
        </w:rPr>
      </w:pPr>
    </w:p>
    <w:p>
      <w:pPr>
        <w:pStyle w:val="7"/>
        <w:keepNext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Bảng  </w:t>
      </w:r>
      <w:r>
        <w:rPr>
          <w:rFonts w:cs="Times New Roman"/>
          <w:sz w:val="32"/>
          <w:szCs w:val="32"/>
        </w:rPr>
        <w:fldChar w:fldCharType="begin"/>
      </w:r>
      <w:r>
        <w:rPr>
          <w:rFonts w:cs="Times New Roman"/>
          <w:sz w:val="32"/>
          <w:szCs w:val="32"/>
        </w:rPr>
        <w:instrText xml:space="preserve"> SEQ Bảng_ \* ARABIC </w:instrText>
      </w:r>
      <w:r>
        <w:rPr>
          <w:rFonts w:cs="Times New Roman"/>
          <w:sz w:val="32"/>
          <w:szCs w:val="32"/>
        </w:rPr>
        <w:fldChar w:fldCharType="separate"/>
      </w:r>
      <w:r>
        <w:rPr>
          <w:rFonts w:cs="Times New Roman"/>
          <w:sz w:val="32"/>
          <w:szCs w:val="32"/>
        </w:rPr>
        <w:t>1</w:t>
      </w:r>
      <w:r>
        <w:rPr>
          <w:rFonts w:cs="Times New Roman"/>
          <w:sz w:val="32"/>
          <w:szCs w:val="32"/>
        </w:rPr>
        <w:fldChar w:fldCharType="end"/>
      </w:r>
      <w:r>
        <w:rPr>
          <w:rFonts w:cs="Times New Roman"/>
          <w:sz w:val="32"/>
          <w:szCs w:val="32"/>
        </w:rPr>
        <w:t>: Cấu hình thông số thiết bị mạng</w:t>
      </w:r>
    </w:p>
    <w:tbl>
      <w:tblPr>
        <w:tblStyle w:val="6"/>
        <w:tblW w:w="0" w:type="auto"/>
        <w:jc w:val="center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988"/>
        <w:gridCol w:w="2268"/>
        <w:gridCol w:w="4110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sz w:val="32"/>
                <w:szCs w:val="32"/>
              </w:rPr>
              <w:t>STT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sz w:val="32"/>
                <w:szCs w:val="32"/>
              </w:rPr>
              <w:t>Thiết bị</w:t>
            </w:r>
          </w:p>
        </w:tc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b/>
                <w:sz w:val="32"/>
                <w:szCs w:val="32"/>
              </w:rPr>
              <w:t>Mô tả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1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VMnet1</w:t>
            </w:r>
          </w:p>
        </w:tc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192.168.1.0/24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IP tĩnh – host only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2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VMnet2</w:t>
            </w:r>
          </w:p>
        </w:tc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192.168.2.0/24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IP tĩnh – host only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3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VMnet3</w:t>
            </w:r>
          </w:p>
        </w:tc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192.168.3.0/24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IP tĩnh – host only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4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(May05)DNS</w:t>
            </w:r>
          </w:p>
        </w:tc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Card mạng: VMNet1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192.168.1.7/24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5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(May03)WEB</w:t>
            </w:r>
          </w:p>
        </w:tc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Card mạng: VMNet1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 xml:space="preserve">192.168.1.5/24; 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6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May01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(router1)</w:t>
            </w:r>
          </w:p>
        </w:tc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eth0: 192.168.2.5/24 – VMnet2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eth1: 192.168.1.6/24 – VMnet1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7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May02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(router2)</w:t>
            </w:r>
          </w:p>
        </w:tc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eth0: 192.168.3.5/24 – VMnet3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eth1: 192.168.2.6/24 – VMnet2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1" w:hRule="atLeast"/>
          <w:jc w:val="center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jc w:val="center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8</w:t>
            </w:r>
          </w:p>
        </w:tc>
        <w:tc>
          <w:tcPr>
            <w:tcW w:w="226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May04</w:t>
            </w:r>
          </w:p>
        </w:tc>
        <w:tc>
          <w:tcPr>
            <w:tcW w:w="41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000000" w:fill="FFFFFF"/>
            <w:tcMar>
              <w:left w:w="108" w:type="dxa"/>
              <w:right w:w="108" w:type="dxa"/>
            </w:tcMar>
          </w:tcPr>
          <w:p>
            <w:pPr>
              <w:spacing w:after="0" w:line="240" w:lineRule="auto"/>
              <w:rPr>
                <w:rFonts w:eastAsia="Times New Roman"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eth0: 192.168.3.7/24</w:t>
            </w:r>
          </w:p>
          <w:p>
            <w:pPr>
              <w:spacing w:after="0" w:line="240" w:lineRule="auto"/>
              <w:rPr>
                <w:rFonts w:cs="Times New Roman"/>
                <w:sz w:val="32"/>
                <w:szCs w:val="32"/>
              </w:rPr>
            </w:pPr>
            <w:r>
              <w:rPr>
                <w:rFonts w:eastAsia="Times New Roman" w:cs="Times New Roman"/>
                <w:sz w:val="32"/>
                <w:szCs w:val="32"/>
              </w:rPr>
              <w:t>DNS: 192.168.1.7</w:t>
            </w:r>
          </w:p>
        </w:tc>
      </w:tr>
    </w:tbl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>
      <w:pPr>
        <w:pStyle w:val="2"/>
        <w:rPr>
          <w:rFonts w:cs="Times New Roman"/>
        </w:rPr>
      </w:pPr>
      <w:bookmarkStart w:id="6" w:name="_Toc25689"/>
      <w:r>
        <w:rPr>
          <w:rFonts w:cs="Times New Roman"/>
        </w:rPr>
        <w:t>PHẦN 2: XÂY DỰNG MẠNG</w:t>
      </w:r>
      <w:bookmarkEnd w:id="6"/>
    </w:p>
    <w:p>
      <w:pPr>
        <w:rPr>
          <w:rFonts w:cs="Times New Roman"/>
          <w:sz w:val="32"/>
          <w:szCs w:val="32"/>
        </w:rPr>
      </w:pPr>
    </w:p>
    <w:p>
      <w:pPr>
        <w:pStyle w:val="3"/>
        <w:rPr>
          <w:rFonts w:cs="Times New Roman"/>
          <w:sz w:val="32"/>
          <w:szCs w:val="32"/>
        </w:rPr>
      </w:pPr>
      <w:bookmarkStart w:id="7" w:name="_Toc16416"/>
      <w:r>
        <w:rPr>
          <w:rFonts w:cs="Times New Roman"/>
          <w:sz w:val="32"/>
          <w:szCs w:val="32"/>
        </w:rPr>
        <w:t>2.1 Cấu hình bộ định tuyến</w:t>
      </w:r>
      <w:bookmarkEnd w:id="7"/>
    </w:p>
    <w:p>
      <w:pPr>
        <w:numPr>
          <w:ilvl w:val="0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b/>
          <w:bCs/>
          <w:color w:val="0D0D0D"/>
          <w:sz w:val="32"/>
          <w:szCs w:val="32"/>
          <w:bdr w:val="single" w:color="E3E3E3" w:sz="2" w:space="0"/>
        </w:rPr>
        <w:t>Router 1 (May01):</w:t>
      </w:r>
    </w:p>
    <w:p>
      <w:pPr>
        <w:numPr>
          <w:ilvl w:val="1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b/>
          <w:bCs/>
          <w:color w:val="0D0D0D"/>
          <w:sz w:val="32"/>
          <w:szCs w:val="32"/>
          <w:bdr w:val="single" w:color="E3E3E3" w:sz="2" w:space="0"/>
        </w:rPr>
        <w:t>Interface eth0: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</w:rPr>
        <w:t>Địa chỉ IP: 192.168.2.5/24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</w:rPr>
        <w:t>Kết nối tới VMnet2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  <w:vertAlign w:val="subscript"/>
        </w:rPr>
        <w:drawing>
          <wp:inline distT="0" distB="0" distL="0" distR="0">
            <wp:extent cx="4662805" cy="2712720"/>
            <wp:effectExtent l="0" t="0" r="4445" b="0"/>
            <wp:docPr id="197686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65027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6" t="11412" r="16172" b="13955"/>
                    <a:stretch>
                      <a:fillRect/>
                    </a:stretch>
                  </pic:blipFill>
                  <pic:spPr>
                    <a:xfrm>
                      <a:off x="0" y="0"/>
                      <a:ext cx="4754316" cy="27657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Hình  2: Sơ đồ mạng của hệ thống</w:t>
      </w:r>
    </w:p>
    <w:p>
      <w:p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ind w:left="1800"/>
        <w:jc w:val="left"/>
        <w:rPr>
          <w:rFonts w:eastAsia="Times New Roman" w:cs="Times New Roman"/>
          <w:color w:val="0D0D0D"/>
          <w:sz w:val="32"/>
          <w:szCs w:val="32"/>
        </w:rPr>
      </w:pPr>
    </w:p>
    <w:p>
      <w:pPr>
        <w:numPr>
          <w:ilvl w:val="1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b/>
          <w:bCs/>
          <w:color w:val="0D0D0D"/>
          <w:sz w:val="32"/>
          <w:szCs w:val="32"/>
          <w:bdr w:val="single" w:color="E3E3E3" w:sz="2" w:space="0"/>
        </w:rPr>
        <w:t>Interface eth1: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</w:rPr>
        <w:t>Địa chỉ IP: 192.168.1.6/24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</w:rPr>
        <w:t>Kết nối tới VMnet1</w:t>
      </w:r>
    </w:p>
    <w:p>
      <w:p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ind w:left="2160"/>
        <w:jc w:val="left"/>
        <w:rPr>
          <w:rFonts w:eastAsia="Times New Roman" w:cs="Times New Roman"/>
          <w:color w:val="0D0D0D"/>
          <w:sz w:val="32"/>
          <w:szCs w:val="32"/>
        </w:rPr>
      </w:pPr>
    </w:p>
    <w:p>
      <w:p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ind w:left="2160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  <w:vertAlign w:val="subscript"/>
        </w:rPr>
        <w:drawing>
          <wp:inline distT="0" distB="0" distL="0" distR="0">
            <wp:extent cx="3779520" cy="2714625"/>
            <wp:effectExtent l="0" t="0" r="0" b="9525"/>
            <wp:docPr id="1685875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5061" name="Picture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23704" r="22051" b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3791455" cy="27237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ind w:left="2160"/>
        <w:jc w:val="left"/>
        <w:rPr>
          <w:rFonts w:eastAsia="Times New Roman" w:cs="Times New Roman"/>
          <w:color w:val="0D0D0D"/>
          <w:sz w:val="32"/>
          <w:szCs w:val="32"/>
        </w:rPr>
      </w:pPr>
    </w:p>
    <w:p>
      <w:pPr>
        <w:numPr>
          <w:ilvl w:val="0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b/>
          <w:bCs/>
          <w:color w:val="0D0D0D"/>
          <w:sz w:val="32"/>
          <w:szCs w:val="32"/>
          <w:bdr w:val="single" w:color="E3E3E3" w:sz="2" w:space="0"/>
        </w:rPr>
        <w:t>Router 2 (May02):</w:t>
      </w:r>
    </w:p>
    <w:p>
      <w:pPr>
        <w:numPr>
          <w:ilvl w:val="1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b/>
          <w:bCs/>
          <w:color w:val="0D0D0D"/>
          <w:sz w:val="32"/>
          <w:szCs w:val="32"/>
          <w:bdr w:val="single" w:color="E3E3E3" w:sz="2" w:space="0"/>
        </w:rPr>
        <w:t>Interface eth0: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</w:rPr>
        <w:t>Địa chỉ IP: 192.168.3.5/24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</w:rPr>
        <w:t>Kết nối tới VMnet3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  <w:vertAlign w:val="subscript"/>
        </w:rPr>
        <w:drawing>
          <wp:inline distT="0" distB="0" distL="0" distR="0">
            <wp:extent cx="3771900" cy="2814320"/>
            <wp:effectExtent l="0" t="0" r="0" b="5080"/>
            <wp:docPr id="15303418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41819" name="Picture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0" t="23932" r="23718" b="20456"/>
                    <a:stretch>
                      <a:fillRect/>
                    </a:stretch>
                  </pic:blipFill>
                  <pic:spPr>
                    <a:xfrm>
                      <a:off x="0" y="0"/>
                      <a:ext cx="3780306" cy="28207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b/>
          <w:bCs/>
          <w:color w:val="0D0D0D"/>
          <w:sz w:val="32"/>
          <w:szCs w:val="32"/>
          <w:bdr w:val="single" w:color="E3E3E3" w:sz="2" w:space="0"/>
        </w:rPr>
        <w:t>Interface eth1: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</w:rPr>
        <w:t>Địa chỉ IP: 192.168.2.6/24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</w:rPr>
        <w:t>Kết nối tới VMnet2</w:t>
      </w:r>
    </w:p>
    <w:p>
      <w:pPr>
        <w:numPr>
          <w:ilvl w:val="2"/>
          <w:numId w:val="1"/>
        </w:numPr>
        <w:pBdr>
          <w:top w:val="single" w:color="E3E3E3" w:sz="2" w:space="0"/>
          <w:left w:val="single" w:color="E3E3E3" w:sz="2" w:space="5"/>
          <w:bottom w:val="single" w:color="E3E3E3" w:sz="2" w:space="0"/>
          <w:right w:val="single" w:color="E3E3E3" w:sz="2" w:space="0"/>
        </w:pBdr>
        <w:shd w:val="clear" w:color="auto" w:fill="FFFFFF"/>
        <w:spacing w:before="0" w:after="0" w:line="240" w:lineRule="auto"/>
        <w:jc w:val="left"/>
        <w:rPr>
          <w:rFonts w:eastAsia="Times New Roman" w:cs="Times New Roman"/>
          <w:color w:val="0D0D0D"/>
          <w:sz w:val="32"/>
          <w:szCs w:val="32"/>
        </w:rPr>
      </w:pPr>
      <w:r>
        <w:rPr>
          <w:rFonts w:eastAsia="Times New Roman" w:cs="Times New Roman"/>
          <w:color w:val="0D0D0D"/>
          <w:sz w:val="32"/>
          <w:szCs w:val="32"/>
          <w:vertAlign w:val="subscript"/>
        </w:rPr>
        <w:drawing>
          <wp:inline distT="0" distB="0" distL="0" distR="0">
            <wp:extent cx="3756660" cy="2806065"/>
            <wp:effectExtent l="0" t="0" r="0" b="0"/>
            <wp:docPr id="16830023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02302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3" t="23254" r="23409" b="19831"/>
                    <a:stretch>
                      <a:fillRect/>
                    </a:stretch>
                  </pic:blipFill>
                  <pic:spPr>
                    <a:xfrm>
                      <a:off x="0" y="0"/>
                      <a:ext cx="3790515" cy="28314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pStyle w:val="3"/>
        <w:rPr>
          <w:rFonts w:cs="Times New Roman"/>
          <w:sz w:val="32"/>
          <w:szCs w:val="32"/>
        </w:rPr>
      </w:pPr>
      <w:bookmarkStart w:id="8" w:name="_Toc11427"/>
      <w:r>
        <w:rPr>
          <w:rFonts w:cs="Times New Roman"/>
          <w:sz w:val="32"/>
          <w:szCs w:val="32"/>
        </w:rPr>
        <w:t>2.2 Cấu hình giao thức định tuyến</w:t>
      </w:r>
      <w:bookmarkEnd w:id="8"/>
    </w:p>
    <w:p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Cấu hình giao thức RIP</w:t>
      </w:r>
    </w:p>
    <w:p>
      <w:pPr>
        <w:rPr>
          <w:rFonts w:eastAsia="Times New Roman" w:cs="Times New Roman"/>
          <w:i/>
          <w:sz w:val="32"/>
          <w:szCs w:val="32"/>
        </w:rPr>
      </w:pPr>
      <w:r>
        <w:rPr>
          <w:rFonts w:eastAsia="Times New Roman" w:cs="Times New Roman"/>
          <w:i/>
          <w:sz w:val="32"/>
          <w:szCs w:val="32"/>
        </w:rPr>
        <w:t>Ở router1, thực hiện:</w:t>
      </w:r>
    </w:p>
    <w:p>
      <w:pPr>
        <w:numPr>
          <w:ilvl w:val="0"/>
          <w:numId w:val="2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#vi /etc/quagga/ripd.conf</w:t>
      </w:r>
    </w:p>
    <w:p>
      <w:pPr>
        <w:spacing w:after="0" w:line="240" w:lineRule="auto"/>
        <w:ind w:left="144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hostname router1-rip</w:t>
      </w:r>
    </w:p>
    <w:p>
      <w:pPr>
        <w:spacing w:after="0" w:line="240" w:lineRule="auto"/>
        <w:ind w:left="144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password admin1234</w:t>
      </w:r>
    </w:p>
    <w:p>
      <w:pPr>
        <w:spacing w:after="0" w:line="240" w:lineRule="auto"/>
        <w:ind w:left="144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enable password admin1234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#service ripd start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#telnet 127.0.0.1 2602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#enable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#configure terminal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#router rip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#network 192.168.2.0/24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#network 192.168.1.0/24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#end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#write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#quit</w:t>
      </w:r>
    </w:p>
    <w:p>
      <w:pPr>
        <w:numPr>
          <w:ilvl w:val="0"/>
          <w:numId w:val="3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#service ripd restart</w:t>
      </w:r>
    </w:p>
    <w:p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vertAlign w:val="subscript"/>
        </w:rPr>
        <w:drawing>
          <wp:inline distT="0" distB="0" distL="0" distR="0">
            <wp:extent cx="3779520" cy="2880360"/>
            <wp:effectExtent l="0" t="0" r="0" b="0"/>
            <wp:docPr id="19153924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92437" name="Picture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8" t="24735" r="24260" b="19301"/>
                    <a:stretch>
                      <a:fillRect/>
                    </a:stretch>
                  </pic:blipFill>
                  <pic:spPr>
                    <a:xfrm>
                      <a:off x="0" y="0"/>
                      <a:ext cx="3784964" cy="28848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32"/>
          <w:szCs w:val="32"/>
          <w:vertAlign w:val="subscript"/>
        </w:rPr>
        <w:drawing>
          <wp:inline distT="0" distB="0" distL="0" distR="0">
            <wp:extent cx="3764280" cy="2854960"/>
            <wp:effectExtent l="0" t="0" r="7620" b="2540"/>
            <wp:docPr id="16147513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1339" name="Picture 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4" t="23931" r="24231" b="20228"/>
                    <a:stretch>
                      <a:fillRect/>
                    </a:stretch>
                  </pic:blipFill>
                  <pic:spPr>
                    <a:xfrm>
                      <a:off x="0" y="0"/>
                      <a:ext cx="3774069" cy="286268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eastAsia="Times New Roman" w:cs="Times New Roman"/>
          <w:i/>
          <w:sz w:val="32"/>
          <w:szCs w:val="32"/>
        </w:rPr>
      </w:pPr>
      <w:r>
        <w:rPr>
          <w:rFonts w:eastAsia="Times New Roman" w:cs="Times New Roman"/>
          <w:i/>
          <w:sz w:val="32"/>
          <w:szCs w:val="32"/>
        </w:rPr>
        <w:t>Ở router2, thực hiện:</w:t>
      </w:r>
    </w:p>
    <w:p>
      <w:pPr>
        <w:numPr>
          <w:ilvl w:val="0"/>
          <w:numId w:val="4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#vi /etc/quagga/ripd.conf</w:t>
      </w:r>
    </w:p>
    <w:p>
      <w:pPr>
        <w:spacing w:after="0" w:line="240" w:lineRule="auto"/>
        <w:ind w:left="144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hostname router2-rip</w:t>
      </w:r>
    </w:p>
    <w:p>
      <w:pPr>
        <w:spacing w:after="0" w:line="240" w:lineRule="auto"/>
        <w:ind w:left="144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password admin1234</w:t>
      </w:r>
    </w:p>
    <w:p>
      <w:pPr>
        <w:spacing w:after="0" w:line="240" w:lineRule="auto"/>
        <w:ind w:left="144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enable password admin1234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#service ripd start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#telnet 127.0.0.1 2602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#enable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#configure terminal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#router rip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#network 192.168.2.0/24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#network 192.168.3.0/24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#end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#write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#quit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#service ripd restart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#service iptables stop</w:t>
      </w:r>
    </w:p>
    <w:p>
      <w:pPr>
        <w:numPr>
          <w:ilvl w:val="0"/>
          <w:numId w:val="5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#route</w:t>
      </w:r>
    </w:p>
    <w:p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vertAlign w:val="subscript"/>
        </w:rPr>
        <w:drawing>
          <wp:inline distT="0" distB="0" distL="0" distR="0">
            <wp:extent cx="4061460" cy="3014345"/>
            <wp:effectExtent l="0" t="0" r="0" b="0"/>
            <wp:docPr id="18926638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63835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9" t="25072" r="24359" b="20456"/>
                    <a:stretch>
                      <a:fillRect/>
                    </a:stretch>
                  </pic:blipFill>
                  <pic:spPr>
                    <a:xfrm>
                      <a:off x="0" y="0"/>
                      <a:ext cx="4069143" cy="30202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32"/>
          <w:szCs w:val="32"/>
          <w:vertAlign w:val="subscript"/>
        </w:rPr>
        <w:drawing>
          <wp:inline distT="0" distB="0" distL="0" distR="0">
            <wp:extent cx="4069080" cy="3117850"/>
            <wp:effectExtent l="0" t="0" r="7620" b="6350"/>
            <wp:docPr id="18755570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57073" name="Picture 1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44" t="24388" r="24102" b="19544"/>
                    <a:stretch>
                      <a:fillRect/>
                    </a:stretch>
                  </pic:blipFill>
                  <pic:spPr>
                    <a:xfrm>
                      <a:off x="0" y="0"/>
                      <a:ext cx="4080950" cy="31274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32"/>
          <w:szCs w:val="32"/>
        </w:rPr>
        <w:br w:type="page"/>
      </w:r>
    </w:p>
    <w:p>
      <w:pPr>
        <w:pStyle w:val="2"/>
        <w:rPr>
          <w:rFonts w:cs="Times New Roman"/>
        </w:rPr>
      </w:pPr>
      <w:bookmarkStart w:id="9" w:name="_Toc31683"/>
      <w:r>
        <w:rPr>
          <w:rFonts w:cs="Times New Roman"/>
        </w:rPr>
        <w:t>PHẦN 3: XÂY DỰNG HỆ THỐNG THÔNG TIN WEB</w:t>
      </w:r>
      <w:bookmarkEnd w:id="9"/>
    </w:p>
    <w:p>
      <w:pPr>
        <w:rPr>
          <w:rFonts w:cs="Times New Roman"/>
          <w:sz w:val="32"/>
          <w:szCs w:val="32"/>
        </w:rPr>
      </w:pPr>
    </w:p>
    <w:p>
      <w:pPr>
        <w:pStyle w:val="3"/>
        <w:rPr>
          <w:rFonts w:cs="Times New Roman"/>
          <w:sz w:val="32"/>
          <w:szCs w:val="32"/>
        </w:rPr>
      </w:pPr>
      <w:bookmarkStart w:id="10" w:name="_Toc21462"/>
      <w:r>
        <w:rPr>
          <w:rFonts w:cs="Times New Roman"/>
          <w:sz w:val="32"/>
          <w:szCs w:val="32"/>
        </w:rPr>
        <w:t>3.1 Hệ quản trị nội dung Joomla</w:t>
      </w:r>
      <w:bookmarkEnd w:id="10"/>
    </w:p>
    <w:p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Các bước tiến hành</w:t>
      </w:r>
    </w:p>
    <w:p>
      <w:pPr>
        <w:ind w:left="72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Ở máy lựa chọn triển khai database server:</w:t>
      </w:r>
    </w:p>
    <w:p>
      <w:pPr>
        <w:numPr>
          <w:ilvl w:val="0"/>
          <w:numId w:val="6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Cài đặt XAMPP, lựa chọn cài đặt MySQL</w:t>
      </w:r>
    </w:p>
    <w:p>
      <w:pPr>
        <w:numPr>
          <w:ilvl w:val="0"/>
          <w:numId w:val="6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Vào trang chủ của XAMPP ở localhost và chọn phpmyadmin để quản trị các cơ sở dữ liệu</w:t>
      </w:r>
    </w:p>
    <w:p>
      <w:pPr>
        <w:numPr>
          <w:ilvl w:val="0"/>
          <w:numId w:val="6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 xml:space="preserve">Tạo cơ sở dữ liệu cho từng trang web </w:t>
      </w:r>
    </w:p>
    <w:p>
      <w:pPr>
        <w:numPr>
          <w:ilvl w:val="0"/>
          <w:numId w:val="6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Phân quyền truy cập từng CSDL này với từng tài khoản cụ thể (tránh dùng tài khoản root).</w:t>
      </w:r>
    </w:p>
    <w:p>
      <w:pPr>
        <w:ind w:left="72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Ở máy lựa chọn làm web server</w:t>
      </w:r>
    </w:p>
    <w:p>
      <w:pPr>
        <w:numPr>
          <w:ilvl w:val="0"/>
          <w:numId w:val="7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Cài đặt XAMPP chọn cài php và Apache</w:t>
      </w:r>
    </w:p>
    <w:p>
      <w:pPr>
        <w:numPr>
          <w:ilvl w:val="0"/>
          <w:numId w:val="7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Giải nén tập tin cài đặt Joomla vào thư mục htdocs của XAMPP Apache</w:t>
      </w:r>
    </w:p>
    <w:p>
      <w:pPr>
        <w:numPr>
          <w:ilvl w:val="0"/>
          <w:numId w:val="7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Tiến hành cài đặt</w:t>
      </w:r>
    </w:p>
    <w:p>
      <w:pPr>
        <w:ind w:left="72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Ở máy con truy cập vào trang web tmdt.vn, svpxu.info, web đồ án cá nhân</w:t>
      </w:r>
    </w:p>
    <w:p>
      <w:pPr>
        <w:rPr>
          <w:rFonts w:cs="Times New Roman"/>
          <w:sz w:val="32"/>
          <w:szCs w:val="32"/>
        </w:rPr>
      </w:pPr>
    </w:p>
    <w:p>
      <w:pPr>
        <w:pStyle w:val="3"/>
        <w:rPr>
          <w:rFonts w:cs="Times New Roman"/>
          <w:sz w:val="32"/>
          <w:szCs w:val="32"/>
        </w:rPr>
      </w:pPr>
      <w:bookmarkStart w:id="11" w:name="_Toc12535"/>
      <w:r>
        <w:rPr>
          <w:rFonts w:cs="Times New Roman"/>
          <w:sz w:val="32"/>
          <w:szCs w:val="32"/>
        </w:rPr>
        <w:t>3.2 Cài đặt web</w:t>
      </w:r>
      <w:bookmarkEnd w:id="11"/>
    </w:p>
    <w:p>
      <w:pPr>
        <w:pStyle w:val="4"/>
        <w:rPr>
          <w:rFonts w:cs="Times New Roman"/>
          <w:sz w:val="32"/>
          <w:szCs w:val="32"/>
        </w:rPr>
      </w:pPr>
      <w:bookmarkStart w:id="12" w:name="_Toc2163"/>
      <w:r>
        <w:rPr>
          <w:rFonts w:cs="Times New Roman"/>
          <w:sz w:val="32"/>
          <w:szCs w:val="32"/>
        </w:rPr>
        <w:t>3.2.1 Trang web tmdt.vn</w:t>
      </w:r>
      <w:bookmarkEnd w:id="12"/>
    </w:p>
    <w:p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vertAlign w:val="subscript"/>
        </w:rPr>
        <w:drawing>
          <wp:inline distT="0" distB="0" distL="0" distR="0">
            <wp:extent cx="6774180" cy="3979545"/>
            <wp:effectExtent l="0" t="0" r="7620" b="1905"/>
            <wp:docPr id="1652988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8847" name="Picture 1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0" t="6357" r="697" b="6949"/>
                    <a:stretch>
                      <a:fillRect/>
                    </a:stretch>
                  </pic:blipFill>
                  <pic:spPr>
                    <a:xfrm>
                      <a:off x="0" y="0"/>
                      <a:ext cx="6826591" cy="40104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/>
          <w:sz w:val="32"/>
          <w:szCs w:val="32"/>
        </w:rPr>
      </w:pPr>
    </w:p>
    <w:p>
      <w:pPr>
        <w:pStyle w:val="4"/>
        <w:rPr>
          <w:rFonts w:cs="Times New Roman"/>
          <w:sz w:val="32"/>
          <w:szCs w:val="32"/>
        </w:rPr>
      </w:pPr>
      <w:bookmarkStart w:id="13" w:name="_Toc6291"/>
      <w:r>
        <w:rPr>
          <w:rFonts w:cs="Times New Roman"/>
          <w:sz w:val="32"/>
          <w:szCs w:val="32"/>
        </w:rPr>
        <w:t>3.2.2 Trang web svpxu.info</w:t>
      </w:r>
      <w:bookmarkEnd w:id="13"/>
    </w:p>
    <w:p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vertAlign w:val="subscript"/>
        </w:rPr>
        <w:drawing>
          <wp:inline distT="0" distB="0" distL="0" distR="0">
            <wp:extent cx="6789420" cy="3622675"/>
            <wp:effectExtent l="0" t="0" r="0" b="0"/>
            <wp:docPr id="12716039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03998" name="Picture 1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7976" b="7009"/>
                    <a:stretch>
                      <a:fillRect/>
                    </a:stretch>
                  </pic:blipFill>
                  <pic:spPr>
                    <a:xfrm>
                      <a:off x="0" y="0"/>
                      <a:ext cx="6806175" cy="36319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/>
          <w:sz w:val="32"/>
          <w:szCs w:val="32"/>
        </w:rPr>
      </w:pPr>
    </w:p>
    <w:p>
      <w:pPr>
        <w:pStyle w:val="4"/>
        <w:rPr>
          <w:rFonts w:cs="Times New Roman"/>
          <w:sz w:val="32"/>
          <w:szCs w:val="32"/>
        </w:rPr>
      </w:pPr>
      <w:bookmarkStart w:id="14" w:name="_Toc15081"/>
      <w:r>
        <w:rPr>
          <w:rFonts w:cs="Times New Roman"/>
          <w:sz w:val="32"/>
          <w:szCs w:val="32"/>
        </w:rPr>
        <w:t>3.2.3 Trang web của học phần thiết kế Web</w:t>
      </w:r>
      <w:bookmarkEnd w:id="14"/>
    </w:p>
    <w:p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drawing>
          <wp:inline distT="0" distB="0" distL="0" distR="0">
            <wp:extent cx="5943600" cy="3331210"/>
            <wp:effectExtent l="0" t="0" r="0" b="2540"/>
            <wp:docPr id="314467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67285" name="Picture 2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cs="Times New Roman"/>
          <w:sz w:val="32"/>
          <w:szCs w:val="32"/>
        </w:rPr>
      </w:pPr>
      <w:bookmarkStart w:id="15" w:name="_Toc22642"/>
      <w:r>
        <w:rPr>
          <w:rFonts w:cs="Times New Roman"/>
          <w:sz w:val="32"/>
          <w:szCs w:val="32"/>
        </w:rPr>
        <w:t>3.3 Triển khai DNS</w:t>
      </w:r>
      <w:bookmarkEnd w:id="15"/>
    </w:p>
    <w:p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Các bước tiến hành</w:t>
      </w:r>
    </w:p>
    <w:p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Giai đoạn 1: Cài đặt máy chủ DNS</w:t>
      </w:r>
    </w:p>
    <w:p>
      <w:pPr>
        <w:numPr>
          <w:ilvl w:val="0"/>
          <w:numId w:val="8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Cài đặt máy ảo mới, đặt tên là May05, sử dụng hệ điều hành Windows Server 2003</w:t>
      </w:r>
    </w:p>
    <w:p>
      <w:pPr>
        <w:numPr>
          <w:ilvl w:val="0"/>
          <w:numId w:val="8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Thiết lập địa chỉ IP tĩnh 192.168.1.7/24</w:t>
      </w:r>
    </w:p>
    <w:p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Giai đoạn 2: Cài đặt dịch vụ DNS</w:t>
      </w:r>
    </w:p>
    <w:p>
      <w:pPr>
        <w:numPr>
          <w:ilvl w:val="0"/>
          <w:numId w:val="9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Vào Start\Control Panel\AddRemove Programs\Components\Networking Services để cài đặt các dịch vụ mạng (Windows Components) còn thiếu trong đó có dịch vụ tên miền – DNS – (Domain Name Service).</w:t>
      </w:r>
    </w:p>
    <w:p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Giai đoạn 3: Cấu hình dịch vụ DNS</w:t>
      </w:r>
    </w:p>
    <w:p>
      <w:pPr>
        <w:numPr>
          <w:ilvl w:val="0"/>
          <w:numId w:val="10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Giải thích về cấu trúc Forward Lookup Zone</w:t>
      </w:r>
    </w:p>
    <w:p>
      <w:pPr>
        <w:numPr>
          <w:ilvl w:val="0"/>
          <w:numId w:val="10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Giải thích về tên miền</w:t>
      </w:r>
    </w:p>
    <w:p>
      <w:pPr>
        <w:numPr>
          <w:ilvl w:val="0"/>
          <w:numId w:val="10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Giải thích các dịch vụ mà 1 tên miền cung cấp</w:t>
      </w:r>
    </w:p>
    <w:p>
      <w:pPr>
        <w:numPr>
          <w:ilvl w:val="0"/>
          <w:numId w:val="10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Giải thích về dịch vụ web – www – của một tên miền</w:t>
      </w:r>
    </w:p>
    <w:p>
      <w:pPr>
        <w:numPr>
          <w:ilvl w:val="0"/>
          <w:numId w:val="10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 xml:space="preserve">Thiết lập địa chỉ IP 192.168.1.5 cho 2 trang web: (i)www.tmdt.vn; và (ii) </w:t>
      </w:r>
      <w:r>
        <w:fldChar w:fldCharType="begin"/>
      </w:r>
      <w:r>
        <w:instrText xml:space="preserve"> HYPERLINK "http://www.svpxu.info/" \h </w:instrText>
      </w:r>
      <w:r>
        <w:fldChar w:fldCharType="separate"/>
      </w:r>
      <w:r>
        <w:rPr>
          <w:rFonts w:eastAsia="Times New Roman" w:cs="Times New Roman"/>
          <w:color w:val="0000FF"/>
          <w:sz w:val="32"/>
          <w:szCs w:val="32"/>
          <w:u w:val="single"/>
        </w:rPr>
        <w:t>www.svpxu.info</w:t>
      </w:r>
      <w:r>
        <w:rPr>
          <w:rFonts w:eastAsia="Times New Roman" w:cs="Times New Roman"/>
          <w:color w:val="0000FF"/>
          <w:sz w:val="32"/>
          <w:szCs w:val="32"/>
          <w:u w:val="single"/>
        </w:rPr>
        <w:fldChar w:fldCharType="end"/>
      </w:r>
    </w:p>
    <w:p>
      <w:pPr>
        <w:numPr>
          <w:ilvl w:val="0"/>
          <w:numId w:val="10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Các bước tiến hành:</w:t>
      </w:r>
    </w:p>
    <w:p>
      <w:pPr>
        <w:numPr>
          <w:ilvl w:val="0"/>
          <w:numId w:val="10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Action\Configure DNS  Next (Create a Forward Lookup Zone)  (The server maintains …)  Zone name (“pxu.info”)  (Create a new …)  (Allow both nonsecure and secure…)  (192.168.1.5)  Complete (Finish)</w:t>
      </w:r>
    </w:p>
    <w:p>
      <w:pPr>
        <w:numPr>
          <w:ilvl w:val="0"/>
          <w:numId w:val="10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Forward Lookup Zones\pxu.info\  New Host (A) Name (“www”) và IP address (192.168.1.5)  Add Host</w:t>
      </w:r>
    </w:p>
    <w:p>
      <w:pPr>
        <w:rPr>
          <w:rFonts w:eastAsia="Times New Roman" w:cs="Times New Roman"/>
          <w:b/>
          <w:sz w:val="32"/>
          <w:szCs w:val="32"/>
        </w:rPr>
      </w:pPr>
      <w:r>
        <w:rPr>
          <w:rFonts w:eastAsia="Times New Roman" w:cs="Times New Roman"/>
          <w:b/>
          <w:sz w:val="32"/>
          <w:szCs w:val="32"/>
        </w:rPr>
        <w:t>Giai đoạn 4: Kiểm tra thông tin DNS ở máy con</w:t>
      </w:r>
    </w:p>
    <w:p>
      <w:pPr>
        <w:numPr>
          <w:ilvl w:val="0"/>
          <w:numId w:val="11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Tại May04, thiết lập địa chỉ của DNS là 192.168.1.7</w:t>
      </w:r>
    </w:p>
    <w:p>
      <w:pPr>
        <w:numPr>
          <w:ilvl w:val="0"/>
          <w:numId w:val="11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>#nslookup</w:t>
      </w:r>
    </w:p>
    <w:p>
      <w:pPr>
        <w:numPr>
          <w:ilvl w:val="0"/>
          <w:numId w:val="11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</w:rPr>
        <w:t xml:space="preserve">&gt; </w:t>
      </w:r>
      <w:r>
        <w:fldChar w:fldCharType="begin"/>
      </w:r>
      <w:r>
        <w:instrText xml:space="preserve"> HYPERLINK "http://www.svpxu.info" </w:instrText>
      </w:r>
      <w:r>
        <w:fldChar w:fldCharType="separate"/>
      </w:r>
      <w:r>
        <w:rPr>
          <w:rStyle w:val="10"/>
          <w:rFonts w:eastAsia="Times New Roman" w:cs="Times New Roman"/>
          <w:sz w:val="32"/>
          <w:szCs w:val="32"/>
        </w:rPr>
        <w:t>www.svpxu.info</w:t>
      </w:r>
      <w:r>
        <w:rPr>
          <w:rStyle w:val="10"/>
          <w:rFonts w:eastAsia="Times New Roman" w:cs="Times New Roman"/>
          <w:sz w:val="32"/>
          <w:szCs w:val="32"/>
        </w:rPr>
        <w:fldChar w:fldCharType="end"/>
      </w:r>
    </w:p>
    <w:p>
      <w:pPr>
        <w:numPr>
          <w:ilvl w:val="0"/>
          <w:numId w:val="11"/>
        </w:numPr>
        <w:ind w:left="72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color w:val="0000FF"/>
          <w:sz w:val="32"/>
          <w:szCs w:val="32"/>
          <w:u w:val="single"/>
        </w:rPr>
        <w:t>&gt;www.tmdt.vn</w:t>
      </w:r>
    </w:p>
    <w:p>
      <w:pPr>
        <w:numPr>
          <w:ilvl w:val="0"/>
          <w:numId w:val="11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  <w:vertAlign w:val="subscript"/>
        </w:rPr>
        <w:drawing>
          <wp:inline distT="0" distB="0" distL="0" distR="0">
            <wp:extent cx="3634740" cy="4213860"/>
            <wp:effectExtent l="0" t="0" r="3810" b="0"/>
            <wp:docPr id="16173881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88108" name="Picture 1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9" t="7748" r="48846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3638949" cy="42189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  <w:vertAlign w:val="subscript"/>
        </w:rPr>
        <w:drawing>
          <wp:inline distT="0" distB="0" distL="0" distR="0">
            <wp:extent cx="4680585" cy="1630680"/>
            <wp:effectExtent l="0" t="0" r="5715" b="7620"/>
            <wp:docPr id="5603559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55962" name="Picture 1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6608" r="47051" b="66954"/>
                    <a:stretch>
                      <a:fillRect/>
                    </a:stretch>
                  </pic:blipFill>
                  <pic:spPr>
                    <a:xfrm>
                      <a:off x="0" y="0"/>
                      <a:ext cx="4685141" cy="16320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1440" w:hanging="360"/>
        <w:rPr>
          <w:rFonts w:eastAsia="Times New Roman" w:cs="Times New Roman"/>
          <w:sz w:val="32"/>
          <w:szCs w:val="32"/>
        </w:rPr>
      </w:pPr>
      <w:r>
        <w:rPr>
          <w:rFonts w:eastAsia="Times New Roman" w:cs="Times New Roman"/>
          <w:sz w:val="32"/>
          <w:szCs w:val="32"/>
          <w:vertAlign w:val="subscript"/>
        </w:rPr>
        <w:drawing>
          <wp:inline distT="0" distB="0" distL="0" distR="0">
            <wp:extent cx="4693920" cy="1656080"/>
            <wp:effectExtent l="0" t="0" r="0" b="1270"/>
            <wp:docPr id="11771327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2741" name="Picture 1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1" t="7749" r="46539" b="66268"/>
                    <a:stretch>
                      <a:fillRect/>
                    </a:stretch>
                  </pic:blipFill>
                  <pic:spPr>
                    <a:xfrm>
                      <a:off x="0" y="0"/>
                      <a:ext cx="4719424" cy="16656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/>
          <w:sz w:val="32"/>
          <w:szCs w:val="32"/>
        </w:rPr>
      </w:pPr>
    </w:p>
    <w:p>
      <w:pPr>
        <w:pStyle w:val="3"/>
        <w:rPr>
          <w:rFonts w:cs="Times New Roman"/>
          <w:sz w:val="32"/>
          <w:szCs w:val="32"/>
        </w:rPr>
      </w:pPr>
      <w:bookmarkStart w:id="16" w:name="_Toc15403"/>
      <w:r>
        <w:rPr>
          <w:rFonts w:cs="Times New Roman"/>
          <w:sz w:val="32"/>
          <w:szCs w:val="32"/>
        </w:rPr>
        <w:t>3.4 Triển khai Virtual hosting</w:t>
      </w:r>
      <w:bookmarkEnd w:id="16"/>
    </w:p>
    <w:p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vertAlign w:val="subscript"/>
        </w:rPr>
        <w:drawing>
          <wp:inline distT="0" distB="0" distL="0" distR="0">
            <wp:extent cx="6804660" cy="3909060"/>
            <wp:effectExtent l="0" t="0" r="0" b="0"/>
            <wp:docPr id="194991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4015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rcRect l="10513" t="3647" r="897" b="5869"/>
                    <a:stretch>
                      <a:fillRect/>
                    </a:stretch>
                  </pic:blipFill>
                  <pic:spPr>
                    <a:xfrm>
                      <a:off x="0" y="0"/>
                      <a:ext cx="6818776" cy="39175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p>
      <w:pPr>
        <w:rPr>
          <w:rFonts w:cs="Times New Roman"/>
          <w:sz w:val="32"/>
          <w:szCs w:val="32"/>
        </w:rPr>
      </w:pPr>
    </w:p>
    <w:sectPr>
      <w:headerReference r:id="rId7" w:type="default"/>
      <w:footerReference r:id="rId8" w:type="default"/>
      <w:pgSz w:w="12240" w:h="15840"/>
      <w:pgMar w:top="1440" w:right="1440" w:bottom="1440" w:left="144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37436216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III</w:t>
        </w:r>
        <w:r>
          <w:fldChar w:fldCharType="end"/>
        </w: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11004722"/>
      <w:docPartObj>
        <w:docPartGallery w:val="autotext"/>
      </w:docPartObj>
    </w:sdtPr>
    <w:sdtContent>
      <w:p>
        <w:pPr>
          <w:pStyle w:val="8"/>
          <w:jc w:val="center"/>
        </w:pPr>
        <w: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54371F"/>
    <w:multiLevelType w:val="multilevel"/>
    <w:tmpl w:val="2554371F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">
    <w:nsid w:val="26EC74FB"/>
    <w:multiLevelType w:val="multilevel"/>
    <w:tmpl w:val="26EC74FB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2">
    <w:nsid w:val="318036C6"/>
    <w:multiLevelType w:val="multilevel"/>
    <w:tmpl w:val="318036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36D4147D"/>
    <w:multiLevelType w:val="multilevel"/>
    <w:tmpl w:val="36D4147D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4">
    <w:nsid w:val="372139C1"/>
    <w:multiLevelType w:val="multilevel"/>
    <w:tmpl w:val="372139C1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5">
    <w:nsid w:val="3CF009DF"/>
    <w:multiLevelType w:val="multilevel"/>
    <w:tmpl w:val="3CF009DF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6">
    <w:nsid w:val="3D854859"/>
    <w:multiLevelType w:val="multilevel"/>
    <w:tmpl w:val="3D854859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7">
    <w:nsid w:val="6467121E"/>
    <w:multiLevelType w:val="multilevel"/>
    <w:tmpl w:val="6467121E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8">
    <w:nsid w:val="6CB34D50"/>
    <w:multiLevelType w:val="multilevel"/>
    <w:tmpl w:val="6CB34D50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9">
    <w:nsid w:val="713B4050"/>
    <w:multiLevelType w:val="multilevel"/>
    <w:tmpl w:val="713B4050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abstractNum w:abstractNumId="10">
    <w:nsid w:val="73611AD1"/>
    <w:multiLevelType w:val="multilevel"/>
    <w:tmpl w:val="73611AD1"/>
    <w:lvl w:ilvl="0" w:tentative="0">
      <w:start w:val="1"/>
      <w:numFmt w:val="bullet"/>
      <w:lvlText w:val="•"/>
      <w:lvlJc w:val="left"/>
    </w:lvl>
    <w:lvl w:ilvl="1" w:tentative="0">
      <w:start w:val="0"/>
      <w:numFmt w:val="decimal"/>
      <w:lvlText w:val=""/>
      <w:lvlJc w:val="left"/>
    </w:lvl>
    <w:lvl w:ilvl="2" w:tentative="0">
      <w:start w:val="0"/>
      <w:numFmt w:val="decimal"/>
      <w:lvlText w:val=""/>
      <w:lvlJc w:val="left"/>
    </w:lvl>
    <w:lvl w:ilvl="3" w:tentative="0">
      <w:start w:val="0"/>
      <w:numFmt w:val="decimal"/>
      <w:lvlText w:val=""/>
      <w:lvlJc w:val="left"/>
    </w:lvl>
    <w:lvl w:ilvl="4" w:tentative="0">
      <w:start w:val="0"/>
      <w:numFmt w:val="decimal"/>
      <w:lvlText w:val=""/>
      <w:lvlJc w:val="left"/>
    </w:lvl>
    <w:lvl w:ilvl="5" w:tentative="0">
      <w:start w:val="0"/>
      <w:numFmt w:val="decimal"/>
      <w:lvlText w:val=""/>
      <w:lvlJc w:val="left"/>
    </w:lvl>
    <w:lvl w:ilvl="6" w:tentative="0">
      <w:start w:val="0"/>
      <w:numFmt w:val="decimal"/>
      <w:lvlText w:val=""/>
      <w:lvlJc w:val="left"/>
    </w:lvl>
    <w:lvl w:ilvl="7" w:tentative="0">
      <w:start w:val="0"/>
      <w:numFmt w:val="decimal"/>
      <w:lvlText w:val=""/>
      <w:lvlJc w:val="left"/>
    </w:lvl>
    <w:lvl w:ilvl="8" w:tentative="0">
      <w:start w:val="0"/>
      <w:numFmt w:val="decimal"/>
      <w:lvlText w:val=""/>
      <w:lvlJc w:val="left"/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7"/>
  </w:num>
  <w:num w:numId="5">
    <w:abstractNumId w:val="3"/>
  </w:num>
  <w:num w:numId="6">
    <w:abstractNumId w:val="8"/>
  </w:num>
  <w:num w:numId="7">
    <w:abstractNumId w:val="0"/>
  </w:num>
  <w:num w:numId="8">
    <w:abstractNumId w:val="6"/>
  </w:num>
  <w:num w:numId="9">
    <w:abstractNumId w:val="10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36D"/>
    <w:rsid w:val="00016AE6"/>
    <w:rsid w:val="00031801"/>
    <w:rsid w:val="000355BD"/>
    <w:rsid w:val="001238CB"/>
    <w:rsid w:val="00130380"/>
    <w:rsid w:val="00154BD3"/>
    <w:rsid w:val="001C7FEC"/>
    <w:rsid w:val="00294CE3"/>
    <w:rsid w:val="002B39CA"/>
    <w:rsid w:val="002C4F8B"/>
    <w:rsid w:val="002D136D"/>
    <w:rsid w:val="003B2F6A"/>
    <w:rsid w:val="004053D3"/>
    <w:rsid w:val="00516A98"/>
    <w:rsid w:val="00533CEB"/>
    <w:rsid w:val="006060E1"/>
    <w:rsid w:val="006A550F"/>
    <w:rsid w:val="006B489F"/>
    <w:rsid w:val="007222E9"/>
    <w:rsid w:val="00740143"/>
    <w:rsid w:val="007F1F2E"/>
    <w:rsid w:val="00806295"/>
    <w:rsid w:val="008A433B"/>
    <w:rsid w:val="00955B75"/>
    <w:rsid w:val="009A2DA8"/>
    <w:rsid w:val="00AA33B9"/>
    <w:rsid w:val="00AC05FE"/>
    <w:rsid w:val="00B7053F"/>
    <w:rsid w:val="00BB5039"/>
    <w:rsid w:val="00CF65BE"/>
    <w:rsid w:val="00CF6869"/>
    <w:rsid w:val="00D319C2"/>
    <w:rsid w:val="00DA5B35"/>
    <w:rsid w:val="00E34476"/>
    <w:rsid w:val="00E52B23"/>
    <w:rsid w:val="00E656B7"/>
    <w:rsid w:val="00EC47C3"/>
    <w:rsid w:val="00F04CD4"/>
    <w:rsid w:val="00FA2F76"/>
    <w:rsid w:val="00FE0DC1"/>
    <w:rsid w:val="06840641"/>
    <w:rsid w:val="100D7863"/>
    <w:rsid w:val="1BF51B5C"/>
    <w:rsid w:val="201534F6"/>
    <w:rsid w:val="206146C8"/>
    <w:rsid w:val="234B1EBA"/>
    <w:rsid w:val="24E4059E"/>
    <w:rsid w:val="310D7A87"/>
    <w:rsid w:val="335C6052"/>
    <w:rsid w:val="35FA1CB8"/>
    <w:rsid w:val="37FC0CF9"/>
    <w:rsid w:val="416C4764"/>
    <w:rsid w:val="44357A72"/>
    <w:rsid w:val="479358FE"/>
    <w:rsid w:val="48D0061B"/>
    <w:rsid w:val="50994FD2"/>
    <w:rsid w:val="59C2603B"/>
    <w:rsid w:val="5CE93143"/>
    <w:rsid w:val="6E33702F"/>
    <w:rsid w:val="761B7DAD"/>
    <w:rsid w:val="7B15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 w:line="360" w:lineRule="auto"/>
      <w:jc w:val="both"/>
    </w:pPr>
    <w:rPr>
      <w:rFonts w:ascii="Times New Roman" w:hAnsi="Times New Roman" w:eastAsiaTheme="minorHAnsi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b/>
      <w:sz w:val="30"/>
      <w:szCs w:val="26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unhideWhenUsed/>
    <w:qFormat/>
    <w:uiPriority w:val="35"/>
    <w:pPr>
      <w:spacing w:before="0"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9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character" w:styleId="10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12">
    <w:name w:val="Strong"/>
    <w:basedOn w:val="5"/>
    <w:qFormat/>
    <w:uiPriority w:val="22"/>
    <w:rPr>
      <w:b/>
      <w:bCs/>
    </w:rPr>
  </w:style>
  <w:style w:type="table" w:styleId="13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able of figures"/>
    <w:basedOn w:val="1"/>
    <w:next w:val="1"/>
    <w:unhideWhenUsed/>
    <w:qFormat/>
    <w:uiPriority w:val="99"/>
    <w:pPr>
      <w:spacing w:after="0"/>
    </w:pPr>
  </w:style>
  <w:style w:type="paragraph" w:styleId="15">
    <w:name w:val="toc 1"/>
    <w:basedOn w:val="1"/>
    <w:next w:val="1"/>
    <w:unhideWhenUsed/>
    <w:qFormat/>
    <w:uiPriority w:val="39"/>
    <w:pPr>
      <w:spacing w:after="100"/>
    </w:pPr>
  </w:style>
  <w:style w:type="paragraph" w:styleId="16">
    <w:name w:val="toc 2"/>
    <w:basedOn w:val="1"/>
    <w:next w:val="1"/>
    <w:unhideWhenUsed/>
    <w:qFormat/>
    <w:uiPriority w:val="39"/>
    <w:pPr>
      <w:spacing w:after="100"/>
      <w:ind w:left="240"/>
    </w:pPr>
  </w:style>
  <w:style w:type="paragraph" w:styleId="17">
    <w:name w:val="toc 3"/>
    <w:basedOn w:val="1"/>
    <w:next w:val="1"/>
    <w:unhideWhenUsed/>
    <w:qFormat/>
    <w:uiPriority w:val="39"/>
    <w:pPr>
      <w:spacing w:after="100"/>
      <w:ind w:left="480"/>
    </w:pPr>
  </w:style>
  <w:style w:type="character" w:customStyle="1" w:styleId="18">
    <w:name w:val="Header Char"/>
    <w:basedOn w:val="5"/>
    <w:link w:val="9"/>
    <w:qFormat/>
    <w:uiPriority w:val="99"/>
  </w:style>
  <w:style w:type="character" w:customStyle="1" w:styleId="19">
    <w:name w:val="Footer Char"/>
    <w:basedOn w:val="5"/>
    <w:link w:val="8"/>
    <w:qFormat/>
    <w:uiPriority w:val="99"/>
  </w:style>
  <w:style w:type="character" w:customStyle="1" w:styleId="20">
    <w:name w:val="Heading 1 Char"/>
    <w:basedOn w:val="5"/>
    <w:link w:val="2"/>
    <w:qFormat/>
    <w:uiPriority w:val="9"/>
    <w:rPr>
      <w:rFonts w:eastAsiaTheme="majorEastAsia" w:cstheme="majorBidi"/>
      <w:b/>
      <w:sz w:val="32"/>
      <w:szCs w:val="32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Heading 2 Char"/>
    <w:basedOn w:val="5"/>
    <w:link w:val="3"/>
    <w:qFormat/>
    <w:uiPriority w:val="9"/>
    <w:rPr>
      <w:rFonts w:eastAsiaTheme="majorEastAsia" w:cstheme="majorBidi"/>
      <w:b/>
      <w:sz w:val="30"/>
      <w:szCs w:val="26"/>
    </w:rPr>
  </w:style>
  <w:style w:type="character" w:customStyle="1" w:styleId="23">
    <w:name w:val="Heading 3 Char"/>
    <w:basedOn w:val="5"/>
    <w:link w:val="4"/>
    <w:qFormat/>
    <w:uiPriority w:val="9"/>
    <w:rPr>
      <w:rFonts w:eastAsiaTheme="majorEastAsia" w:cstheme="majorBidi"/>
      <w:b/>
      <w:sz w:val="28"/>
      <w:szCs w:val="24"/>
    </w:rPr>
  </w:style>
  <w:style w:type="paragraph" w:customStyle="1" w:styleId="24">
    <w:name w:val="TOC Heading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E75B6" w:themeColor="accent1" w:themeShade="BF"/>
    </w:rPr>
  </w:style>
  <w:style w:type="character" w:customStyle="1" w:styleId="25">
    <w:name w:val="Unresolved Mention1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F4CCC-831B-4D69-92E5-F90D5827BF9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BAN QUYEN 21AK22.COM</Company>
  <Pages>21</Pages>
  <Words>850</Words>
  <Characters>4845</Characters>
  <Lines>40</Lines>
  <Paragraphs>11</Paragraphs>
  <TotalTime>16</TotalTime>
  <ScaleCrop>false</ScaleCrop>
  <LinksUpToDate>false</LinksUpToDate>
  <CharactersWithSpaces>5684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2024-04-02T03:10:00Z</dcterms:created>
  <dc:creator>21AK22.COM</dc:creator>
  <cp:lastModifiedBy>Bảo Phong</cp:lastModifiedBy>
  <cp:lastPrinted>2023-11-08T07:22:00Z</cp:lastPrinted>
  <dcterms:modified xsi:type="dcterms:W3CDTF">2024-04-04T07:24:29Z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AD563BCF7D004844BFBE3ECCC4B1D92B_12</vt:lpwstr>
  </property>
</Properties>
</file>