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9A39D9">
        <w:rPr>
          <w:rFonts w:ascii="ff1" w:eastAsia="Times New Roman" w:hAnsi="ff1" w:cs="Times New Roman"/>
          <w:color w:val="000000"/>
          <w:sz w:val="36"/>
          <w:szCs w:val="36"/>
        </w:rPr>
        <w:t>5. Giai đoạn 1945 – 1969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Đây là giai đoạn phát triển mới về tư tưởng kháng chiến và kiến quốc; tiếp tục bổ sung,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phát triển, hoàn thiện tư tưởng về độc lập dân tộc và chủ nghĩa xã hội.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6"/>
          <w:szCs w:val="36"/>
        </w:rPr>
      </w:pPr>
      <w:r w:rsidRPr="009A39D9">
        <w:rPr>
          <w:rFonts w:ascii="ff3" w:eastAsia="Times New Roman" w:hAnsi="ff3" w:cs="Times New Roman"/>
          <w:color w:val="000000"/>
          <w:sz w:val="36"/>
          <w:szCs w:val="36"/>
        </w:rPr>
        <w:t>a. Giai đoạn 1945-1954:</w:t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 Giai đoạn vừa kháng chiến, vừa kiến quốc, thực hiện kháng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chiến toàn dân, toàn diện, trường kỳ, tự lực cánh sinh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Ngày 2/9/1945, Chủ tịch Hồ Chí Minh thay mặt Chính phủ lâm thời đọc bản Tuyên ngôn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độc lập tại Quảng trường Ba Đình (Hà Nội) tuyên bố nước Việt Nam dân chủ cộng hoà ra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đời. Đó là nhà nước dân chủ nhân dân đầu tiên ở Đông Nam Á. Tư tưởng Hồ Chí Minh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về đảng cầm quyền về nhà nước của dân, do dân, vì dân có bước phát triển mới.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Thắng lợi của Cách mạng Tháng Tám là thắng lợi của ý chí độc lập tự chủ tự lập tự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cường của dân tộc Việt Nam và là thắng lợi vĩ đại đầu tiên của tư tưởng Hồ Chí Minh ở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một nước thuộc địa nửa phong kiến.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Nhân dân ta hưởng độc lập chưa được bao ngày thì thù trong giặc ngoài câu kết với nhau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đẩy nước nhà lâm vào cảnh “nghìn cân treo sợi tóc”. Ngày 23/9/1945, thực dân Pháp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quay lại xâm lược nước ta, chúng núp sau quân đội Anh gây hấn ở Nam Bộ. Ở miền Bắc,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hơn 20 vạn quân Tưởng kéo vào hòng thực hiện âm mưu tiêu diệt Đảng ta. Trước tình thế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đó, Hồ Chí Minh đã xuất sắc chèo lái con thuyền Cách mạng Việt Nam vượt qua mọi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gian nan tới bến bờ thắng lợi. </w:t>
      </w:r>
    </w:p>
    <w:p w:rsidR="009A39D9" w:rsidRPr="009A39D9" w:rsidRDefault="009A39D9" w:rsidP="009A39D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759"/>
          <w:sz w:val="36"/>
          <w:szCs w:val="36"/>
        </w:rPr>
      </w:pPr>
      <w:r w:rsidRPr="009A39D9">
        <w:rPr>
          <w:rFonts w:ascii="ff4" w:eastAsia="Times New Roman" w:hAnsi="ff4" w:cs="Times New Roman"/>
          <w:color w:val="000000"/>
          <w:spacing w:val="759"/>
          <w:sz w:val="36"/>
          <w:szCs w:val="36"/>
        </w:rPr>
        <w:sym w:font="Symbol" w:char="F0B7"/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Về đối nội: Người chủ trương củng cố chính quyền non trẻ, đẩy lùi giặc đói, giặc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dốt, khắc phục nạn tài chính thiếu hụt. </w:t>
      </w:r>
    </w:p>
    <w:p w:rsidR="009A39D9" w:rsidRPr="009A39D9" w:rsidRDefault="009A39D9" w:rsidP="009A39D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759"/>
          <w:sz w:val="36"/>
          <w:szCs w:val="36"/>
        </w:rPr>
      </w:pPr>
      <w:r w:rsidRPr="009A39D9">
        <w:rPr>
          <w:rFonts w:ascii="ff4" w:eastAsia="Times New Roman" w:hAnsi="ff4" w:cs="Times New Roman"/>
          <w:color w:val="000000"/>
          <w:spacing w:val="759"/>
          <w:sz w:val="36"/>
          <w:szCs w:val="36"/>
        </w:rPr>
        <w:sym w:font="Symbol" w:char="F0B7"/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Về đối ngoại: Người vận dụng sách lược khôn khéo, mềm dẻo thêm bạn, bớt thù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lastRenderedPageBreak/>
        <w:t>"dĩ bất biến, ứng vạn biến", tranh thủ thời gian để chuẩn bị thế và lực cho kháng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chiến lâu dài.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Ngày 19-12-1946 với tư thế sẵn sàng và lòng tin sắt đá vào cuộc kháng chiến trường kỳ,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Hồ Chí Minh đã phát động cuộc kháng chiến toàn quốc chống thực dân Pháp. Từ đây,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Người là linh hồn của cuộc kháng chiến, đề ra đường lối vừa kháng chiến, vừa kiến quốc,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thực hiện kháng chiến toàn dân, toàn diện, trường kỳ, tự lực cánh sinh. 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Tháng 2/1951, Trung ương Đảng và Chủ tịch Hồ Chí Minh đã triệu tập Đại hội đại biểu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toàn quốc lần thứ II của Đảng, đưa Đảng ra hoạt động công khai với tên Đảng Lao động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Việt Nam. Đại hội cùng thông qua Cương lĩnh và Điều lệ mới của Đảng, đề ra chủ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trương, đường lối đúng đắn, giải quyết tốt mối quan hệ giữa dân tộc và giai cấp, nhằm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động viên toàn Đảng, toàn quân, toàn dân ta kháng chiến chống thực dân Pháp và can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thiệp Mỹ thắng lợi hoàn toàn.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Năm 1954, dưới sự lãnh đạo của Trung ương Đảng và Chủ tịch Hồ Chí Minh, cuộc kháng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chiến chống thực dân Pháp xâm lược của nhân dân ta đã kết thúc thắng lợi.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6"/>
          <w:szCs w:val="36"/>
        </w:rPr>
      </w:pPr>
      <w:r w:rsidRPr="009A39D9">
        <w:rPr>
          <w:rFonts w:ascii="ff3" w:eastAsia="Times New Roman" w:hAnsi="ff3" w:cs="Times New Roman"/>
          <w:color w:val="000000"/>
          <w:sz w:val="36"/>
          <w:szCs w:val="36"/>
        </w:rPr>
        <w:t>Ý nghĩa thắng lợi:</w:t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 Đây là thắng lợi của sự lãnh đạo tài tình, sáng suốt của Đảng ta, đứng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đầu là Chủ tịch Hồ Chí Minh, thắng lợi của đường lối chiến tranh nhân dân, toàn dân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đánh giặc. Đây là thắng lợi của tư tưởng Hồ Chí Minh vừa kháng chiến, vừa xây dựng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chế độ dân chủ nhân dân, kết hợp chặt chẽ và đúng đắn giữa hai nhiệm vụ chống đế quốc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lastRenderedPageBreak/>
        <w:t>và chống phong kiến, vận dụng sáng tạo nguyên lý chiến tranh cách mạng của chủ nghĩa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Mác - Lênin vào hoàn cảnh cụ thể của Việt Nam, kế tục và phát triển kinh nghiệm chống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xâm lược lâu đời của cha ông, kết hợp chặt chẽ giữa việc xây dựng lực lượng cách mạng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và xây dựng Đảng, bảo đảm sự lãnh đạo của Đảng trên mọi mặt của cuộc kháng chiến,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vừa xây dựng chính quyền dân chủ nhân dân, vừa gây dựng mầm mống cho CNXH trên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đất nước Việt Nam.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6"/>
          <w:szCs w:val="36"/>
        </w:rPr>
      </w:pPr>
      <w:r w:rsidRPr="009A39D9">
        <w:rPr>
          <w:rFonts w:ascii="ff1" w:eastAsia="Times New Roman" w:hAnsi="ff1" w:cs="Times New Roman"/>
          <w:color w:val="000000"/>
          <w:sz w:val="36"/>
          <w:szCs w:val="36"/>
        </w:rPr>
        <w:t>Tổng kết:</w:t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 Thời kỳ từ 1945 – 1954 là thời điểm khó khăn của toàn dân tộc nhưng với sự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cố gắng của toàn Đảng, toàn dân, dưới sự lãnh đạo sáng suốt của Đảng và Bác đã đưa con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thuyền Việt Nam cập bến bờ thắng lợi. “Chiến dịch Điện Biên Phủ” lừng lẫy đã đánh một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dấu mốc quan trọng trong những trang sử hào hùng của dân tộc.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6"/>
          <w:szCs w:val="36"/>
        </w:rPr>
      </w:pPr>
      <w:r w:rsidRPr="009A39D9">
        <w:rPr>
          <w:rFonts w:ascii="ff3" w:eastAsia="Times New Roman" w:hAnsi="ff3" w:cs="Times New Roman"/>
          <w:color w:val="000000"/>
          <w:sz w:val="36"/>
          <w:szCs w:val="36"/>
        </w:rPr>
        <w:t>b. Giai đoạn 1954-1969:</w:t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 Xây dựng CNXH ở miền Bắc, cách mạng giải phóng miền Nam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thống nhất đất nước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Sau hiệp định Giơnevơ năm 1954, miền Bắc hoàn toàn giải phóng nhưng đất nước vẫn bị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chia cắt bởi âm mưu gây chiến, xâm lược của đế quốc Mỹ và bè lũ tay sai.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Đứng trước yêu cầu mới của sự nghiệp cách mạng. Hồ Chí Minh cùng với Trung ương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Đảng đã sớm xác định kẻ thù chính của nhân dân Việt Nam, đề ra cho mỗi miền Nam,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Bắc Việt Nam một nhiệm vụ chiến lược khác nhau. Trong đó, xếp cách mạng miền Bắc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vào phạm trù cách mạng XHCN, còn cách mạng miền Nam thuộc phạm trù cách mạng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lastRenderedPageBreak/>
        <w:t>dân tộc dân chủ nhân dân. Cách mạng XHCN ở miền Bắc giữ vai trò quyết định đối với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sự phát triển của toàn bộ cách mạng Việt Nam, đối với sự nghiệp thống nhất nước nhà,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còn cách mạng miền Nam giữ vị trí quan trọng có tác dụng quyết định trực tiếp nhất đối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với sự nghiệp giải phóng miền Nam, thực hiện hòa bình, thống nhất Tổ quốc, hoàn thành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nhiệm vụ cách mạng dân tộc dân chủ nhân dân trong cả nước.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Trong giai đoạn 1954-1969, tư tưởng Hồ Chí Minh về nhiều vấn đề đã tiếp tục được bổ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sung và phát triển, hợp thành một hệ thống những quan điểm lý luận về cách mạng Việt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 xml:space="preserve">Nam: </w:t>
      </w:r>
    </w:p>
    <w:p w:rsidR="009A39D9" w:rsidRPr="009A39D9" w:rsidRDefault="009A39D9" w:rsidP="009A39D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759"/>
          <w:sz w:val="36"/>
          <w:szCs w:val="36"/>
        </w:rPr>
      </w:pPr>
      <w:r w:rsidRPr="009A39D9">
        <w:rPr>
          <w:rFonts w:ascii="ff4" w:eastAsia="Times New Roman" w:hAnsi="ff4" w:cs="Times New Roman"/>
          <w:color w:val="000000"/>
          <w:spacing w:val="759"/>
          <w:sz w:val="36"/>
          <w:szCs w:val="36"/>
        </w:rPr>
        <w:sym w:font="Symbol" w:char="F0B7"/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Tư tưởng kết hợp kháng chiến với kiến quốc, tiến hành kháng chiến kết hợp với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xây dựng chế độ dân chủ nhân dân, tiến hành đồng thời hai chiến lược khác nhau.</w:t>
      </w:r>
    </w:p>
    <w:p w:rsidR="009A39D9" w:rsidRPr="009A39D9" w:rsidRDefault="009A39D9" w:rsidP="009A39D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759"/>
          <w:sz w:val="36"/>
          <w:szCs w:val="36"/>
        </w:rPr>
      </w:pPr>
      <w:r w:rsidRPr="009A39D9">
        <w:rPr>
          <w:rFonts w:ascii="ff4" w:eastAsia="Times New Roman" w:hAnsi="ff4" w:cs="Times New Roman"/>
          <w:color w:val="000000"/>
          <w:spacing w:val="759"/>
          <w:sz w:val="36"/>
          <w:szCs w:val="36"/>
        </w:rPr>
        <w:sym w:font="Symbol" w:char="F0B7"/>
      </w: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Tư tưởng về CNXH, và con đường quá độ lên CNXH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Tư tưởng về xây dựng quyền làm chủ của nhân dân, xây dựng Nhà nước của dân, do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dân, vì dân.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Tư tưởng chiến tranh toàn dân, toàn diện, trường kỳ, lấy sức mình là chính.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Tư tưởng về Đảng Cộng sản và xây dựng Đảng với tư cách là Đảng cầm quyền. Tư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tưởng Hồ Chí Minh hình thành trên cơ sở khoa học và cách mạng, quá trình trưởng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thành liên tục trong đấu tranh cách mạng chống kẻ thù, chống nhận thức chưa phù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hợp trong nước và quốc tế về cách mạng Việt Nam.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Tóm lại, tư tưởng Hồ Chí Minh trải qua hơn nửa thế kỷ hình thành và phát triển, là sản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phẩm tất yếu của cách mạng Việt Nam trong thời đại mới, là ngọc cờ thắng lợi của nhân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lastRenderedPageBreak/>
        <w:t>dân Viêt Nam trong cuộc đâu tranh vì độc lập, tự do, vì giải phóng dân tộc và chủ nghĩa</w:t>
      </w:r>
    </w:p>
    <w:p w:rsidR="009A39D9" w:rsidRPr="009A39D9" w:rsidRDefault="009A39D9" w:rsidP="009A39D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6"/>
          <w:szCs w:val="36"/>
        </w:rPr>
      </w:pPr>
      <w:r w:rsidRPr="009A39D9">
        <w:rPr>
          <w:rFonts w:ascii="ff2" w:eastAsia="Times New Roman" w:hAnsi="ff2" w:cs="Times New Roman"/>
          <w:color w:val="000000"/>
          <w:sz w:val="36"/>
          <w:szCs w:val="36"/>
        </w:rPr>
        <w:t>xã hội.</w:t>
      </w:r>
    </w:p>
    <w:p w:rsidR="00F914B1" w:rsidRDefault="00F914B1">
      <w:bookmarkStart w:id="0" w:name="_GoBack"/>
      <w:bookmarkEnd w:id="0"/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D9"/>
    <w:rsid w:val="001B2E4C"/>
    <w:rsid w:val="009A39D9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B7741-E6CF-48B4-AE96-5DD076FF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9A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913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2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5734">
                      <w:marLeft w:val="0"/>
                      <w:marRight w:val="0"/>
                      <w:marTop w:val="0"/>
                      <w:marBottom w:val="3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8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1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3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6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16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6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859375">
                      <w:marLeft w:val="0"/>
                      <w:marRight w:val="0"/>
                      <w:marTop w:val="0"/>
                      <w:marBottom w:val="3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1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1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3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0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73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33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1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2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853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921">
                  <w:marLeft w:val="0"/>
                  <w:marRight w:val="0"/>
                  <w:marTop w:val="0"/>
                  <w:marBottom w:val="0"/>
                  <w:divBdr>
                    <w:top w:val="single" w:sz="6" w:space="24" w:color="D3D9E0"/>
                    <w:left w:val="single" w:sz="6" w:space="24" w:color="D3D9E0"/>
                    <w:bottom w:val="single" w:sz="6" w:space="24" w:color="D3D9E0"/>
                    <w:right w:val="single" w:sz="6" w:space="24" w:color="D3D9E0"/>
                  </w:divBdr>
                  <w:divsChild>
                    <w:div w:id="6324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72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461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9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46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9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6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65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03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0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4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37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87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5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57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2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4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8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5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335376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2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6342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</cp:revision>
  <dcterms:created xsi:type="dcterms:W3CDTF">2023-09-14T05:30:00Z</dcterms:created>
  <dcterms:modified xsi:type="dcterms:W3CDTF">2023-09-14T05:33:00Z</dcterms:modified>
</cp:coreProperties>
</file>