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F5" w:rsidRDefault="00F201C0" w:rsidP="00F201C0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LAB 02: SOLVING RECURRENCE RELATIONS</w:t>
      </w:r>
    </w:p>
    <w:p w:rsidR="00F201C0" w:rsidRDefault="00F201C0" w:rsidP="00F201C0">
      <w:pPr>
        <w:rPr>
          <w:b/>
          <w:bCs/>
          <w:color w:val="000000"/>
          <w:sz w:val="36"/>
          <w:szCs w:val="36"/>
        </w:rPr>
      </w:pPr>
    </w:p>
    <w:p w:rsidR="00F201C0" w:rsidRPr="00F201C0" w:rsidRDefault="00F201C0" w:rsidP="00F201C0">
      <w:pPr>
        <w:numPr>
          <w:ilvl w:val="0"/>
          <w:numId w:val="1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201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Solve the following recurrence relations with Master theorem</w:t>
      </w:r>
    </w:p>
    <w:p w:rsidR="00F201C0" w:rsidRPr="00F201C0" w:rsidRDefault="00F201C0" w:rsidP="00F201C0">
      <w:pPr>
        <w:spacing w:before="40" w:after="0" w:line="24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b. 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N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C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N/2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+ 1000 </w:t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1, b = 2,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=1000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k=0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1 = b^k (2^0)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logN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 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logN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 xml:space="preserve"> </m:t>
        </m:r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c. 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N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3C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N/2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N </w:t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3, b = 2,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=N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k=1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3 &gt; b^k (2^1)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log2(3)</m:t>
                </m:r>
              </m:sup>
            </m:sSup>
          </m:e>
        </m:d>
      </m:oMath>
    </w:p>
    <w:p w:rsidR="00F201C0" w:rsidRPr="00F201C0" w:rsidRDefault="00F201C0" w:rsidP="00F201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d. 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>C (N) = 2C (N/2) + 1</w:t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2, b = 2,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=1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k=0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2 &gt; b^k (2^0)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log2(2)</m:t>
                </m:r>
              </m:sup>
            </m:sSup>
          </m:e>
        </m:d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e. 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N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4c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N/2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N</w:t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4, b = 2,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=N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k=1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4 &gt; b^k (2^1)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log2(4)</m:t>
                </m:r>
              </m:sup>
            </m:sSup>
          </m:e>
        </m:d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f. 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>C (N) = 9C (N/3) + N</w:t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9, b = 3,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=N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k=1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9 &gt; b^k (3^2)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log3(9)</m:t>
                </m:r>
              </m:sup>
            </m:sSup>
          </m:e>
        </m:d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lastRenderedPageBreak/>
        <w:t xml:space="preserve">g. 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>C (N) = C (2N/3) + 1</w:t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1, b = 3/2,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=1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k=0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1 = b^k (3/2^2)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logN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 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logN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 xml:space="preserve"> </m:t>
        </m:r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h. 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</w:rPr>
        <w:t>C (N) = 3C (N/4) + N</w:t>
      </w:r>
      <w:r w:rsidRPr="00F201C0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2</w:t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3, b = 4,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 xml:space="preserve">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k=2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3 &lt; b^k (4^2)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F201C0" w:rsidRPr="00F201C0" w:rsidRDefault="00F201C0" w:rsidP="00F201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i. T(n)=T(n/3)+2T(n/3)+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</m:t>
              </m:r>
            </m:e>
          </m:rad>
        </m:oMath>
      </m:oMathPara>
    </w:p>
    <w:p w:rsidR="00F201C0" w:rsidRPr="00F201C0" w:rsidRDefault="00F201C0" w:rsidP="00F201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3, b = 3,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</m:t>
            </m:r>
          </m:e>
        </m:rad>
        <m:r>
          <w:rPr>
            <w:rFonts w:ascii="Cambria Math" w:eastAsia="Cambria Math" w:hAnsi="Cambria Math" w:cs="Times New Roman"/>
            <w:sz w:val="26"/>
            <w:szCs w:val="26"/>
          </w:rPr>
          <m:t xml:space="preserve">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k=1/2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3 &lt; b^k (3</w:t>
      </w:r>
      <w:proofErr w:type="gramStart"/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^(</w:t>
      </w:r>
      <w:proofErr w:type="gramEnd"/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1/2))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n</m:t>
                </m:r>
              </m:e>
            </m:rad>
          </m:e>
        </m:d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hAnsi="Times New Roman" w:cs="Times New Roman"/>
          <w:sz w:val="26"/>
          <w:szCs w:val="26"/>
        </w:rPr>
        <w:t xml:space="preserve">j. 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≤T(n/3)+2T(n/3)+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2.5</m:t>
            </m:r>
          </m:sup>
        </m:sSup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3, b = 3,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2.5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 xml:space="preserve">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k=2.5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3 &lt; b^k (3^2.5)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2.5</m:t>
                </m:r>
              </m:sup>
            </m:sSup>
          </m:e>
        </m:d>
      </m:oMath>
    </w:p>
    <w:p w:rsidR="00F201C0" w:rsidRPr="00F201C0" w:rsidRDefault="00F201C0" w:rsidP="00F201C0">
      <w:pPr>
        <w:rPr>
          <w:rFonts w:ascii="Times New Roman" w:hAnsi="Times New Roman" w:cs="Times New Roman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hAnsi="Times New Roman" w:cs="Times New Roman"/>
          <w:sz w:val="26"/>
          <w:szCs w:val="26"/>
        </w:rPr>
        <w:t xml:space="preserve">k.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≤T(n/3)+2T(n/3)+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3</m:t>
            </m:r>
          </m:sup>
        </m:sSup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3, b = 3,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 xml:space="preserve">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k=3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3 &lt; b^k (3^3)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l.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≥T(n/3)+2T(n/3)+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5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3</m:t>
            </m:r>
          </m:sup>
        </m:sSup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3, b = 3,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 xml:space="preserve">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∈Ω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</m:t>
        </m:r>
        <w:bookmarkStart w:id="0" w:name="_GoBack"/>
        <w:bookmarkEnd w:id="0"/>
        <m:r>
          <w:rPr>
            <w:rFonts w:ascii="Cambria Math" w:eastAsia="Cambria Math" w:hAnsi="Cambria Math" w:cs="Times New Roman"/>
            <w:sz w:val="26"/>
            <w:szCs w:val="26"/>
          </w:rPr>
          <m:t>erefore k=0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3 &gt; b^k (3^0)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∈Ω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log3(3)</m:t>
                </m:r>
              </m:sup>
            </m:sSup>
          </m:e>
        </m:d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m.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≥T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+2T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+n×n</m:t>
        </m:r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F201C0">
        <w:rPr>
          <w:rFonts w:ascii="Times New Roman" w:hAnsi="Times New Roman" w:cs="Times New Roman"/>
          <w:color w:val="000000"/>
          <w:sz w:val="26"/>
          <w:szCs w:val="26"/>
        </w:rPr>
        <w:t xml:space="preserve">a = 3, b = 3,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 xml:space="preserve"> and 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∈Ω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, therefore k=2</m:t>
        </m:r>
      </m:oMath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F201C0">
        <w:rPr>
          <w:rFonts w:ascii="Times New Roman" w:eastAsiaTheme="minorEastAsia" w:hAnsi="Times New Roman" w:cs="Times New Roman"/>
          <w:color w:val="000000"/>
          <w:sz w:val="26"/>
          <w:szCs w:val="26"/>
        </w:rPr>
        <w:t>a = 3 &lt; b^k (3^2)</w:t>
      </w:r>
    </w:p>
    <w:p w:rsidR="00F201C0" w:rsidRPr="00F201C0" w:rsidRDefault="00F201C0" w:rsidP="00F201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</w:rPr>
          <m:t>∈Ω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:rsidR="00F201C0" w:rsidRPr="00F201C0" w:rsidRDefault="00F201C0" w:rsidP="00F201C0">
      <w:pPr>
        <w:rPr>
          <w:rFonts w:ascii="Times New Roman" w:hAnsi="Times New Roman" w:cs="Times New Roman"/>
          <w:sz w:val="26"/>
          <w:szCs w:val="26"/>
        </w:rPr>
      </w:pPr>
    </w:p>
    <w:sectPr w:rsidR="00F201C0" w:rsidRPr="00F2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867"/>
    <w:multiLevelType w:val="multilevel"/>
    <w:tmpl w:val="94D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70AFD"/>
    <w:multiLevelType w:val="hybridMultilevel"/>
    <w:tmpl w:val="3C54B092"/>
    <w:lvl w:ilvl="0" w:tplc="FFECB21A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D4"/>
    <w:rsid w:val="001844F5"/>
    <w:rsid w:val="0053595F"/>
    <w:rsid w:val="005B78D4"/>
    <w:rsid w:val="00985404"/>
    <w:rsid w:val="00F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42E1"/>
  <w15:chartTrackingRefBased/>
  <w15:docId w15:val="{4D165453-E282-48A2-AA34-F13F3039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paragraph" w:styleId="Heading2">
    <w:name w:val="heading 2"/>
    <w:basedOn w:val="Normal"/>
    <w:link w:val="Heading2Char"/>
    <w:uiPriority w:val="9"/>
    <w:qFormat/>
    <w:rsid w:val="00F20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1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2022-11-13T08:22:00Z</dcterms:created>
  <dcterms:modified xsi:type="dcterms:W3CDTF">2022-11-13T08:23:00Z</dcterms:modified>
</cp:coreProperties>
</file>