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8AB" w:rsidRPr="00C6742F" w:rsidRDefault="006B58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30"/>
        </w:tabs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"/>
        <w:tblW w:w="9900" w:type="dxa"/>
        <w:tblInd w:w="-360" w:type="dxa"/>
        <w:tblLayout w:type="fixed"/>
        <w:tblLook w:val="0000" w:firstRow="0" w:lastRow="0" w:firstColumn="0" w:lastColumn="0" w:noHBand="0" w:noVBand="0"/>
      </w:tblPr>
      <w:tblGrid>
        <w:gridCol w:w="4590"/>
        <w:gridCol w:w="5310"/>
      </w:tblGrid>
      <w:tr w:rsidR="006B58AB" w:rsidRPr="00C6742F" w:rsidTr="00C6742F">
        <w:trPr>
          <w:trHeight w:val="1672"/>
        </w:trPr>
        <w:tc>
          <w:tcPr>
            <w:tcW w:w="4590" w:type="dxa"/>
          </w:tcPr>
          <w:p w:rsidR="006B58AB" w:rsidRPr="00660AEC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Y TẾ</w:t>
            </w: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 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1004698</wp:posOffset>
                      </wp:positionH>
                      <wp:positionV relativeFrom="paragraph">
                        <wp:posOffset>194310</wp:posOffset>
                      </wp:positionV>
                      <wp:extent cx="745263" cy="0"/>
                      <wp:effectExtent l="0" t="0" r="3619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526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3880B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pt,15.3pt" to="137.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TRƯỜNG ĐẠI HỌC Y DƯỢC CẦN THƠ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69763" y="3779683"/>
                                <a:ext cx="7524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Số: {so_ke_hoach}</w:t>
            </w:r>
          </w:p>
          <w:p w:rsidR="006B58AB" w:rsidRPr="00C6742F" w:rsidRDefault="006B58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10" w:type="dxa"/>
          </w:tcPr>
          <w:p w:rsidR="006B58AB" w:rsidRPr="00C6742F" w:rsidRDefault="0094192E" w:rsidP="00C67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696221</wp:posOffset>
                      </wp:positionH>
                      <wp:positionV relativeFrom="paragraph">
                        <wp:posOffset>189593</wp:posOffset>
                      </wp:positionV>
                      <wp:extent cx="1892226" cy="0"/>
                      <wp:effectExtent l="0" t="0" r="3238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222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EACD5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14.95pt" to="203.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Độc lập – Tự do – Hạnh phúc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64938" y="3780000"/>
                                <a:ext cx="1762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Cần Thơ, ngày {ngay} tháng {thang} năm {nam}</w:t>
            </w:r>
          </w:p>
          <w:p w:rsidR="006B58AB" w:rsidRPr="00C6742F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KẾ HOẠCH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Về việc tổ chức chuyển giao công nghệ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“{ten_san_pham}”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I. Mục đích 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{muc_dich}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II. Nhóm tác giả của sản phẩm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{nhom_tac_gia}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III. Loại hình sản phẩm chuyển giao công nghệ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{loai_hinh_san_pham}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IV. Phương thức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{phuong_thuc}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V. Bên nhận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{ben_nhan_chuyen_giao}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VI. Thời gian, địa điểm chuyển giao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6.1. Thời gian: </w:t>
      </w:r>
      <w:r>
        <w:rPr>
          <w:rFonts w:ascii="Times New Roman" w:eastAsia="Times New Roman" w:hAnsi="Times New Roman" w:cs="Times New Roman"/>
          <w:sz w:val="26"/>
          <w:szCs w:val="26"/>
        </w:rPr>
        <w:t>{thoi_gian}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6.2. Địa điểm: </w:t>
      </w:r>
      <w:r>
        <w:rPr>
          <w:rFonts w:ascii="Times New Roman" w:eastAsia="Times New Roman" w:hAnsi="Times New Roman" w:cs="Times New Roman"/>
          <w:sz w:val="26"/>
          <w:szCs w:val="26"/>
        </w:rPr>
        <w:t>{dia_diem}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VII. Chi phí chuyển giao</w:t>
      </w:r>
    </w:p>
    <w:p w:rsidR="00AB38B5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{chi_phi}</w:t>
      </w:r>
    </w:p>
    <w:p w:rsidR="006B58AB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VIII. Ban chỉ đạo – tổ chức chuyển giao </w:t>
      </w:r>
    </w:p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8.1 Ban chỉ đạo </w:t>
      </w:r>
    </w:p>
    <w:tbl>
      <w:tblPr>
        <w:tblStyle w:val="a0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rPr>
          <w:cantSplit/>
        </w:trPr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{-w:tr ds_ban_chi_dao}{col1}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{col2}{/ds_ban_chi_dao}</w:t>
            </w:r>
          </w:p>
        </w:tc>
      </w:tr>
    </w:tbl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8.2. Ban tổ chức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rPr>
          <w:cantSplit/>
        </w:trPr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{-w:tr ds_ban_to_chuc}{col1}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{col2}{/ds_ban_to_chuc}</w:t>
            </w: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8.3. Nhân sự thực hiện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EE18FD" w:rsidRPr="00C6742F" w:rsidTr="00490916">
        <w:trPr>
          <w:cantSplit/>
        </w:trPr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{-w:tr ds_nhan_su}{col1}</w:t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{col2}{/ds_nhan_su}</w:t>
            </w:r>
          </w:p>
        </w:tc>
      </w:tr>
    </w:tbl>
    <w:p w:rsidR="00EE18FD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{#co_hoi_thao}</w:t>
      </w:r>
    </w:p>
    <w:p w:rsidR="006B58AB" w:rsidRPr="00C6742F" w:rsidRDefault="00591B5A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IX. Hội thảo chuyển giao</w:t>
      </w:r>
    </w:p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9.1. Chủ tọa</w:t>
      </w:r>
    </w:p>
    <w:tbl>
      <w:tblPr>
        <w:tblStyle w:val="a2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rPr>
          <w:cantSplit/>
        </w:trPr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{-w:tr ds_chu_toa}{col1}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{col2}{/ds_chu_toa}</w:t>
            </w:r>
          </w:p>
        </w:tc>
      </w:tr>
    </w:tbl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9.2. Báo cáo viên</w:t>
      </w:r>
    </w:p>
    <w:tbl>
      <w:tblPr>
        <w:tblStyle w:val="a3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rPr>
          <w:cantSplit/>
        </w:trPr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{-w:tr ds_bao_cao_vien}{col1}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{col2}{/ds_bao_cao_vien}</w:t>
            </w:r>
          </w:p>
        </w:tc>
      </w:tr>
    </w:tbl>
    <w:p w:rsidR="006B58AB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9.3. Chương trình chi tiết của hội thảo </w:t>
      </w:r>
    </w:p>
    <w:tbl>
      <w:tblPr>
        <w:tblStyle w:val="a4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050"/>
        <w:gridCol w:w="3286"/>
      </w:tblGrid>
      <w:tr w:rsidR="006B58AB" w:rsidRPr="00C6742F">
        <w:trPr>
          <w:trHeight w:val="305" w:hRule="atLeast"/>
          <w:cantSplit/>
        </w:trPr>
        <w:tc>
          <w:tcPr>
            <w:tcW w:w="172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4050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3286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phần</w:t>
            </w:r>
          </w:p>
        </w:tc>
      </w:tr>
      <w:tr w:rsidR="006B58AB" w:rsidRPr="00C6742F">
        <w:trPr>
          <w:trHeight w:val="305" w:hRule="atLeast"/>
          <w:cantSplit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{-w:tr ds_chuong_trinh_hoi_thao}{thoi_gian}</w:t>
            </w: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{noi_dung}</w:t>
            </w: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{thanh_phan}{/ds_chuong_trinh_hoi_thao}</w:t>
            </w: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EE18FD" w:rsidP="00FC3DF7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9.4. Phân công nhiệm vụ tổ chức </w:t>
      </w:r>
    </w:p>
    <w:tbl>
      <w:tblPr>
        <w:tblStyle w:val="a5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4757"/>
        <w:gridCol w:w="3569"/>
      </w:tblGrid>
      <w:tr w:rsidR="006B58AB" w:rsidRPr="00C6742F">
        <w:trPr>
          <w:trHeight w:val="305" w:hRule="atLeast"/>
          <w:cantSplit/>
        </w:trPr>
        <w:tc>
          <w:tcPr>
            <w:tcW w:w="73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4757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công việc</w:t>
            </w:r>
          </w:p>
        </w:tc>
        <w:tc>
          <w:tcPr>
            <w:tcW w:w="3569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Phụ trách</w:t>
            </w:r>
          </w:p>
        </w:tc>
      </w:tr>
      <w:tr w:rsidR="006B58AB" w:rsidRPr="00C6742F">
        <w:trPr>
          <w:trHeight w:val="305" w:hRule="atLeast"/>
          <w:cantSplit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{-w:tr ds_phan_cong_hoi_thao}{stt}</w:t>
            </w: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{noi_dung}</w:t>
            </w: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{phu_trach}{/ds_phan_cong_hoi_thao}</w:t>
            </w: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C47D7C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9.5. Dự trù kinh phí hội thảo </w:t>
      </w:r>
    </w:p>
    <w:p w:rsidR="006B58AB" w:rsidRDefault="00287C9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{kinh_phi_hoi_thao}</w:t>
      </w:r>
    </w:p>
    <w:p w:rsidR="00C75DB3" w:rsidRDefault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:rsidR="00EE18FD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{/co_hoi_thao}</w:t>
      </w: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X. Quản lý rủi ro trong chuyển giao</w:t>
      </w: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10.1. Xác định và đánh giá rủi ro </w:t>
      </w:r>
    </w:p>
    <w:tbl>
      <w:tblPr>
        <w:tblW w:w="944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654"/>
        <w:gridCol w:w="1379"/>
        <w:gridCol w:w="1549"/>
        <w:gridCol w:w="1771"/>
        <w:gridCol w:w="1380"/>
      </w:tblGrid>
      <w:tr w:rsidR="00C75DB3" w:rsidRPr="00C6742F" w:rsidTr="00490916">
        <w:trPr>
          <w:trHeight w:val="822" w:hRule="atLeast"/>
          <w:tblHeader/>
          <w:cantSplit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/Yếu tố rủi ro</w:t>
            </w: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Khả năng xảy ra (P)</w:t>
            </w: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ảnh hưởng (S)</w:t>
            </w: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 trị rủi ro</w:t>
            </w:r>
          </w:p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R=PxS</w:t>
            </w: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loại rủi ro</w:t>
            </w:r>
          </w:p>
        </w:tc>
      </w:tr>
      <w:tr w:rsidR="00C75DB3" w:rsidRPr="00C6742F" w:rsidTr="00490916">
        <w:trPr>
          <w:trHeight w:val="49" w:hRule="atLeast"/>
          <w:cantSplit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{-w:tr ds_danh_gia_rui_ro}{stt}</w:t>
            </w: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{yeu_to_rui_ro}</w:t>
            </w: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{p}</w:t>
            </w: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{s}</w:t>
            </w: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{r}</w:t>
            </w: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{phan_loai}{/ds_danh_gia_rui_ro}</w:t>
            </w:r>
          </w:p>
        </w:tc>
      </w:tr>
    </w:tbl>
    <w:p w:rsidR="00C75DB3" w:rsidRPr="00C6742F" w:rsidRDefault="00C75DB3" w:rsidP="00C75DB3">
      <w:pPr>
        <w:spacing w:before="240" w:after="0"/>
        <w:ind w:left="1" w:hanging="3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10.2. Biện pháp kiểm soát rủi ro</w:t>
      </w:r>
    </w:p>
    <w:tbl>
      <w:tblPr>
        <w:tblW w:w="97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1870"/>
        <w:gridCol w:w="1701"/>
        <w:gridCol w:w="1418"/>
        <w:gridCol w:w="1417"/>
        <w:gridCol w:w="1418"/>
        <w:gridCol w:w="1435"/>
      </w:tblGrid>
      <w:tr w:rsidR="00C75DB3" w:rsidRPr="00C6742F" w:rsidTr="00490916">
        <w:trPr>
          <w:trHeight w:val="609" w:hRule="atLeast"/>
          <w:tblHeader/>
          <w:jc w:val="center"/>
          <w:cantSplit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Yếu tố rủi ro</w:t>
            </w: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Biện pháp kiểm soát</w:t>
            </w:r>
          </w:p>
        </w:tc>
        <w:tc>
          <w:tcPr>
            <w:tcW w:w="1418" w:type="dxa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</w:t>
            </w:r>
          </w:p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phụ trách</w:t>
            </w: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 phối hợp</w:t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Thời gian</w:t>
            </w: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Sản phẩm</w:t>
            </w:r>
          </w:p>
        </w:tc>
      </w:tr>
      <w:tr w:rsidR="00C75DB3" w:rsidRPr="00C6742F" w:rsidTr="00490916">
        <w:trPr>
          <w:trHeight w:val="104" w:hRule="atLeast"/>
          <w:jc w:val="center"/>
          <w:cantSplit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{-w:tr ds_kiem_soat_rui_ro}{stt}</w:t>
            </w: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{yeu_to_rui_ro}</w:t>
            </w: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{bien_phap}</w:t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{don_vi_phu_trach}</w:t>
            </w: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{don_vi_phoi_hop}</w:t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{thoi_gian}</w:t>
            </w: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  <w:jc w:val="both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{san_pham}{/ds_kiem_soat_rui_ro}</w:t>
            </w:r>
          </w:p>
        </w:tc>
      </w:tr>
    </w:tbl>
    <w:p w:rsidR="00C75DB3" w:rsidRPr="00C6742F" w:rsidRDefault="00C75DB3" w:rsidP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342AF0" w:rsidRPr="00C6742F" w:rsidRDefault="00342AF0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4"/>
        <w:tblW w:w="90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523"/>
        <w:gridCol w:w="2160"/>
        <w:gridCol w:w="3381"/>
      </w:tblGrid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nhận</w:t>
            </w:r>
          </w:p>
        </w:tc>
        <w:tc>
          <w:tcPr>
            <w:tcW w:w="2160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giao/Chủ nhiệm đề tài</w:t>
            </w: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67419" w:rsidRPr="00C6742F" w:rsidTr="00544692">
        <w:trPr>
          <w:trHeight w:val="305"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KH&amp;CN</w:t>
            </w:r>
          </w:p>
        </w:tc>
        <w:tc>
          <w:tcPr>
            <w:tcW w:w="2160" w:type="dxa"/>
          </w:tcPr>
          <w:p w:rsidR="00544692" w:rsidRPr="00C6742F" w:rsidRDefault="004438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TCKT</w:t>
            </w:r>
          </w:p>
        </w:tc>
        <w:tc>
          <w:tcPr>
            <w:tcW w:w="3381" w:type="dxa"/>
          </w:tcPr>
          <w:p w:rsidR="00544692" w:rsidRPr="00C6742F" w:rsidRDefault="00D204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Văn Phòng</w:t>
            </w: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67419" w:rsidRPr="00C6742F" w:rsidTr="00544692">
        <w:trPr>
          <w:trHeight w:val="305"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6"/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6B58AB" w:rsidRPr="00C6742F" w:rsidTr="00B47AAD">
        <w:trPr>
          <w:trHeight w:val="1849"/>
        </w:trPr>
        <w:tc>
          <w:tcPr>
            <w:tcW w:w="3052" w:type="dxa"/>
            <w:vAlign w:val="center"/>
          </w:tcPr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</w:p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 (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thêm tên tắt đơn vị 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CG v nhận CG);</w:t>
            </w:r>
          </w:p>
          <w:p w:rsidR="00591B5A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 xml:space="preserve">- VP, TCKT;</w:t>
            </w:r>
          </w:p>
          <w:p w:rsidR="00270595" w:rsidRPr="00342AF0" w:rsidRDefault="00270595" w:rsidP="00270595">
            <w:pPr>
              <w:spacing w:after="0" w:line="276" w:lineRule="auto"/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r w:rsidRPr="007F00C6">
              <w:rPr>
                <w:rFonts w:ascii="Times New Roman" w:eastAsia="Times New Roman" w:hAnsi="Times New Roman"/>
              </w:rPr>
              <w:t>- TTDV&amp;ĐTTNCXH;</w:t>
            </w:r>
          </w:p>
          <w:p w:rsidR="006B58AB" w:rsidRPr="00342AF0" w:rsidRDefault="00591B5A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 xml:space="preserve">- Lưu VT, KHCN.</w:t>
            </w:r>
          </w:p>
          <w:p w:rsidR="006B58AB" w:rsidRPr="00342AF0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14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HIỆU TRƯỞNG</w:t>
            </w: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3" w:type="dxa"/>
            <w:vAlign w:val="center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B47AAD" w:rsidRPr="00C6742F" w:rsidRDefault="00B47AAD" w:rsidP="00B47AAD">
      <w:pPr>
        <w:spacing w:after="0" w:line="276" w:lineRule="auto"/>
        <w:ind w:leftChars="0" w:left="0" w:firstLineChars="0" w:firstLine="0"/>
        <w:rPr>
          <w:rFonts w:ascii="Times New Roman" w:eastAsia="Times New Roman" w:hAnsi="Times New Roman" w:cs="Times New Roman"/>
          <w:sz w:val="26"/>
          <w:szCs w:val="26"/>
        </w:rPr>
      </w:pPr>
    </w:p>
    <w:sectPr w:rsidR="00B47AAD" w:rsidRPr="00C674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138" w:right="1138" w:bottom="1138" w:left="1699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jc w:val="center"/>
      <w:rPr>
        <w:color w:val="000000"/>
      </w:rPr>
    </w:pP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9419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F66F21">
      <w:rPr>
        <w:rFonts w:ascii="Times New Roman" w:eastAsia="Times New Roman" w:hAnsi="Times New Roman" w:cs="Times New Roman"/>
        <w:color w:val="000000"/>
        <w:sz w:val="26"/>
        <w:szCs w:val="26"/>
      </w:rPr>
      <w:t>3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AB"/>
    <w:rsid w:val="000243F3"/>
    <w:rsid w:val="000F136E"/>
    <w:rsid w:val="00121CD3"/>
    <w:rsid w:val="00167419"/>
    <w:rsid w:val="001850A3"/>
    <w:rsid w:val="00260384"/>
    <w:rsid w:val="00270595"/>
    <w:rsid w:val="0028170B"/>
    <w:rsid w:val="00287C9D"/>
    <w:rsid w:val="002E3C84"/>
    <w:rsid w:val="00342AF0"/>
    <w:rsid w:val="003C00AE"/>
    <w:rsid w:val="00411E5C"/>
    <w:rsid w:val="004414E7"/>
    <w:rsid w:val="004438ED"/>
    <w:rsid w:val="00484827"/>
    <w:rsid w:val="004C359A"/>
    <w:rsid w:val="00520282"/>
    <w:rsid w:val="00544692"/>
    <w:rsid w:val="00591B5A"/>
    <w:rsid w:val="005A7B88"/>
    <w:rsid w:val="0060498C"/>
    <w:rsid w:val="006235DE"/>
    <w:rsid w:val="00660AEC"/>
    <w:rsid w:val="0066520F"/>
    <w:rsid w:val="006A225C"/>
    <w:rsid w:val="006B58AB"/>
    <w:rsid w:val="007F05D5"/>
    <w:rsid w:val="009158F5"/>
    <w:rsid w:val="00924246"/>
    <w:rsid w:val="0094192E"/>
    <w:rsid w:val="00AA2799"/>
    <w:rsid w:val="00AB38B5"/>
    <w:rsid w:val="00AF730B"/>
    <w:rsid w:val="00B47AAD"/>
    <w:rsid w:val="00C20E39"/>
    <w:rsid w:val="00C47D7C"/>
    <w:rsid w:val="00C6742F"/>
    <w:rsid w:val="00C75DB3"/>
    <w:rsid w:val="00CD0D3D"/>
    <w:rsid w:val="00D204ED"/>
    <w:rsid w:val="00D83DC9"/>
    <w:rsid w:val="00D9352D"/>
    <w:rsid w:val="00D97A09"/>
    <w:rsid w:val="00DD6D99"/>
    <w:rsid w:val="00EE18FD"/>
    <w:rsid w:val="00F66F21"/>
    <w:rsid w:val="00F9799F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A1BCD3-DFF7-4513-84CC-49CDCE9A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noProof/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26"/>
    </w:rPr>
  </w:style>
  <w:style w:type="paragraph" w:styleId="Heading3">
    <w:name w:val="heading 3"/>
    <w:basedOn w:val="Normal"/>
    <w:next w:val="Normal"/>
    <w:pPr>
      <w:keepNext/>
      <w:spacing w:after="0" w:line="240" w:lineRule="auto"/>
      <w:ind w:left="72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Chthchbng">
    <w:name w:val="Chú thích bảng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libri Light" w:eastAsia="Times New Roman" w:hAnsi="Calibri Light" w:cs="Times New Roman"/>
      <w:i/>
      <w:iCs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Tiu2">
    <w:name w:val="Tiêu đề #2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effect w:val="none"/>
      <w:vertAlign w:val="baseline"/>
      <w:cs w:val="0"/>
      <w:em w:val="none"/>
      <w:lang w:val="vi-VN" w:eastAsia="vi-VN" w:bidi="vi-VN"/>
    </w:rPr>
  </w:style>
  <w:style w:type="character" w:customStyle="1" w:styleId="BodyTextChar">
    <w:name w:val="Body Text Char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w w:val="100"/>
      <w:position w:val="-1"/>
      <w:sz w:val="32"/>
      <w:szCs w:val="26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u w:val="none"/>
      <w:effect w:val="none"/>
      <w:vertAlign w:val="baseline"/>
      <w:cs w:val="0"/>
      <w:em w:val="none"/>
    </w:rPr>
  </w:style>
  <w:style w:type="character" w:customStyle="1" w:styleId="Vnbnnidung2Inm">
    <w:name w:val="Văn bản nội dung (2) + 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Heading30">
    <w:name w:val="Heading #3_"/>
    <w:rPr>
      <w:b/>
      <w:bCs/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Vnbnnidung8">
    <w:name w:val="Văn bản nội dung (8)_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shd w:val="clear" w:color="auto" w:fill="FFFFFF"/>
      <w:vertAlign w:val="baseline"/>
      <w:cs w:val="0"/>
      <w:em w:val="none"/>
    </w:rPr>
  </w:style>
  <w:style w:type="character" w:customStyle="1" w:styleId="Vnbnnidung9">
    <w:name w:val="Văn bản nội dung (9)_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Vnbnnidung4">
    <w:name w:val="Văn bản nội dung (4)_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u w:val="none"/>
      <w:effect w:val="none"/>
      <w:vertAlign w:val="baseline"/>
      <w:cs w:val="0"/>
      <w:em w:val="none"/>
    </w:rPr>
  </w:style>
  <w:style w:type="character" w:customStyle="1" w:styleId="Vnbnnidung2">
    <w:name w:val="Văn bản nội dung (2)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Heading8Char">
    <w:name w:val="Heading 8 Char"/>
    <w:rPr>
      <w:rFonts w:ascii="Calibri Light" w:eastAsia="Times New Roman" w:hAnsi="Calibri Light" w:cs="Times New Roman"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Vnbnnidung5">
    <w:name w:val="Văn bản nội dung (5)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paragraph" w:customStyle="1" w:styleId="Chthchbng0">
    <w:name w:val="Chú thích bảng"/>
    <w:basedOn w:val="Normal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iu20">
    <w:name w:val="Tiêu đề #2"/>
    <w:basedOn w:val="Normal"/>
    <w:pPr>
      <w:widowControl w:val="0"/>
      <w:shd w:val="clear" w:color="auto" w:fill="FFFFFF"/>
      <w:spacing w:before="60" w:after="0" w:line="274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customStyle="1" w:styleId="Vnbnnidung20">
    <w:name w:val="Văn bản nội dung (2)"/>
    <w:basedOn w:val="Normal"/>
    <w:pPr>
      <w:widowControl w:val="0"/>
      <w:shd w:val="clear" w:color="auto" w:fill="FFFFFF"/>
      <w:spacing w:before="600" w:after="0" w:line="299" w:lineRule="atLeas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Heading31">
    <w:name w:val="Heading #3"/>
    <w:basedOn w:val="Normal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atLeast"/>
    </w:pPr>
    <w:rPr>
      <w:rFonts w:ascii="Verdana" w:eastAsia="Times New Roman" w:hAnsi="Verdana" w:cs="Times New Roman"/>
      <w:sz w:val="20"/>
      <w:szCs w:val="20"/>
    </w:rPr>
  </w:style>
  <w:style w:type="paragraph" w:customStyle="1" w:styleId="Vnbnnidung90">
    <w:name w:val="Văn bản nội dung (9)"/>
    <w:basedOn w:val="Normal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pPr>
      <w:widowControl w:val="0"/>
      <w:shd w:val="clear" w:color="auto" w:fill="FFFFFF"/>
      <w:spacing w:after="0" w:line="292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normal-p">
    <w:name w:val="normal-p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bnnidung40">
    <w:name w:val="Văn bản nội dung (4)"/>
    <w:basedOn w:val="Normal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NormalWeb">
    <w:name w:val="Normal (Web)"/>
    <w:basedOn w:val="Normal"/>
    <w:qFormat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pPr>
      <w:ind w:left="720"/>
      <w:contextualSpacing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jjDFrEONP7ooEFg7TmSXMTWDw==">CgMxLjA4AHIhMTJEM2N4eEZQb0xwMTFYYVlOUEFzY00zV1FMY0ZsWERZ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Hung</dc:creator>
  <cp:lastModifiedBy>Admin</cp:lastModifiedBy>
  <cp:revision>45</cp:revision>
  <dcterms:created xsi:type="dcterms:W3CDTF">2024-03-01T09:39:00Z</dcterms:created>
  <dcterms:modified xsi:type="dcterms:W3CDTF">2026-06-16T10:12:00Z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