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8AB" w:rsidRPr="00C6742F" w:rsidRDefault="006B58A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30"/>
        </w:tabs>
        <w:spacing w:after="0" w:line="276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Style w:val="a"/>
        <w:tblW w:w="9900" w:type="dxa"/>
        <w:tblInd w:w="-360" w:type="dxa"/>
        <w:tblLayout w:type="fixed"/>
        <w:tblLook w:val="0000" w:firstRow="0" w:lastRow="0" w:firstColumn="0" w:lastColumn="0" w:noHBand="0" w:noVBand="0"/>
      </w:tblPr>
      <w:tblGrid>
        <w:gridCol w:w="4590"/>
        <w:gridCol w:w="5310"/>
      </w:tblGrid>
      <w:tr w:rsidR="006B58AB" w:rsidRPr="00C6742F" w:rsidTr="00C6742F">
        <w:trPr>
          <w:trHeight w:val="1672"/>
          <w:cantSplit/>
        </w:trPr>
        <w:tc>
          <w:tcPr>
            <w:tcW w:w="4590" w:type="dxa"/>
            <w:tcMar>
              <w:left w:w="0" w:type="dxa"/>
              <w:right w:w="0" w:type="dxa"/>
            </w:tcMar>
          </w:tcPr>
          <w:p w:rsidR="006B58AB" w:rsidRPr="00660AEC" w:rsidRDefault="009419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60A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BỘ Y TẾ</w:t>
            </w:r>
            <w:r w:rsidRPr="00660A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 xml:space="preserve"> </w:t>
            </w:r>
          </w:p>
          <w:p w:rsidR="006B58AB" w:rsidRPr="00C6742F" w:rsidRDefault="00660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1004698</wp:posOffset>
                      </wp:positionH>
                      <wp:positionV relativeFrom="paragraph">
                        <wp:posOffset>194310</wp:posOffset>
                      </wp:positionV>
                      <wp:extent cx="745263" cy="0"/>
                      <wp:effectExtent l="0" t="0" r="3619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5263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3880B3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1pt,15.3pt" to="137.8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" strokecolor="black [3213]"/>
                  </w:pict>
                </mc:Fallback>
              </mc:AlternateContent>
            </w:r>
            <w:r w:rsidR="0094192E" w:rsidRPr="00C674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TRƯỜNG ĐẠI HỌC Y DƯỢC CẦN THƠ</w:t>
            </w:r>
          </w:p>
          <w:p w:rsidR="006B58AB" w:rsidRPr="00C6742F" w:rsidRDefault="009419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742F">
              <w:rPr>
                <w:rFonts w:ascii="Times New Roman" w:hAnsi="Times New Roman" w:cs="Times New Roman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>
                      <wp:simplePos x="0" y="0"/>
                      <wp:positionH relativeFrom="column">
                        <wp:posOffset>952500</wp:posOffset>
                      </wp:positionH>
                      <wp:positionV relativeFrom="paragraph">
                        <wp:posOffset>12700</wp:posOffset>
                      </wp:positionV>
                      <wp:extent cx="635" cy="1270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969763" y="3779683"/>
                                <a:ext cx="75247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952500</wp:posOffset>
                      </wp:positionH>
                      <wp:positionV relativeFrom="paragraph">
                        <wp:posOffset>12700</wp:posOffset>
                      </wp:positionV>
                      <wp:extent cx="635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6B58AB" w:rsidRPr="00C6742F" w:rsidRDefault="007F05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Số:       /KH-KD</w:t>
            </w:r>
          </w:p>
          <w:p w:rsidR="006B58AB" w:rsidRPr="00C6742F" w:rsidRDefault="006B58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10" w:type="dxa"/>
          </w:tcPr>
          <w:p w:rsidR="006B58AB" w:rsidRPr="00C6742F" w:rsidRDefault="0094192E" w:rsidP="00C674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CỘNG HÒA XÃ HỘI CHỦ NGHĨA VIỆT NAM</w:t>
            </w:r>
          </w:p>
          <w:p w:rsidR="006B58AB" w:rsidRPr="00C6742F" w:rsidRDefault="00660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696221</wp:posOffset>
                      </wp:positionH>
                      <wp:positionV relativeFrom="paragraph">
                        <wp:posOffset>189593</wp:posOffset>
                      </wp:positionV>
                      <wp:extent cx="1892226" cy="0"/>
                      <wp:effectExtent l="0" t="0" r="3238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92226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DEACD59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8pt,14.95pt" to="203.8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" strokecolor="black [3213]"/>
                  </w:pict>
                </mc:Fallback>
              </mc:AlternateContent>
            </w:r>
            <w:r w:rsidR="0094192E" w:rsidRPr="00C674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Độc lập – Tự do – Hạnh phúc</w:t>
            </w:r>
          </w:p>
          <w:p w:rsidR="006B58AB" w:rsidRPr="00C6742F" w:rsidRDefault="009419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742F">
              <w:rPr>
                <w:rFonts w:ascii="Times New Roman" w:hAnsi="Times New Roman" w:cs="Times New Roman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64938" y="3780000"/>
                                <a:ext cx="1762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6B58AB" w:rsidRPr="00C6742F" w:rsidRDefault="007F05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Cần Thơ, ngày 21 tháng 10 năm 2026</w:t>
            </w:r>
          </w:p>
          <w:p w:rsidR="006B58AB" w:rsidRPr="00C6742F" w:rsidRDefault="006B58AB">
            <w:pPr>
              <w:spacing w:after="0" w:line="276" w:lineRule="auto"/>
              <w:ind w:left="0"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B58AB" w:rsidRPr="00C6742F" w:rsidRDefault="0094192E">
      <w:pPr>
        <w:spacing w:after="0" w:line="276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KẾ HOẠCH </w:t>
      </w:r>
    </w:p>
    <w:p w:rsidR="006B58AB" w:rsidRPr="00C6742F" w:rsidRDefault="0094192E">
      <w:pPr>
        <w:spacing w:after="0" w:line="276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Về việc tổ chức chuyển giao công nghệ </w:t>
      </w:r>
    </w:p>
    <w:p w:rsidR="006B58AB" w:rsidRPr="00C6742F" w:rsidRDefault="0094192E">
      <w:pPr>
        <w:spacing w:after="0" w:line="276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“Quy trình bào chế viên nang thảo dược hỗ trợ điều trị tiểu đường”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I. Mục đích </w:t>
      </w: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Ứng dụng quy trình bào chế vào sản xuất thử nghiệm.</w:t>
      </w:r>
      <w: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Đảm bảo tiêu chuẩn GLP/GMP.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II. Nhóm tác giả của sản phẩm chuyển giao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 TS. Trần Thị B - Chủ nhiệm</w:t>
      </w:r>
      <w: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2. ThS. Phạm Văn D - Thành viên</w:t>
      </w: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III. Loại hình sản phẩm chuyển giao công nghệ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Quy trình công nghệ bào chế dược phẩm</w:t>
      </w: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IV. Phương thức chuyển giao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Bàn giao hồ sơ quy trình kỹ thuật và đào tạo trực tiếp tại xưởng.</w:t>
      </w: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V. Bên nhận chuyển giao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Trung tâm Sản xuất Dược phẩm CTUMP</w:t>
      </w: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VI. Thời gian, địa điểm chuyển giao</w:t>
      </w:r>
    </w:p>
    <w:p w:rsidR="006B58AB" w:rsidRPr="00C6742F" w:rsidRDefault="009158F5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6.1. Thời gian: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Quý IV/2026</w:t>
      </w:r>
    </w:p>
    <w:p w:rsidR="006B58AB" w:rsidRPr="00C6742F" w:rsidRDefault="009158F5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6.2. Địa điểm: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Khoa Dược - Trường Đại học Y Dược Cần Thơ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VII. Chi phí chuyển giao</w:t>
      </w:r>
    </w:p>
    <w:p w:rsidR="00AB38B5" w:rsidRPr="00C6742F" w:rsidRDefault="00AB38B5" w:rsidP="00AB38B5">
      <w:pPr>
        <w:spacing w:after="0" w:line="276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Không thu phí (kinh phí hoạt động Nhà trường)</w:t>
      </w:r>
    </w:p>
    <w:p w:rsidR="006B58AB" w:rsidRPr="00C6742F" w:rsidRDefault="00AB38B5" w:rsidP="00AB38B5">
      <w:pPr>
        <w:spacing w:after="0" w:line="276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VIII. Ban chỉ đạo – tổ chức chuyển giao </w:t>
      </w:r>
    </w:p>
    <w:p w:rsidR="006B58AB" w:rsidRPr="00C6742F" w:rsidRDefault="00AB38B5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8.1 Ban chỉ đạo </w:t>
      </w:r>
    </w:p>
    <w:tbl>
      <w:tblPr>
        <w:tblStyle w:val="a0"/>
        <w:tblW w:w="61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42"/>
        <w:gridCol w:w="3122"/>
      </w:tblGrid>
      <w:tr w:rsidR="00AB38B5" w:rsidRPr="00C6742F">
        <w:trPr>
          <w:cantSplit/>
        </w:trPr>
        <w:tc>
          <w:tcPr>
            <w:tcW w:w="3042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GS.TS. Nguyễn Trung Kiên</w:t>
            </w: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Trưởng ban</w:t>
            </w:r>
          </w:p>
        </w:tc>
      </w:tr>
      <w:tr w:rsidR="00AB38B5" w:rsidRPr="00C6742F">
        <w:trPr>
          <w:cantSplit/>
        </w:trPr>
        <w:tc>
          <w:tcPr>
            <w:tcW w:w="3042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PGS.TS. Nguyễn Văn Lâm</w:t>
            </w: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Phó Trưởng ban</w:t>
            </w:r>
          </w:p>
        </w:tc>
      </w:tr>
    </w:tbl>
    <w:p w:rsidR="006B58AB" w:rsidRPr="00C6742F" w:rsidRDefault="00AB38B5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8.2. Ban tổ chức</w:t>
      </w:r>
    </w:p>
    <w:tbl>
      <w:tblPr>
        <w:tblStyle w:val="a1"/>
        <w:tblW w:w="61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42"/>
        <w:gridCol w:w="3122"/>
      </w:tblGrid>
      <w:tr w:rsidR="00AB38B5" w:rsidRPr="00C6742F">
        <w:trPr>
          <w:cantSplit/>
        </w:trPr>
        <w:tc>
          <w:tcPr>
            <w:tcW w:w="3042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TS. Trần Thị B</w:t>
            </w: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Trưởng ban tổ chức</w:t>
            </w:r>
          </w:p>
        </w:tc>
      </w:tr>
      <w:tr w:rsidR="00AB38B5" w:rsidRPr="00C6742F">
        <w:trPr>
          <w:cantSplit/>
        </w:trPr>
        <w:tc>
          <w:tcPr>
            <w:tcW w:w="3042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ThS. Phạm Văn D</w:t>
            </w: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Ủy viên thư ký</w:t>
            </w:r>
          </w:p>
        </w:tc>
      </w:tr>
    </w:tbl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EE18FD" w:rsidRPr="00C6742F" w:rsidRDefault="00EE18FD" w:rsidP="00EE18F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8.3. Nhân sự thực hiện</w:t>
      </w:r>
    </w:p>
    <w:tbl>
      <w:tblPr>
        <w:tblStyle w:val="a1"/>
        <w:tblW w:w="61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42"/>
        <w:gridCol w:w="3122"/>
      </w:tblGrid>
      <w:tr w:rsidR="00EE18FD" w:rsidRPr="00C6742F" w:rsidTr="00490916">
        <w:trPr>
          <w:cantSplit/>
        </w:trPr>
        <w:tc>
          <w:tcPr>
            <w:tcW w:w="304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CN. Lê Hoàng E</w:t>
            </w:r>
          </w:p>
        </w:tc>
        <w:tc>
          <w:tcPr>
            <w:tcW w:w="312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Kỹ thuật viên chính</w:t>
            </w:r>
          </w:p>
        </w:tc>
      </w:tr>
    </w:tbl>
    <w:p w:rsidR="006B58AB" w:rsidRPr="00C6742F" w:rsidRDefault="00591B5A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IX. Hội thảo chuyển giao</w:t>
      </w:r>
    </w:p>
    <w:p w:rsidR="006B58AB" w:rsidRPr="00C6742F" w:rsidRDefault="00260384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9.1. Chủ tọa</w:t>
      </w:r>
    </w:p>
    <w:tbl>
      <w:tblPr>
        <w:tblStyle w:val="a2"/>
        <w:tblW w:w="928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798"/>
        <w:gridCol w:w="630"/>
        <w:gridCol w:w="4858"/>
      </w:tblGrid>
      <w:tr w:rsidR="00260384" w:rsidRPr="00C6742F">
        <w:trPr>
          <w:cantSplit/>
        </w:trPr>
        <w:tc>
          <w:tcPr>
            <w:tcW w:w="4428" w:type="dxa"/>
            <w:gridSpan w:val="2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PGS.TS. Nguyễn Văn Lâm</w:t>
            </w:r>
          </w:p>
        </w:tc>
        <w:tc>
          <w:tcPr>
            <w:tcW w:w="485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Phó Hiệu trưởng - Chủ tọa</w:t>
            </w:r>
          </w:p>
        </w:tc>
      </w:tr>
    </w:tbl>
    <w:p w:rsidR="006B58AB" w:rsidRPr="00C6742F" w:rsidRDefault="00260384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9.2. Báo cáo viên</w:t>
      </w:r>
    </w:p>
    <w:tbl>
      <w:tblPr>
        <w:tblStyle w:val="a3"/>
        <w:tblW w:w="928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798"/>
        <w:gridCol w:w="630"/>
        <w:gridCol w:w="4858"/>
      </w:tblGrid>
      <w:tr w:rsidR="00260384" w:rsidRPr="00C6742F">
        <w:trPr>
          <w:cantSplit/>
        </w:trPr>
        <w:tc>
          <w:tcPr>
            <w:tcW w:w="4428" w:type="dxa"/>
            <w:gridSpan w:val="2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TS. Trần Thị B</w:t>
            </w:r>
          </w:p>
        </w:tc>
        <w:tc>
          <w:tcPr>
            <w:tcW w:w="485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Báo cáo viên chính</w:t>
            </w:r>
          </w:p>
        </w:tc>
      </w:tr>
    </w:tbl>
    <w:p w:rsidR="006B58AB" w:rsidRPr="00C6742F" w:rsidRDefault="00EE18F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9.3. Chương trình chi tiết của hội thảo </w:t>
      </w:r>
    </w:p>
    <w:tbl>
      <w:tblPr>
        <w:tblStyle w:val="a4"/>
        <w:tblW w:w="906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4050"/>
        <w:gridCol w:w="3286"/>
      </w:tblGrid>
      <w:tr w:rsidR="006B58AB" w:rsidRPr="00C6742F">
        <w:trPr>
          <w:trHeight w:val="305" w:hRule="atLeast"/>
          <w:cantSplit/>
        </w:trPr>
        <w:tc>
          <w:tcPr>
            <w:tcW w:w="1728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Thời gian</w:t>
            </w:r>
          </w:p>
        </w:tc>
        <w:tc>
          <w:tcPr>
            <w:tcW w:w="4050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Nội dung</w:t>
            </w:r>
          </w:p>
        </w:tc>
        <w:tc>
          <w:tcPr>
            <w:tcW w:w="3286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Thành phần</w:t>
            </w:r>
          </w:p>
        </w:tc>
      </w:tr>
      <w:tr w:rsidR="006B58AB" w:rsidRPr="00C6742F">
        <w:trPr>
          <w:trHeight w:val="305" w:hRule="atLeast"/>
          <w:cantSplit/>
        </w:trPr>
        <w:tc>
          <w:tcPr>
            <w:tcW w:w="172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08:00 - 09:30</w:t>
            </w:r>
          </w:p>
        </w:tc>
        <w:tc>
          <w:tcPr>
            <w:tcW w:w="4050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Trình bày quy trình chiết xuất</w:t>
            </w:r>
            <w: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Thảo luận thông số kỹ thuật</w:t>
            </w:r>
          </w:p>
        </w:tc>
        <w:tc>
          <w:tcPr>
            <w:tcW w:w="3286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Ban Tổ chức, Đại biểu Khoa Dược</w:t>
            </w:r>
          </w:p>
        </w:tc>
      </w:tr>
      <w:tr w:rsidR="006B58AB" w:rsidRPr="00C6742F">
        <w:trPr>
          <w:trHeight w:val="305" w:hRule="atLeast"/>
          <w:cantSplit/>
        </w:trPr>
        <w:tc>
          <w:tcPr>
            <w:tcW w:w="172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09:30 - 11:00</w:t>
            </w:r>
          </w:p>
        </w:tc>
        <w:tc>
          <w:tcPr>
            <w:tcW w:w="4050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Thực hành vận hành thử nghiệm tại phòng thí nghiệm</w:t>
            </w:r>
          </w:p>
        </w:tc>
        <w:tc>
          <w:tcPr>
            <w:tcW w:w="3286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Toàn thể đại biểu</w:t>
            </w:r>
          </w:p>
        </w:tc>
      </w:tr>
    </w:tbl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EE18FD" w:rsidP="00FC3DF7">
      <w:pPr>
        <w:spacing w:after="0" w:line="276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9.4. Phân công nhiệm vụ tổ chức </w:t>
      </w:r>
    </w:p>
    <w:tbl>
      <w:tblPr>
        <w:tblStyle w:val="a5"/>
        <w:tblW w:w="906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4757"/>
        <w:gridCol w:w="3569"/>
      </w:tblGrid>
      <w:tr w:rsidR="006B58AB" w:rsidRPr="00C6742F">
        <w:trPr>
          <w:trHeight w:val="305" w:hRule="atLeast"/>
          <w:cantSplit/>
        </w:trPr>
        <w:tc>
          <w:tcPr>
            <w:tcW w:w="738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STT</w:t>
            </w:r>
          </w:p>
        </w:tc>
        <w:tc>
          <w:tcPr>
            <w:tcW w:w="4757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Nội dung công việc</w:t>
            </w:r>
          </w:p>
        </w:tc>
        <w:tc>
          <w:tcPr>
            <w:tcW w:w="3569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Phụ trách</w:t>
            </w:r>
          </w:p>
        </w:tc>
      </w:tr>
      <w:tr w:rsidR="006B58AB" w:rsidRPr="00C6742F">
        <w:trPr>
          <w:trHeight w:val="305" w:hRule="atLeast"/>
          <w:cantSplit/>
        </w:trPr>
        <w:tc>
          <w:tcPr>
            <w:tcW w:w="73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</w:t>
            </w:r>
          </w:p>
        </w:tc>
        <w:tc>
          <w:tcPr>
            <w:tcW w:w="4757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Chuẩn bị hội trường và tài liệu in ấn</w:t>
            </w:r>
          </w:p>
        </w:tc>
        <w:tc>
          <w:tcPr>
            <w:tcW w:w="3569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Văn phòng Khoa Dược</w:t>
            </w:r>
          </w:p>
        </w:tc>
      </w:tr>
    </w:tbl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C47D7C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9.5. Dự trù kinh phí hội thảo </w:t>
      </w:r>
    </w:p>
    <w:p w:rsidR="006B58AB" w:rsidRDefault="00287C9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15.000.000 VNĐ (Mười lăm triệu đồng chẵn).</w:t>
      </w:r>
    </w:p>
    <w:p w:rsidR="00C75DB3" w:rsidRDefault="00C75DB3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</w:p>
    <w:p w:rsidR="00C75DB3" w:rsidRPr="00C6742F" w:rsidRDefault="00C75DB3" w:rsidP="00C75DB3">
      <w:pPr>
        <w:spacing w:after="0" w:line="312" w:lineRule="auto"/>
        <w:ind w:left="1" w:hanging="3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X. Quản lý rủi ro trong chuyển giao</w:t>
      </w:r>
    </w:p>
    <w:p w:rsidR="00C75DB3" w:rsidRPr="00C6742F" w:rsidRDefault="00C75DB3" w:rsidP="00C75DB3">
      <w:pPr>
        <w:spacing w:after="0" w:line="312" w:lineRule="auto"/>
        <w:ind w:left="1" w:hanging="3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10.1. Xác định và đánh giá rủi ro </w:t>
      </w:r>
    </w:p>
    <w:tbl>
      <w:tblPr>
        <w:tblW w:w="944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2654"/>
        <w:gridCol w:w="1379"/>
        <w:gridCol w:w="1549"/>
        <w:gridCol w:w="1771"/>
        <w:gridCol w:w="1380"/>
      </w:tblGrid>
      <w:tr w:rsidR="00C75DB3" w:rsidRPr="00C6742F" w:rsidTr="00490916">
        <w:trPr>
          <w:trHeight w:val="822" w:hRule="atLeast"/>
          <w:tblHeader/>
          <w:cantSplit/>
        </w:trPr>
        <w:tc>
          <w:tcPr>
            <w:tcW w:w="70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654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Công việc /Yếu tố rủi ro</w:t>
            </w:r>
          </w:p>
        </w:tc>
        <w:tc>
          <w:tcPr>
            <w:tcW w:w="137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Khả năng xảy ra (P)</w:t>
            </w:r>
          </w:p>
        </w:tc>
        <w:tc>
          <w:tcPr>
            <w:tcW w:w="154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Mức độ ảnh hưởng (S)</w:t>
            </w:r>
          </w:p>
        </w:tc>
        <w:tc>
          <w:tcPr>
            <w:tcW w:w="1771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 trị rủi ro</w:t>
            </w:r>
          </w:p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R=PxS</w:t>
            </w:r>
          </w:p>
        </w:tc>
        <w:tc>
          <w:tcPr>
            <w:tcW w:w="1380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Phân loại rủi ro</w:t>
            </w:r>
          </w:p>
        </w:tc>
      </w:tr>
      <w:tr w:rsidR="00C75DB3" w:rsidRPr="00C6742F" w:rsidTr="00490916">
        <w:trPr>
          <w:trHeight w:val="49" w:hRule="atLeast"/>
          <w:cantSplit/>
        </w:trPr>
        <w:tc>
          <w:tcPr>
            <w:tcW w:w="70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</w:t>
            </w:r>
          </w:p>
        </w:tc>
        <w:tc>
          <w:tcPr>
            <w:tcW w:w="2654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Biến động chất lượng dược liệu đầu vào</w:t>
            </w:r>
            <w: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Độ ẩm vượt ngưỡng cho phép</w:t>
            </w:r>
          </w:p>
        </w:tc>
        <w:tc>
          <w:tcPr>
            <w:tcW w:w="137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</w:t>
            </w:r>
          </w:p>
        </w:tc>
        <w:tc>
          <w:tcPr>
            <w:tcW w:w="154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</w:t>
            </w:r>
          </w:p>
        </w:tc>
        <w:tc>
          <w:tcPr>
            <w:tcW w:w="1771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12</w:t>
            </w:r>
          </w:p>
        </w:tc>
        <w:tc>
          <w:tcPr>
            <w:tcW w:w="1380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Cao</w:t>
            </w:r>
          </w:p>
        </w:tc>
      </w:tr>
      <w:tr w:rsidR="00C75DB3" w:rsidRPr="00C6742F" w:rsidTr="00490916">
        <w:trPr>
          <w:trHeight w:val="49" w:hRule="atLeast"/>
          <w:cantSplit/>
        </w:trPr>
        <w:tc>
          <w:tcPr>
            <w:tcW w:w="70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</w:t>
            </w:r>
          </w:p>
        </w:tc>
        <w:tc>
          <w:tcPr>
            <w:tcW w:w="2654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Thiết bị chiết xuất cần hiệu chuẩn lại</w:t>
            </w:r>
          </w:p>
        </w:tc>
        <w:tc>
          <w:tcPr>
            <w:tcW w:w="137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</w:t>
            </w:r>
          </w:p>
        </w:tc>
        <w:tc>
          <w:tcPr>
            <w:tcW w:w="154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</w:t>
            </w:r>
          </w:p>
        </w:tc>
        <w:tc>
          <w:tcPr>
            <w:tcW w:w="1771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</w:t>
            </w:r>
          </w:p>
        </w:tc>
        <w:tc>
          <w:tcPr>
            <w:tcW w:w="1380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Thấp</w:t>
            </w:r>
          </w:p>
        </w:tc>
      </w:tr>
    </w:tbl>
    <w:p w:rsidR="00C75DB3" w:rsidRPr="00C6742F" w:rsidRDefault="00C75DB3" w:rsidP="00C75DB3">
      <w:pPr>
        <w:spacing w:before="240" w:after="0"/>
        <w:ind w:left="1" w:hanging="3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10.2. Biện pháp kiểm soát rủi ro</w:t>
      </w:r>
    </w:p>
    <w:tbl>
      <w:tblPr>
        <w:tblW w:w="97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5"/>
        <w:gridCol w:w="1870"/>
        <w:gridCol w:w="1701"/>
        <w:gridCol w:w="1418"/>
        <w:gridCol w:w="1417"/>
        <w:gridCol w:w="1418"/>
        <w:gridCol w:w="1435"/>
      </w:tblGrid>
      <w:tr w:rsidR="00C75DB3" w:rsidRPr="00C6742F" w:rsidTr="00490916">
        <w:trPr>
          <w:trHeight w:val="609" w:hRule="atLeast"/>
          <w:tblHeader/>
          <w:jc w:val="center"/>
          <w:cantSplit/>
        </w:trPr>
        <w:tc>
          <w:tcPr>
            <w:tcW w:w="535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Stt</w:t>
            </w:r>
          </w:p>
        </w:tc>
        <w:tc>
          <w:tcPr>
            <w:tcW w:w="1870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Yếu tố rủi ro</w:t>
            </w:r>
          </w:p>
        </w:tc>
        <w:tc>
          <w:tcPr>
            <w:tcW w:w="1701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Biện pháp kiểm soát</w:t>
            </w:r>
          </w:p>
        </w:tc>
        <w:tc>
          <w:tcPr>
            <w:tcW w:w="1418" w:type="dxa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Đơn vị</w:t>
            </w:r>
          </w:p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phụ trách</w:t>
            </w:r>
          </w:p>
        </w:tc>
        <w:tc>
          <w:tcPr>
            <w:tcW w:w="1417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Đơn vị phối hợp</w:t>
            </w: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Thời gian</w:t>
            </w:r>
          </w:p>
        </w:tc>
        <w:tc>
          <w:tcPr>
            <w:tcW w:w="1435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Sản phẩm</w:t>
            </w:r>
          </w:p>
        </w:tc>
      </w:tr>
      <w:tr w:rsidR="00C75DB3" w:rsidRPr="00C6742F" w:rsidTr="00490916">
        <w:trPr>
          <w:trHeight w:val="104" w:hRule="atLeast"/>
          <w:jc w:val="center"/>
          <w:cantSplit/>
        </w:trPr>
        <w:tc>
          <w:tcPr>
            <w:tcW w:w="5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</w:t>
            </w:r>
          </w:p>
        </w:tc>
        <w:tc>
          <w:tcPr>
            <w:tcW w:w="1870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Biến động chất lượng dược liệu đầu vào</w:t>
            </w:r>
          </w:p>
        </w:tc>
        <w:tc>
          <w:tcPr>
            <w:tcW w:w="1701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Kiểm nghiệm chặt chẽ COA đầu vào</w:t>
            </w:r>
            <w: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Sấy chân không đạt chuẩn trước khi chiết xuất</w:t>
            </w: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Bộ môn Dược liệu</w:t>
            </w:r>
          </w:p>
        </w:tc>
        <w:tc>
          <w:tcPr>
            <w:tcW w:w="1417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Trung tâm Kiểm nghiệm</w:t>
            </w: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Trước mỗi mẻ sản xuất</w:t>
            </w:r>
          </w:p>
        </w:tc>
        <w:tc>
          <w:tcPr>
            <w:tcW w:w="14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  <w:jc w:val="both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Phiếu kiểm nghiệm đạt chuẩn</w:t>
            </w:r>
          </w:p>
        </w:tc>
      </w:tr>
    </w:tbl>
    <w:p w:rsidR="00C75DB3" w:rsidRPr="00C6742F" w:rsidRDefault="00C75DB3" w:rsidP="00C75DB3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342AF0" w:rsidRPr="00C6742F" w:rsidRDefault="00342AF0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4"/>
        <w:tblW w:w="90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523"/>
        <w:gridCol w:w="2160"/>
        <w:gridCol w:w="3381"/>
      </w:tblGrid>
      <w:tr w:rsidR="00544692" w:rsidRPr="00C6742F" w:rsidTr="00544692">
        <w:trPr>
          <w:trHeight w:val="305"/>
          <w:cantSplit/>
        </w:trPr>
        <w:tc>
          <w:tcPr>
            <w:tcW w:w="3523" w:type="dxa"/>
          </w:tcPr>
          <w:p w:rsidR="00544692" w:rsidRPr="00C6742F" w:rsidRDefault="00544692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keepLines/>
              <w:keepNext/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Trưởng đơn vị nhận</w:t>
            </w:r>
          </w:p>
        </w:tc>
        <w:tc>
          <w:tcPr>
            <w:tcW w:w="2160" w:type="dxa"/>
          </w:tcPr>
          <w:p w:rsidR="00544692" w:rsidRPr="00C6742F" w:rsidRDefault="00544692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:rsidR="00544692" w:rsidRPr="00C6742F" w:rsidRDefault="00544692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keepLines/>
              <w:keepNext/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Trưởng đơn vị giao/Chủ nhiệm đề tài</w:t>
            </w:r>
          </w:p>
        </w:tc>
      </w:tr>
      <w:tr w:rsidR="00544692" w:rsidRPr="00C6742F" w:rsidTr="00544692">
        <w:trPr>
          <w:trHeight w:val="305"/>
          <w:cantSplit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</w:tr>
      <w:tr w:rsidR="00544692" w:rsidRPr="00C6742F" w:rsidTr="00544692">
        <w:trPr>
          <w:trHeight w:val="305"/>
          <w:cantSplit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</w:tr>
      <w:tr w:rsidR="00167419" w:rsidRPr="00C6742F" w:rsidTr="00544692">
        <w:trPr>
          <w:trHeight w:val="305"/>
          <w:cantSplit/>
        </w:trPr>
        <w:tc>
          <w:tcPr>
            <w:tcW w:w="3523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2160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</w:tr>
      <w:tr w:rsidR="00544692" w:rsidRPr="00C6742F" w:rsidTr="00544692">
        <w:trPr>
          <w:trHeight w:val="305"/>
          <w:cantSplit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</w:tr>
      <w:tr w:rsidR="00544692" w:rsidRPr="00C6742F" w:rsidTr="00544692">
        <w:trPr>
          <w:trHeight w:val="305"/>
          <w:cantSplit/>
        </w:trPr>
        <w:tc>
          <w:tcPr>
            <w:tcW w:w="3523" w:type="dxa"/>
          </w:tcPr>
          <w:p w:rsidR="00544692" w:rsidRPr="00C6742F" w:rsidRDefault="00544692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Phòng KH&amp;CN</w:t>
            </w:r>
          </w:p>
        </w:tc>
        <w:tc>
          <w:tcPr>
            <w:tcW w:w="2160" w:type="dxa"/>
          </w:tcPr>
          <w:p w:rsidR="00544692" w:rsidRPr="00C6742F" w:rsidRDefault="004438ED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keepLines/>
              <w:keepNext/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Phòng TCKT</w:t>
            </w:r>
          </w:p>
        </w:tc>
        <w:tc>
          <w:tcPr>
            <w:tcW w:w="3381" w:type="dxa"/>
          </w:tcPr>
          <w:p w:rsidR="00544692" w:rsidRPr="00C6742F" w:rsidRDefault="00D204ED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</w:rPr>
              <w:t>Văn Phòng</w:t>
            </w:r>
          </w:p>
        </w:tc>
      </w:tr>
      <w:tr w:rsidR="00544692" w:rsidRPr="00C6742F" w:rsidTr="00544692">
        <w:trPr>
          <w:trHeight w:val="305"/>
          <w:cantSplit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</w:tr>
      <w:tr w:rsidR="00544692" w:rsidRPr="00C6742F" w:rsidTr="00544692">
        <w:trPr>
          <w:trHeight w:val="305"/>
          <w:cantSplit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</w:tr>
      <w:tr w:rsidR="00167419" w:rsidRPr="00C6742F" w:rsidTr="00544692">
        <w:trPr>
          <w:trHeight w:val="305"/>
          <w:cantSplit/>
        </w:trPr>
        <w:tc>
          <w:tcPr>
            <w:tcW w:w="3523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2160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</w:tr>
      <w:tr w:rsidR="00544692" w:rsidRPr="00C6742F" w:rsidTr="00544692">
        <w:trPr>
          <w:trHeight w:val="305"/>
          <w:cantSplit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</w:tr>
    </w:tbl>
    <w:p w:rsidR="006B58AB" w:rsidRPr="00C6742F" w:rsidRDefault="006B58AB">
      <w:pPr>
        <w:spacing w:after="0" w:line="276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  <w:keepNext/>
      </w:pPr>
    </w:p>
    <w:tbl>
      <w:tblPr>
        <w:tblStyle w:val="a6"/>
        <w:tblW w:w="964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52"/>
        <w:gridCol w:w="2514"/>
        <w:gridCol w:w="2241"/>
        <w:gridCol w:w="1833"/>
      </w:tblGrid>
      <w:tr w:rsidR="006B58AB" w:rsidRPr="00C6742F" w:rsidTr="00B47AAD">
        <w:trPr>
          <w:trHeight w:val="1849"/>
          <w:cantSplit/>
        </w:trPr>
        <w:tc>
          <w:tcPr>
            <w:tcW w:w="3052" w:type="dxa"/>
            <w:vAlign w:val="center"/>
          </w:tcPr>
          <w:p w:rsidR="006B58AB" w:rsidRPr="00342AF0" w:rsidRDefault="0094192E">
            <w:pP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</w:rPr>
              <w:keepLines/>
            </w:pPr>
            <w:r w:rsidRPr="00342AF0">
              <w:rPr>
                <w:rFonts w:ascii="Times New Roman" w:eastAsia="Times New Roman" w:hAnsi="Times New Roman" w:cs="Times New Roman"/>
                <w:b/>
                <w:i/>
              </w:rPr>
              <w:t>Nơi nhận:</w:t>
            </w:r>
          </w:p>
          <w:p w:rsidR="006B58AB" w:rsidRPr="00342AF0" w:rsidRDefault="0094192E">
            <w:pP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</w:rPr>
              <w:keepLines/>
            </w:pPr>
            <w:r w:rsidRPr="00342AF0">
              <w:rPr>
                <w:rFonts w:ascii="Times New Roman" w:eastAsia="Times New Roman" w:hAnsi="Times New Roman" w:cs="Times New Roman"/>
              </w:rPr>
              <w:t>- (</w:t>
            </w:r>
            <w:r w:rsidRPr="00342AF0">
              <w:rPr>
                <w:rFonts w:ascii="Times New Roman" w:eastAsia="Times New Roman" w:hAnsi="Times New Roman" w:cs="Times New Roman"/>
                <w:highlight w:val="yellow"/>
              </w:rPr>
              <w:t xml:space="preserve">thêm tên tắt đơn vị </w:t>
            </w:r>
            <w:r w:rsidR="00591B5A" w:rsidRPr="00342AF0">
              <w:rPr>
                <w:rFonts w:ascii="Times New Roman" w:eastAsia="Times New Roman" w:hAnsi="Times New Roman" w:cs="Times New Roman"/>
              </w:rPr>
              <w:t>CG v nhận CG);</w:t>
            </w:r>
          </w:p>
          <w:p w:rsidR="00591B5A" w:rsidRDefault="0094192E">
            <w:pP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</w:rPr>
              <w:keepLines/>
            </w:pPr>
            <w:r w:rsidRPr="00342AF0">
              <w:rPr>
                <w:rFonts w:ascii="Times New Roman" w:eastAsia="Times New Roman" w:hAnsi="Times New Roman" w:cs="Times New Roman"/>
              </w:rPr>
              <w:t xml:space="preserve">- VP, TCKT;</w:t>
            </w:r>
          </w:p>
          <w:p w:rsidR="00270595" w:rsidRPr="00342AF0" w:rsidRDefault="00270595" w:rsidP="00270595">
            <w:pPr>
              <w:spacing w:after="0" w:line="276" w:lineRule="auto"/>
              <w:ind w:leftChars="0" w:left="0" w:firstLineChars="0" w:firstLine="0"/>
              <w:rPr>
                <w:rFonts w:ascii="Times New Roman" w:eastAsia="Times New Roman" w:hAnsi="Times New Roman" w:cs="Times New Roman"/>
              </w:rPr>
              <w:keepLines/>
            </w:pPr>
            <w:r w:rsidRPr="007F00C6">
              <w:rPr>
                <w:rFonts w:ascii="Times New Roman" w:eastAsia="Times New Roman" w:hAnsi="Times New Roman"/>
              </w:rPr>
              <w:t>- TTDV&amp;ĐTTNCXH;</w:t>
            </w:r>
          </w:p>
          <w:p w:rsidR="006B58AB" w:rsidRPr="00342AF0" w:rsidRDefault="00591B5A">
            <w:pP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</w:rPr>
              <w:keepLines/>
            </w:pPr>
            <w:r w:rsidRPr="00342AF0">
              <w:rPr>
                <w:rFonts w:ascii="Times New Roman" w:eastAsia="Times New Roman" w:hAnsi="Times New Roman" w:cs="Times New Roman"/>
              </w:rPr>
              <w:t xml:space="preserve">- Lưu VT, KHCN.</w:t>
            </w:r>
          </w:p>
          <w:p w:rsidR="006B58AB" w:rsidRPr="00342AF0" w:rsidRDefault="006B58AB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  <w:keepLines/>
            </w:pPr>
          </w:p>
        </w:tc>
        <w:tc>
          <w:tcPr>
            <w:tcW w:w="2514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</w:pPr>
          </w:p>
        </w:tc>
        <w:tc>
          <w:tcPr>
            <w:tcW w:w="2241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HIỆU TRƯỞNG</w:t>
            </w: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</w:pP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</w:pP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</w:pP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</w:pP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</w:pPr>
          </w:p>
        </w:tc>
        <w:tc>
          <w:tcPr>
            <w:tcW w:w="1833" w:type="dxa"/>
            <w:vAlign w:val="center"/>
          </w:tcPr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</w:pPr>
          </w:p>
        </w:tc>
      </w:tr>
    </w:tbl>
    <w:p w:rsidR="00B47AAD" w:rsidRPr="00C6742F" w:rsidRDefault="00B47AAD" w:rsidP="00B47AAD">
      <w:pPr>
        <w:spacing w:after="0" w:line="276" w:lineRule="auto"/>
        <w:ind w:leftChars="0" w:left="0" w:firstLineChars="0" w:firstLine="0"/>
        <w:rPr>
          <w:rFonts w:ascii="Times New Roman" w:eastAsia="Times New Roman" w:hAnsi="Times New Roman" w:cs="Times New Roman"/>
          <w:sz w:val="26"/>
          <w:szCs w:val="26"/>
        </w:rPr>
      </w:pPr>
    </w:p>
    <w:sectPr w:rsidR="00B47AAD" w:rsidRPr="00C6742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1138" w:right="1138" w:bottom="1138" w:left="1699" w:header="706" w:footer="70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136E" w:rsidRDefault="000F136E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0F136E" w:rsidRDefault="000F136E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jc w:val="center"/>
      <w:rPr>
        <w:color w:val="000000"/>
      </w:rPr>
    </w:pPr>
  </w:p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136E" w:rsidRDefault="000F136E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0F136E" w:rsidRDefault="000F136E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9419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1" w:hanging="3"/>
      <w:jc w:val="center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 w:rsidR="00F66F21">
      <w:rPr>
        <w:rFonts w:ascii="Times New Roman" w:eastAsia="Times New Roman" w:hAnsi="Times New Roman" w:cs="Times New Roman"/>
        <w:color w:val="000000"/>
        <w:sz w:val="26"/>
        <w:szCs w:val="26"/>
      </w:rPr>
      <w:t>3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8AB"/>
    <w:rsid w:val="000243F3"/>
    <w:rsid w:val="000F136E"/>
    <w:rsid w:val="00121CD3"/>
    <w:rsid w:val="00167419"/>
    <w:rsid w:val="001850A3"/>
    <w:rsid w:val="00260384"/>
    <w:rsid w:val="00270595"/>
    <w:rsid w:val="0028170B"/>
    <w:rsid w:val="00287C9D"/>
    <w:rsid w:val="002E3C84"/>
    <w:rsid w:val="00342AF0"/>
    <w:rsid w:val="003C00AE"/>
    <w:rsid w:val="00411E5C"/>
    <w:rsid w:val="004414E7"/>
    <w:rsid w:val="004438ED"/>
    <w:rsid w:val="00484827"/>
    <w:rsid w:val="004C359A"/>
    <w:rsid w:val="00520282"/>
    <w:rsid w:val="00544692"/>
    <w:rsid w:val="00591B5A"/>
    <w:rsid w:val="005A7B88"/>
    <w:rsid w:val="0060498C"/>
    <w:rsid w:val="006235DE"/>
    <w:rsid w:val="00660AEC"/>
    <w:rsid w:val="0066520F"/>
    <w:rsid w:val="006A225C"/>
    <w:rsid w:val="006B58AB"/>
    <w:rsid w:val="007F05D5"/>
    <w:rsid w:val="009158F5"/>
    <w:rsid w:val="00924246"/>
    <w:rsid w:val="0094192E"/>
    <w:rsid w:val="00AA2799"/>
    <w:rsid w:val="00AB38B5"/>
    <w:rsid w:val="00AF730B"/>
    <w:rsid w:val="00B47AAD"/>
    <w:rsid w:val="00C20E39"/>
    <w:rsid w:val="00C47D7C"/>
    <w:rsid w:val="00C6742F"/>
    <w:rsid w:val="00C75DB3"/>
    <w:rsid w:val="00CD0D3D"/>
    <w:rsid w:val="00D204ED"/>
    <w:rsid w:val="00D83DC9"/>
    <w:rsid w:val="00D9352D"/>
    <w:rsid w:val="00D97A09"/>
    <w:rsid w:val="00DD6D99"/>
    <w:rsid w:val="00EE18FD"/>
    <w:rsid w:val="00F66F21"/>
    <w:rsid w:val="00F9799F"/>
    <w:rsid w:val="00FC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9A1BCD3-DFF7-4513-84CC-49CDCE9AC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noProof/>
      <w:position w:val="-1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32"/>
      <w:szCs w:val="26"/>
    </w:rPr>
  </w:style>
  <w:style w:type="paragraph" w:styleId="Heading3">
    <w:name w:val="heading 3"/>
    <w:basedOn w:val="Normal"/>
    <w:next w:val="Normal"/>
    <w:pPr>
      <w:keepNext/>
      <w:spacing w:after="0" w:line="240" w:lineRule="auto"/>
      <w:ind w:left="72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8">
    <w:name w:val="heading 8"/>
    <w:basedOn w:val="Normal"/>
    <w:next w:val="Normal"/>
    <w:pPr>
      <w:keepNext/>
      <w:keepLines/>
      <w:spacing w:before="200" w:after="0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pPr>
      <w:keepNext/>
      <w:keepLines/>
      <w:spacing w:before="200" w:after="0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Chthchbng">
    <w:name w:val="Chú thích bảng_"/>
    <w:rPr>
      <w:rFonts w:ascii="Times New Roman" w:eastAsia="Times New Roman" w:hAnsi="Times New Roman" w:cs="Times New Roman"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Heading9Char">
    <w:name w:val="Heading 9 Char"/>
    <w:rPr>
      <w:rFonts w:ascii="Calibri Light" w:eastAsia="Times New Roman" w:hAnsi="Calibri Light" w:cs="Times New Roman"/>
      <w:i/>
      <w:iCs/>
      <w:color w:val="404040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Tiu2">
    <w:name w:val="Tiêu đề #2_"/>
    <w:rPr>
      <w:rFonts w:ascii="Times New Roman" w:eastAsia="Times New Roman" w:hAnsi="Times New Roman" w:cs="Times New Roman"/>
      <w:b/>
      <w:bCs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CommentTextChar">
    <w:name w:val="Comment Text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Vnbnnidung3Khnginnghing">
    <w:name w:val="Văn bản nội dung (3) + Không in nghiêng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4"/>
      <w:szCs w:val="24"/>
      <w:u w:val="none"/>
      <w:effect w:val="none"/>
      <w:vertAlign w:val="baseline"/>
      <w:cs w:val="0"/>
      <w:em w:val="none"/>
      <w:lang w:val="vi-VN" w:eastAsia="vi-VN" w:bidi="vi-VN"/>
    </w:rPr>
  </w:style>
  <w:style w:type="character" w:customStyle="1" w:styleId="BodyTextChar">
    <w:name w:val="Body Text Char"/>
    <w:rPr>
      <w:rFonts w:ascii="Times New Roman" w:eastAsia="Times New Roman" w:hAnsi="Times New Roman" w:cs="Times New Roman"/>
      <w:w w:val="100"/>
      <w:position w:val="-1"/>
      <w:sz w:val="28"/>
      <w:szCs w:val="20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Times New Roman" w:eastAsia="Times New Roman" w:hAnsi="Times New Roman" w:cs="Times New Roman"/>
      <w:b/>
      <w:bCs/>
      <w:w w:val="100"/>
      <w:position w:val="-1"/>
      <w:sz w:val="32"/>
      <w:szCs w:val="26"/>
      <w:effect w:val="none"/>
      <w:vertAlign w:val="baseline"/>
      <w:cs w:val="0"/>
      <w:em w:val="none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Times New Roman" w:hAnsi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Vnbnnidung9Exact">
    <w:name w:val="Văn bản nội dung (9) Exact"/>
    <w:rPr>
      <w:rFonts w:ascii="Times New Roman" w:eastAsia="Times New Roman" w:hAnsi="Times New Roman" w:cs="Times New Roman"/>
      <w:b/>
      <w:bCs/>
      <w:w w:val="100"/>
      <w:position w:val="-1"/>
      <w:sz w:val="16"/>
      <w:szCs w:val="16"/>
      <w:u w:val="none"/>
      <w:effect w:val="none"/>
      <w:vertAlign w:val="baseline"/>
      <w:cs w:val="0"/>
      <w:em w:val="none"/>
    </w:rPr>
  </w:style>
  <w:style w:type="character" w:customStyle="1" w:styleId="Vnbnnidung2Inm">
    <w:name w:val="Văn bản nội dung (2) + In đậm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character" w:customStyle="1" w:styleId="Heading30">
    <w:name w:val="Heading #3_"/>
    <w:rPr>
      <w:b/>
      <w:bCs/>
      <w:w w:val="100"/>
      <w:position w:val="-1"/>
      <w:effect w:val="none"/>
      <w:shd w:val="clear" w:color="auto" w:fill="FFFFFF"/>
      <w:vertAlign w:val="baseline"/>
      <w:cs w:val="0"/>
      <w:em w:val="none"/>
    </w:rPr>
  </w:style>
  <w:style w:type="character" w:styleId="Emph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customStyle="1" w:styleId="Vnbnnidung8">
    <w:name w:val="Văn bản nội dung (8)_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shd w:val="clear" w:color="auto" w:fill="FFFFFF"/>
      <w:vertAlign w:val="baseline"/>
      <w:cs w:val="0"/>
      <w:em w:val="none"/>
    </w:rPr>
  </w:style>
  <w:style w:type="character" w:customStyle="1" w:styleId="Vnbnnidung9">
    <w:name w:val="Văn bản nội dung (9)_"/>
    <w:rPr>
      <w:rFonts w:ascii="Times New Roman" w:eastAsia="Times New Roman" w:hAnsi="Times New Roman" w:cs="Times New Roman"/>
      <w:b/>
      <w:bCs/>
      <w:w w:val="100"/>
      <w:position w:val="-1"/>
      <w:sz w:val="16"/>
      <w:szCs w:val="16"/>
      <w:effect w:val="none"/>
      <w:shd w:val="clear" w:color="auto" w:fill="FFFFFF"/>
      <w:vertAlign w:val="baseline"/>
      <w:cs w:val="0"/>
      <w:em w:val="none"/>
    </w:rPr>
  </w:style>
  <w:style w:type="character" w:customStyle="1" w:styleId="Vnbnnidung2105pt">
    <w:name w:val="Văn bản nội dung (2) + 10.5 pt"/>
    <w:aliases w:val="In đậm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Times New Roman" w:eastAsia="Times New Roman" w:hAnsi="Times New Roman" w:cs="Times New Roman"/>
      <w:b/>
      <w:bCs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Vnbnnidung4">
    <w:name w:val="Văn bản nội dung (4)_"/>
    <w:rPr>
      <w:rFonts w:ascii="Times New Roman" w:eastAsia="Times New Roman" w:hAnsi="Times New Roman" w:cs="Times New Roman"/>
      <w:i/>
      <w:iCs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Vnbnnidung8Exact">
    <w:name w:val="Văn bản nội dung (8) Exact"/>
    <w:rPr>
      <w:rFonts w:ascii="Times New Roman" w:eastAsia="Times New Roman" w:hAnsi="Times New Roman" w:cs="Times New Roman"/>
      <w:w w:val="100"/>
      <w:position w:val="-1"/>
      <w:sz w:val="20"/>
      <w:szCs w:val="20"/>
      <w:u w:val="none"/>
      <w:effect w:val="none"/>
      <w:vertAlign w:val="baseline"/>
      <w:cs w:val="0"/>
      <w:em w:val="none"/>
    </w:rPr>
  </w:style>
  <w:style w:type="character" w:customStyle="1" w:styleId="Vnbnnidung4Exact">
    <w:name w:val="Văn bản nội dung (4) Exact"/>
    <w:rPr>
      <w:rFonts w:ascii="Times New Roman" w:eastAsia="Times New Roman" w:hAnsi="Times New Roman" w:cs="Times New Roman"/>
      <w:i/>
      <w:iCs/>
      <w:w w:val="100"/>
      <w:position w:val="-1"/>
      <w:sz w:val="26"/>
      <w:szCs w:val="26"/>
      <w:u w:val="none"/>
      <w:effect w:val="none"/>
      <w:vertAlign w:val="baseline"/>
      <w:cs w:val="0"/>
      <w:em w:val="none"/>
    </w:rPr>
  </w:style>
  <w:style w:type="character" w:customStyle="1" w:styleId="Vnbnnidung2">
    <w:name w:val="Văn bản nội dung (2)_"/>
    <w:rPr>
      <w:rFonts w:ascii="Times New Roman" w:eastAsia="Times New Roman" w:hAnsi="Times New Roman" w:cs="Times New Roman"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Heading8Char">
    <w:name w:val="Heading 8 Char"/>
    <w:rPr>
      <w:rFonts w:ascii="Calibri Light" w:eastAsia="Times New Roman" w:hAnsi="Calibri Light" w:cs="Times New Roman"/>
      <w:color w:val="404040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Vnbnnidung211pt">
    <w:name w:val="Văn bản nội dung (2) + 11 pt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character" w:customStyle="1" w:styleId="Vnbnnidung5">
    <w:name w:val="Văn bản nội dung (5)_"/>
    <w:rPr>
      <w:rFonts w:ascii="Times New Roman" w:eastAsia="Times New Roman" w:hAnsi="Times New Roman" w:cs="Times New Roman"/>
      <w:b/>
      <w:bCs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Vnbnnidung28pt">
    <w:name w:val="Văn bản nội dung (2) + 8 pt"/>
    <w:rPr>
      <w:rFonts w:ascii="Times New Roman" w:eastAsia="Times New Roman" w:hAnsi="Times New Roman" w:cs="Times New Roman"/>
      <w:color w:val="000000"/>
      <w:spacing w:val="0"/>
      <w:w w:val="100"/>
      <w:position w:val="0"/>
      <w:sz w:val="16"/>
      <w:szCs w:val="16"/>
      <w:u w:val="none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paragraph" w:customStyle="1" w:styleId="Chthchbng0">
    <w:name w:val="Chú thích bảng"/>
    <w:basedOn w:val="Normal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26"/>
      <w:szCs w:val="26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customStyle="1" w:styleId="Tiu20">
    <w:name w:val="Tiêu đề #2"/>
    <w:basedOn w:val="Normal"/>
    <w:pPr>
      <w:widowControl w:val="0"/>
      <w:shd w:val="clear" w:color="auto" w:fill="FFFFFF"/>
      <w:spacing w:before="60" w:after="0" w:line="274" w:lineRule="atLeast"/>
      <w:jc w:val="center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imes New Roman" w:hAnsi="Times New Roman"/>
      <w:sz w:val="18"/>
      <w:szCs w:val="18"/>
    </w:rPr>
  </w:style>
  <w:style w:type="paragraph" w:styleId="CommentText">
    <w:name w:val="annotation text"/>
    <w:basedOn w:val="Normal"/>
    <w:qFormat/>
    <w:rPr>
      <w:sz w:val="20"/>
      <w:szCs w:val="20"/>
    </w:rPr>
  </w:style>
  <w:style w:type="paragraph" w:customStyle="1" w:styleId="Vnbnnidung20">
    <w:name w:val="Văn bản nội dung (2)"/>
    <w:basedOn w:val="Normal"/>
    <w:pPr>
      <w:widowControl w:val="0"/>
      <w:shd w:val="clear" w:color="auto" w:fill="FFFFFF"/>
      <w:spacing w:before="600" w:after="0" w:line="299" w:lineRule="atLeast"/>
      <w:jc w:val="both"/>
    </w:pPr>
    <w:rPr>
      <w:rFonts w:ascii="Times New Roman" w:eastAsia="Times New Roman" w:hAnsi="Times New Roman" w:cs="Times New Roman"/>
      <w:sz w:val="26"/>
      <w:szCs w:val="26"/>
    </w:rPr>
  </w:style>
  <w:style w:type="paragraph" w:styleId="BodyText">
    <w:name w:val="Body Text"/>
    <w:basedOn w:val="Normal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Heading31">
    <w:name w:val="Heading #3"/>
    <w:basedOn w:val="Normal"/>
    <w:pPr>
      <w:widowControl w:val="0"/>
      <w:shd w:val="clear" w:color="auto" w:fill="FFFFFF"/>
      <w:spacing w:after="100" w:line="240" w:lineRule="auto"/>
      <w:ind w:firstLine="410"/>
      <w:outlineLvl w:val="2"/>
    </w:pPr>
    <w:rPr>
      <w:b/>
      <w:bCs/>
      <w:sz w:val="20"/>
      <w:szCs w:val="20"/>
    </w:rPr>
  </w:style>
  <w:style w:type="paragraph" w:customStyle="1" w:styleId="CharChar3">
    <w:name w:val="Char Char3"/>
    <w:basedOn w:val="Normal"/>
    <w:pPr>
      <w:spacing w:line="240" w:lineRule="atLeast"/>
    </w:pPr>
    <w:rPr>
      <w:rFonts w:ascii="Verdana" w:eastAsia="Times New Roman" w:hAnsi="Verdana" w:cs="Times New Roman"/>
      <w:sz w:val="20"/>
      <w:szCs w:val="20"/>
    </w:rPr>
  </w:style>
  <w:style w:type="paragraph" w:customStyle="1" w:styleId="Vnbnnidung90">
    <w:name w:val="Văn bản nội dung (9)"/>
    <w:basedOn w:val="Normal"/>
    <w:pPr>
      <w:widowControl w:val="0"/>
      <w:shd w:val="clear" w:color="auto" w:fill="FFFFFF"/>
      <w:spacing w:before="60" w:after="0" w:line="0" w:lineRule="atLeast"/>
      <w:jc w:val="right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Vnbnnidung80">
    <w:name w:val="Văn bản nội dung (8)"/>
    <w:basedOn w:val="Normal"/>
    <w:pPr>
      <w:widowControl w:val="0"/>
      <w:shd w:val="clear" w:color="auto" w:fill="FFFFFF"/>
      <w:spacing w:after="0" w:line="292" w:lineRule="atLeast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Vnbnnidung50">
    <w:name w:val="Văn bản nội dung (5)"/>
    <w:basedOn w:val="Normal"/>
    <w:pPr>
      <w:widowControl w:val="0"/>
      <w:shd w:val="clear" w:color="auto" w:fill="FFFFFF"/>
      <w:spacing w:after="600" w:line="0" w:lineRule="atLeast"/>
      <w:jc w:val="center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normal-p">
    <w:name w:val="normal-p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nbnnidung40">
    <w:name w:val="Văn bản nội dung (4)"/>
    <w:basedOn w:val="Normal"/>
    <w:pPr>
      <w:widowControl w:val="0"/>
      <w:shd w:val="clear" w:color="auto" w:fill="FFFFFF"/>
      <w:spacing w:before="360" w:after="600"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styleId="NormalWeb">
    <w:name w:val="Normal (Web)"/>
    <w:basedOn w:val="Normal"/>
    <w:qFormat/>
    <w:pPr>
      <w:spacing w:before="150"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pPr>
      <w:ind w:left="720"/>
      <w:contextualSpacing/>
    </w:p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sz w:val="24"/>
      <w:szCs w:val="24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qjjDFrEONP7ooEFg7TmSXMTWDw==">CgMxLjA4AHIhMTJEM2N4eEZQb0xwMTFYYVlOUEFzY00zV1FMY0ZsWERZ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Thanh Hung</dc:creator>
  <cp:lastModifiedBy>Admin</cp:lastModifiedBy>
  <cp:revision>45</cp:revision>
  <dcterms:created xsi:type="dcterms:W3CDTF">2024-03-01T09:39:00Z</dcterms:created>
  <dcterms:modified xsi:type="dcterms:W3CDTF">2026-06-16T10:12:00Z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1033-11.2.0.9396</vt:lpwstr>
  </property>
</Properties>
</file>