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38" w:rsidRDefault="00131F38" w:rsidP="00131F38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2400000" cy="812698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obabHealt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38" w:rsidRPr="00131F38" w:rsidRDefault="00131F38" w:rsidP="00131F38">
      <w:pPr>
        <w:jc w:val="right"/>
        <w:rPr>
          <w:u w:val="single"/>
        </w:rPr>
      </w:pPr>
    </w:p>
    <w:p w:rsidR="004F7193" w:rsidRPr="00131F38" w:rsidRDefault="00131F38" w:rsidP="00131F38">
      <w:pPr>
        <w:jc w:val="center"/>
        <w:rPr>
          <w:b/>
        </w:rPr>
      </w:pPr>
      <w:r w:rsidRPr="00131F38">
        <w:rPr>
          <w:b/>
        </w:rPr>
        <w:t>MCHINJI NRB &amp; DHO CONNECTIVITY DESIGN</w:t>
      </w:r>
    </w:p>
    <w:p w:rsidR="009B49F9" w:rsidRDefault="009B49F9" w:rsidP="009B49F9">
      <w:r>
        <w:t xml:space="preserve">NRB office has an internet connection through Government Wide area Network(GWAN) whose upstream provider is SimbaNet, on the other hand Baobab Health Trust`s Internet Service Provider(ISP) uses SimbaNet as its upstream provider. There is an end to end connectivity between BHT Gateway Router at BHT HQ in Lilongwe and Mchinji NRB office.  </w:t>
      </w:r>
      <w:r w:rsidR="00131F38">
        <w:t>This</w:t>
      </w:r>
      <w:r>
        <w:t xml:space="preserve"> has given as an opportunity to connect the sites in</w:t>
      </w:r>
      <w:r w:rsidR="00131F38">
        <w:t xml:space="preserve"> M</w:t>
      </w:r>
      <w:r>
        <w:t>chinji using OpenVPN which implements secure Virtual private network between the two sites via the internet.</w:t>
      </w:r>
    </w:p>
    <w:p w:rsidR="00224680" w:rsidRPr="00131F38" w:rsidRDefault="00224680">
      <w:pPr>
        <w:rPr>
          <w:b/>
        </w:rPr>
      </w:pPr>
      <w:r w:rsidRPr="00131F38">
        <w:rPr>
          <w:b/>
        </w:rPr>
        <w:t>Network Diagram</w:t>
      </w:r>
    </w:p>
    <w:p w:rsidR="00224680" w:rsidRDefault="00224680"/>
    <w:p w:rsidR="00224680" w:rsidRDefault="0022474F">
      <w:r>
        <w:rPr>
          <w:noProof/>
        </w:rPr>
        <w:drawing>
          <wp:inline distT="0" distB="0" distL="0" distR="0">
            <wp:extent cx="5943600" cy="451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hinj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680" w:rsidRDefault="00224680"/>
    <w:p w:rsidR="00224680" w:rsidRPr="00131F38" w:rsidRDefault="00224680">
      <w:pPr>
        <w:rPr>
          <w:b/>
        </w:rPr>
      </w:pPr>
      <w:r w:rsidRPr="00131F38">
        <w:rPr>
          <w:b/>
        </w:rPr>
        <w:t>Summary</w:t>
      </w:r>
    </w:p>
    <w:p w:rsidR="002322F1" w:rsidRPr="0084036F" w:rsidRDefault="002322F1">
      <w:pPr>
        <w:rPr>
          <w:b/>
        </w:rPr>
      </w:pPr>
      <w:r w:rsidRPr="0084036F">
        <w:rPr>
          <w:b/>
        </w:rPr>
        <w:t>Cloud Router Switch</w:t>
      </w:r>
    </w:p>
    <w:p w:rsidR="002322F1" w:rsidRDefault="002322F1" w:rsidP="0084036F">
      <w:pPr>
        <w:pStyle w:val="ListParagraph"/>
        <w:numPr>
          <w:ilvl w:val="0"/>
          <w:numId w:val="2"/>
        </w:numPr>
      </w:pPr>
      <w:r>
        <w:t>Connects to the internet</w:t>
      </w:r>
    </w:p>
    <w:p w:rsidR="002322F1" w:rsidRDefault="002322F1" w:rsidP="0084036F">
      <w:pPr>
        <w:pStyle w:val="ListParagraph"/>
        <w:numPr>
          <w:ilvl w:val="0"/>
          <w:numId w:val="2"/>
        </w:numPr>
      </w:pPr>
      <w:r>
        <w:t>Establishes VPN Connection to the internet</w:t>
      </w:r>
    </w:p>
    <w:p w:rsidR="0084036F" w:rsidRDefault="0084036F" w:rsidP="0084036F">
      <w:pPr>
        <w:pStyle w:val="ListParagraph"/>
        <w:numPr>
          <w:ilvl w:val="0"/>
          <w:numId w:val="2"/>
        </w:numPr>
      </w:pPr>
      <w:r>
        <w:t>Segments the e</w:t>
      </w:r>
      <w:r w:rsidR="009B49F9">
        <w:t>BRS LAN, the Link to Mchinji District Hospital</w:t>
      </w:r>
      <w:r>
        <w:t xml:space="preserve"> and the internet</w:t>
      </w:r>
    </w:p>
    <w:p w:rsidR="0084036F" w:rsidRPr="0084036F" w:rsidRDefault="009B49F9">
      <w:pPr>
        <w:rPr>
          <w:b/>
        </w:rPr>
      </w:pPr>
      <w:r>
        <w:rPr>
          <w:b/>
        </w:rPr>
        <w:t>NanoS</w:t>
      </w:r>
      <w:r w:rsidR="0084036F" w:rsidRPr="0084036F">
        <w:rPr>
          <w:b/>
        </w:rPr>
        <w:t>tations</w:t>
      </w:r>
    </w:p>
    <w:p w:rsidR="0084036F" w:rsidRDefault="0084036F" w:rsidP="0084036F">
      <w:pPr>
        <w:pStyle w:val="NoSpacing"/>
        <w:numPr>
          <w:ilvl w:val="0"/>
          <w:numId w:val="1"/>
        </w:numPr>
      </w:pPr>
      <w:r>
        <w:t>Links the NRB office and Mc</w:t>
      </w:r>
      <w:r w:rsidR="009B49F9">
        <w:t>hinji District Hospital.</w:t>
      </w:r>
    </w:p>
    <w:p w:rsidR="0084036F" w:rsidRDefault="0084036F" w:rsidP="0084036F">
      <w:pPr>
        <w:pStyle w:val="NoSpacing"/>
        <w:numPr>
          <w:ilvl w:val="0"/>
          <w:numId w:val="1"/>
        </w:numPr>
      </w:pPr>
      <w:r>
        <w:t>The link is bridged from the interface on the cloud router switch at NRB office to the switch at the Hospital</w:t>
      </w:r>
    </w:p>
    <w:p w:rsidR="0084036F" w:rsidRDefault="0084036F" w:rsidP="0084036F">
      <w:pPr>
        <w:pStyle w:val="NoSpacing"/>
      </w:pPr>
    </w:p>
    <w:p w:rsidR="0084036F" w:rsidRDefault="0084036F" w:rsidP="0084036F">
      <w:pPr>
        <w:pStyle w:val="NoSpacing"/>
        <w:rPr>
          <w:b/>
        </w:rPr>
      </w:pPr>
      <w:r w:rsidRPr="0084036F">
        <w:rPr>
          <w:b/>
        </w:rPr>
        <w:t>IP address scheme</w:t>
      </w:r>
    </w:p>
    <w:p w:rsidR="004F378B" w:rsidRDefault="004F378B" w:rsidP="00BC5317">
      <w:pPr>
        <w:pStyle w:val="NoSpacing"/>
        <w:numPr>
          <w:ilvl w:val="0"/>
          <w:numId w:val="3"/>
        </w:numPr>
      </w:pPr>
      <w:r>
        <w:t xml:space="preserve">The router will be dynamically </w:t>
      </w:r>
      <w:r w:rsidR="009B49F9">
        <w:t>assigned a</w:t>
      </w:r>
      <w:r>
        <w:t xml:space="preserve"> static</w:t>
      </w:r>
      <w:r w:rsidR="00E70F09">
        <w:t xml:space="preserve"> IP</w:t>
      </w:r>
      <w:r>
        <w:t xml:space="preserve"> address </w:t>
      </w:r>
      <w:r w:rsidR="009B49F9">
        <w:t>“</w:t>
      </w:r>
      <w:r>
        <w:t>192.168.200.2</w:t>
      </w:r>
      <w:r w:rsidR="009B49F9">
        <w:t>”</w:t>
      </w:r>
      <w:r>
        <w:t xml:space="preserve"> </w:t>
      </w:r>
      <w:r w:rsidR="009B49F9">
        <w:t>every time it establishes</w:t>
      </w:r>
      <w:r>
        <w:t xml:space="preserve"> a VPN connection</w:t>
      </w:r>
      <w:r w:rsidR="009B49F9">
        <w:t xml:space="preserve"> to BHT.</w:t>
      </w:r>
    </w:p>
    <w:p w:rsidR="0084036F" w:rsidRDefault="00BC5317" w:rsidP="00BC5317">
      <w:pPr>
        <w:pStyle w:val="NoSpacing"/>
        <w:numPr>
          <w:ilvl w:val="0"/>
          <w:numId w:val="4"/>
        </w:numPr>
        <w:ind w:left="1170"/>
      </w:pPr>
      <w:r>
        <w:t>The default IP</w:t>
      </w:r>
      <w:r w:rsidR="004F378B">
        <w:t xml:space="preserve"> address for the tunnel is 192.168.200.1, all routes to BHT should be pointed to this address</w:t>
      </w:r>
    </w:p>
    <w:p w:rsidR="009B49F9" w:rsidRDefault="00BC5317" w:rsidP="00BC5317">
      <w:pPr>
        <w:pStyle w:val="NoSpacing"/>
        <w:numPr>
          <w:ilvl w:val="0"/>
          <w:numId w:val="5"/>
        </w:numPr>
      </w:pPr>
      <w:r>
        <w:t xml:space="preserve">Subnets 192.168.100.0/24 and 192.168.101.0/24 are BHT standard subnets for Local use only. </w:t>
      </w:r>
    </w:p>
    <w:p w:rsidR="00BC5317" w:rsidRDefault="00BC5317" w:rsidP="009B49F9">
      <w:pPr>
        <w:pStyle w:val="NoSpacing"/>
        <w:numPr>
          <w:ilvl w:val="0"/>
          <w:numId w:val="7"/>
        </w:numPr>
        <w:ind w:firstLine="90"/>
      </w:pPr>
      <w:r>
        <w:t>NRB office has been assigned 192.168.101.0/24 and the District Hospital has been assigned 192.168.100.0/24</w:t>
      </w:r>
    </w:p>
    <w:p w:rsidR="004F378B" w:rsidRDefault="00E70F09" w:rsidP="00E70F09">
      <w:pPr>
        <w:pStyle w:val="NoSpacing"/>
        <w:numPr>
          <w:ilvl w:val="0"/>
          <w:numId w:val="5"/>
        </w:numPr>
      </w:pPr>
      <w:r>
        <w:t xml:space="preserve">For remote Access </w:t>
      </w:r>
      <w:r w:rsidR="004F378B">
        <w:t xml:space="preserve">NRB office and the District Hospital have been assigned 192.168.120.0/24 subnet </w:t>
      </w:r>
      <w:r w:rsidR="00BC5317">
        <w:t>for use, this subnet has been broken</w:t>
      </w:r>
      <w:r w:rsidR="004F378B">
        <w:t xml:space="preserve"> into two /25 subnets</w:t>
      </w:r>
      <w:r>
        <w:t>.</w:t>
      </w:r>
    </w:p>
    <w:p w:rsidR="004F378B" w:rsidRDefault="004F378B" w:rsidP="00E70F09">
      <w:pPr>
        <w:pStyle w:val="NoSpacing"/>
        <w:numPr>
          <w:ilvl w:val="0"/>
          <w:numId w:val="6"/>
        </w:numPr>
        <w:ind w:left="1170"/>
      </w:pPr>
      <w:r>
        <w:t xml:space="preserve">The subnet 192.168.120.0/25 has been assigned to NRB office eBRS </w:t>
      </w:r>
      <w:r w:rsidR="00BC5317">
        <w:t>network,</w:t>
      </w:r>
      <w:r>
        <w:t xml:space="preserve"> 192.168.120.1 is the interface on the Cloud router switch</w:t>
      </w:r>
      <w:r w:rsidR="00E70F09">
        <w:t>,</w:t>
      </w:r>
      <w:r>
        <w:t xml:space="preserve"> and 192.168.120.10 has been reserved for the </w:t>
      </w:r>
      <w:r w:rsidR="00E70F09">
        <w:t>eBRS server</w:t>
      </w:r>
    </w:p>
    <w:p w:rsidR="00E70F09" w:rsidRPr="0084036F" w:rsidRDefault="00E70F09" w:rsidP="00E70F09">
      <w:pPr>
        <w:pStyle w:val="NoSpacing"/>
        <w:numPr>
          <w:ilvl w:val="0"/>
          <w:numId w:val="6"/>
        </w:numPr>
        <w:ind w:left="1170"/>
      </w:pPr>
      <w:r>
        <w:t>The Subnet 192.168.120.128/25 has been assigned to the District Hospital EDS network, 192.168.120.129 is assigned to the interface that connects to the nanostation on the cloud router switch at NRB and 192.168.100.200 &amp; 201 are assigned to the EDS &amp; eBRS server respectively.</w:t>
      </w:r>
    </w:p>
    <w:p w:rsidR="0084036F" w:rsidRDefault="0084036F"/>
    <w:p w:rsidR="00224680" w:rsidRDefault="00224680"/>
    <w:sectPr w:rsidR="0022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1953"/>
    <w:multiLevelType w:val="hybridMultilevel"/>
    <w:tmpl w:val="7C00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9669E"/>
    <w:multiLevelType w:val="hybridMultilevel"/>
    <w:tmpl w:val="295E4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82C30"/>
    <w:multiLevelType w:val="hybridMultilevel"/>
    <w:tmpl w:val="C8F6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E59C4"/>
    <w:multiLevelType w:val="hybridMultilevel"/>
    <w:tmpl w:val="EE24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95A57"/>
    <w:multiLevelType w:val="hybridMultilevel"/>
    <w:tmpl w:val="706C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D0C1C"/>
    <w:multiLevelType w:val="hybridMultilevel"/>
    <w:tmpl w:val="D376E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04245"/>
    <w:multiLevelType w:val="hybridMultilevel"/>
    <w:tmpl w:val="470C0BC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80"/>
    <w:rsid w:val="00131F38"/>
    <w:rsid w:val="002164D9"/>
    <w:rsid w:val="00224680"/>
    <w:rsid w:val="0022474F"/>
    <w:rsid w:val="002322F1"/>
    <w:rsid w:val="00436C34"/>
    <w:rsid w:val="004F378B"/>
    <w:rsid w:val="00701083"/>
    <w:rsid w:val="007247A0"/>
    <w:rsid w:val="0084036F"/>
    <w:rsid w:val="008655F9"/>
    <w:rsid w:val="008B68B4"/>
    <w:rsid w:val="009B49F9"/>
    <w:rsid w:val="00BC5317"/>
    <w:rsid w:val="00BD1997"/>
    <w:rsid w:val="00E7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03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0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03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 Chikuse</dc:creator>
  <cp:keywords/>
  <dc:description/>
  <cp:lastModifiedBy>Happi Chikuse</cp:lastModifiedBy>
  <cp:revision>5</cp:revision>
  <dcterms:created xsi:type="dcterms:W3CDTF">2016-11-23T11:31:00Z</dcterms:created>
  <dcterms:modified xsi:type="dcterms:W3CDTF">2016-11-24T06:34:00Z</dcterms:modified>
</cp:coreProperties>
</file>