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2C8" w:rsidRDefault="001802C8" w:rsidP="00A60E5F">
      <w:pPr>
        <w:pageBreakBefore/>
        <w:ind w:firstLine="0"/>
      </w:pPr>
      <w:r>
        <w:t>Tên: Phạm Quốc Bảo</w:t>
      </w:r>
    </w:p>
    <w:p w:rsidR="00C44884" w:rsidRDefault="001802C8" w:rsidP="00A60E5F">
      <w:pPr>
        <w:ind w:firstLine="0"/>
      </w:pPr>
      <w:r>
        <w:t>MSHV: 2080701</w:t>
      </w:r>
    </w:p>
    <w:p w:rsidR="008024D0" w:rsidRDefault="00A60E5F" w:rsidP="008024D0">
      <w:pPr>
        <w:pStyle w:val="ListParagraph"/>
        <w:keepNext/>
        <w:numPr>
          <w:ilvl w:val="0"/>
          <w:numId w:val="3"/>
        </w:numPr>
        <w:jc w:val="left"/>
      </w:pPr>
      <w:r>
        <w:t xml:space="preserve">Chương trình sử dụng mô hình LSTM </w:t>
      </w:r>
      <w:r w:rsidR="001A3777">
        <w:t xml:space="preserve">để tạo ra một mạng nơ-ron có nhiệm vụ dự đoán giá trị cổ phiếu của VietComBank(VCB) trong năm 2019 với tập dữ liệu được sử dụng chính là giá trị cổ phiếu của VCB từ năm 2009 đến năm 2018. </w:t>
      </w:r>
      <w:r w:rsidR="008B2599">
        <w:t xml:space="preserve">Với </w:t>
      </w:r>
      <w:r w:rsidR="00D05F29">
        <w:t>model</w:t>
      </w:r>
      <w:r w:rsidR="008B2599">
        <w:t xml:space="preserve"> được đị</w:t>
      </w:r>
      <w:r w:rsidR="00D05F29">
        <w:t>nh nghĩa như sau</w:t>
      </w:r>
      <w:r w:rsidR="008B2599">
        <w:t>:</w:t>
      </w:r>
      <w:r w:rsidR="008B2599">
        <w:br/>
      </w:r>
      <w:r w:rsidR="008B2599">
        <w:rPr>
          <w:noProof/>
        </w:rPr>
        <w:drawing>
          <wp:inline distT="0" distB="0" distL="0" distR="0">
            <wp:extent cx="4877481"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NG"/>
                    <pic:cNvPicPr/>
                  </pic:nvPicPr>
                  <pic:blipFill>
                    <a:blip r:embed="rId5">
                      <a:extLst>
                        <a:ext uri="{28A0092B-C50C-407E-A947-70E740481C1C}">
                          <a14:useLocalDpi xmlns:a14="http://schemas.microsoft.com/office/drawing/2010/main" val="0"/>
                        </a:ext>
                      </a:extLst>
                    </a:blip>
                    <a:stretch>
                      <a:fillRect/>
                    </a:stretch>
                  </pic:blipFill>
                  <pic:spPr>
                    <a:xfrm>
                      <a:off x="0" y="0"/>
                      <a:ext cx="4877481" cy="4277322"/>
                    </a:xfrm>
                    <a:prstGeom prst="rect">
                      <a:avLst/>
                    </a:prstGeom>
                  </pic:spPr>
                </pic:pic>
              </a:graphicData>
            </a:graphic>
          </wp:inline>
        </w:drawing>
      </w:r>
    </w:p>
    <w:p w:rsidR="00A60E5F" w:rsidRDefault="008024D0" w:rsidP="00183541">
      <w:pPr>
        <w:pStyle w:val="Caption"/>
        <w:jc w:val="center"/>
      </w:pPr>
      <w:r>
        <w:t xml:space="preserve">Hình </w:t>
      </w:r>
      <w:fldSimple w:instr=" SEQ Hình \* ARABIC ">
        <w:r w:rsidR="00183541">
          <w:rPr>
            <w:noProof/>
          </w:rPr>
          <w:t>1</w:t>
        </w:r>
      </w:fldSimple>
      <w:r>
        <w:t>: Cấu hình mạng nơ-ron</w:t>
      </w:r>
      <w:r w:rsidR="008B2599">
        <w:t xml:space="preserve"> </w:t>
      </w:r>
    </w:p>
    <w:p w:rsidR="00183541" w:rsidRDefault="00204EC6" w:rsidP="00183541">
      <w:pPr>
        <w:pStyle w:val="ListParagraph"/>
        <w:keepNext/>
        <w:numPr>
          <w:ilvl w:val="0"/>
          <w:numId w:val="3"/>
        </w:numPr>
        <w:shd w:val="clear" w:color="auto" w:fill="FFFFFE"/>
        <w:spacing w:before="0" w:after="0" w:line="285" w:lineRule="atLeast"/>
        <w:jc w:val="left"/>
      </w:pPr>
      <w:r>
        <w:t>Tập dữ liệu được sử dụng để huấn luyện bao gồm giá trị cổ phiếu của VCB trong 10 năm từ năm 2009 đến năm 2018</w:t>
      </w:r>
      <w:r w:rsidR="00091A25">
        <w:t>. Ta có thể sử dụng tập dữ liệu này bằng cách gọi đến đường dẫn chứa file:</w:t>
      </w:r>
      <w:r w:rsidR="00091A25">
        <w:br/>
      </w:r>
      <w:r w:rsidR="00091A25" w:rsidRPr="00091A25">
        <w:rPr>
          <w:rFonts w:ascii="Courier New" w:eastAsia="Times New Roman" w:hAnsi="Courier New" w:cs="Courier New"/>
          <w:color w:val="000000"/>
          <w:sz w:val="21"/>
          <w:szCs w:val="21"/>
        </w:rPr>
        <w:lastRenderedPageBreak/>
        <w:t>dataset_train = pd.read_csv(</w:t>
      </w:r>
      <w:r w:rsidR="00091A25" w:rsidRPr="00091A25">
        <w:rPr>
          <w:rFonts w:ascii="Courier New" w:eastAsia="Times New Roman" w:hAnsi="Courier New" w:cs="Courier New"/>
          <w:color w:val="A31515"/>
          <w:sz w:val="21"/>
          <w:szCs w:val="21"/>
        </w:rPr>
        <w:t>'vcb_2009_2018.csv'</w:t>
      </w:r>
      <w:r w:rsidR="00091A25" w:rsidRPr="00091A25">
        <w:rPr>
          <w:rFonts w:ascii="Courier New" w:eastAsia="Times New Roman" w:hAnsi="Courier New" w:cs="Courier New"/>
          <w:color w:val="000000"/>
          <w:sz w:val="21"/>
          <w:szCs w:val="21"/>
        </w:rPr>
        <w:t>)</w:t>
      </w:r>
      <w:r w:rsidR="009F5122">
        <w:rPr>
          <w:rFonts w:ascii="Courier New" w:eastAsia="Times New Roman" w:hAnsi="Courier New" w:cs="Courier New"/>
          <w:color w:val="000000"/>
          <w:sz w:val="21"/>
          <w:szCs w:val="21"/>
        </w:rPr>
        <w:br/>
      </w:r>
      <w:r w:rsidR="009F5122">
        <w:rPr>
          <w:rFonts w:ascii="Courier New" w:eastAsia="Times New Roman" w:hAnsi="Courier New" w:cs="Courier New"/>
          <w:noProof/>
          <w:color w:val="000000"/>
          <w:sz w:val="21"/>
          <w:szCs w:val="21"/>
        </w:rPr>
        <w:drawing>
          <wp:inline distT="0" distB="0" distL="0" distR="0" wp14:anchorId="1DD12285" wp14:editId="7B260B60">
            <wp:extent cx="6151880" cy="22879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4.PNG"/>
                    <pic:cNvPicPr/>
                  </pic:nvPicPr>
                  <pic:blipFill>
                    <a:blip r:embed="rId6">
                      <a:extLst>
                        <a:ext uri="{28A0092B-C50C-407E-A947-70E740481C1C}">
                          <a14:useLocalDpi xmlns:a14="http://schemas.microsoft.com/office/drawing/2010/main" val="0"/>
                        </a:ext>
                      </a:extLst>
                    </a:blip>
                    <a:stretch>
                      <a:fillRect/>
                    </a:stretch>
                  </pic:blipFill>
                  <pic:spPr>
                    <a:xfrm>
                      <a:off x="0" y="0"/>
                      <a:ext cx="6151880" cy="2287905"/>
                    </a:xfrm>
                    <a:prstGeom prst="rect">
                      <a:avLst/>
                    </a:prstGeom>
                  </pic:spPr>
                </pic:pic>
              </a:graphicData>
            </a:graphic>
          </wp:inline>
        </w:drawing>
      </w:r>
    </w:p>
    <w:p w:rsidR="00091A25" w:rsidRDefault="00183541" w:rsidP="00183541">
      <w:pPr>
        <w:pStyle w:val="Caption"/>
        <w:jc w:val="center"/>
        <w:rPr>
          <w:rFonts w:ascii="Courier New" w:eastAsia="Times New Roman" w:hAnsi="Courier New" w:cs="Courier New"/>
          <w:color w:val="000000"/>
          <w:sz w:val="21"/>
          <w:szCs w:val="21"/>
        </w:rPr>
      </w:pPr>
      <w:r>
        <w:t xml:space="preserve">Hình </w:t>
      </w:r>
      <w:fldSimple w:instr=" SEQ Hình \* ARABIC ">
        <w:r>
          <w:rPr>
            <w:noProof/>
          </w:rPr>
          <w:t>2</w:t>
        </w:r>
      </w:fldSimple>
      <w:r>
        <w:t>: Dữ liệu huấn luyện</w:t>
      </w:r>
    </w:p>
    <w:p w:rsidR="00091A25" w:rsidRDefault="00091A25" w:rsidP="00091A25">
      <w:pPr>
        <w:pStyle w:val="ListParagraph"/>
        <w:shd w:val="clear" w:color="auto" w:fill="FFFFFE"/>
        <w:spacing w:before="0" w:after="0" w:line="285" w:lineRule="atLeast"/>
        <w:ind w:left="644" w:firstLine="0"/>
        <w:jc w:val="left"/>
        <w:rPr>
          <w:rFonts w:ascii="Courier New" w:eastAsia="Times New Roman" w:hAnsi="Courier New" w:cs="Courier New"/>
          <w:color w:val="000000"/>
          <w:sz w:val="21"/>
          <w:szCs w:val="21"/>
        </w:rPr>
      </w:pPr>
      <w:r>
        <w:t>Ngoài ra tập dữ liệu được dùng để dự đoán bao gồm giá trị cổ phiếu của VCB trong năm 2019</w:t>
      </w:r>
      <w:r w:rsidR="00BB402C">
        <w:t>:</w:t>
      </w:r>
    </w:p>
    <w:p w:rsidR="00BB402C" w:rsidRDefault="00BB402C" w:rsidP="00BB402C">
      <w:pPr>
        <w:shd w:val="clear" w:color="auto" w:fill="FFFFFE"/>
        <w:spacing w:before="0" w:after="0" w:line="285" w:lineRule="atLeast"/>
        <w:ind w:left="644" w:firstLine="0"/>
        <w:jc w:val="left"/>
        <w:rPr>
          <w:rFonts w:ascii="Courier New" w:eastAsia="Times New Roman" w:hAnsi="Courier New" w:cs="Courier New"/>
          <w:color w:val="000000"/>
          <w:sz w:val="21"/>
          <w:szCs w:val="21"/>
        </w:rPr>
      </w:pPr>
      <w:r w:rsidRPr="00BB402C">
        <w:rPr>
          <w:rFonts w:ascii="Courier New" w:eastAsia="Times New Roman" w:hAnsi="Courier New" w:cs="Courier New"/>
          <w:color w:val="000000"/>
          <w:sz w:val="21"/>
          <w:szCs w:val="21"/>
        </w:rPr>
        <w:t>dataset_test = pd.read_csv(</w:t>
      </w:r>
      <w:r w:rsidRPr="00BB402C">
        <w:rPr>
          <w:rFonts w:ascii="Courier New" w:eastAsia="Times New Roman" w:hAnsi="Courier New" w:cs="Courier New"/>
          <w:color w:val="A31515"/>
          <w:sz w:val="21"/>
          <w:szCs w:val="21"/>
        </w:rPr>
        <w:t>'vcb_2019.csv'</w:t>
      </w:r>
      <w:r w:rsidRPr="00BB402C">
        <w:rPr>
          <w:rFonts w:ascii="Courier New" w:eastAsia="Times New Roman" w:hAnsi="Courier New" w:cs="Courier New"/>
          <w:color w:val="000000"/>
          <w:sz w:val="21"/>
          <w:szCs w:val="21"/>
        </w:rPr>
        <w:t>)</w:t>
      </w:r>
    </w:p>
    <w:p w:rsidR="00183541" w:rsidRDefault="009F5122" w:rsidP="00183541">
      <w:pPr>
        <w:keepNext/>
        <w:shd w:val="clear" w:color="auto" w:fill="FFFFFE"/>
        <w:spacing w:before="0" w:after="0" w:line="285" w:lineRule="atLeast"/>
        <w:ind w:left="644" w:firstLine="0"/>
        <w:jc w:val="left"/>
      </w:pPr>
      <w:r>
        <w:rPr>
          <w:rFonts w:ascii="Courier New" w:eastAsia="Times New Roman" w:hAnsi="Courier New" w:cs="Courier New"/>
          <w:noProof/>
          <w:color w:val="000000"/>
          <w:sz w:val="21"/>
          <w:szCs w:val="21"/>
        </w:rPr>
        <w:drawing>
          <wp:inline distT="0" distB="0" distL="0" distR="0" wp14:anchorId="523BD65A" wp14:editId="5C9B2D69">
            <wp:extent cx="6151880" cy="18992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5.PNG"/>
                    <pic:cNvPicPr/>
                  </pic:nvPicPr>
                  <pic:blipFill>
                    <a:blip r:embed="rId7">
                      <a:extLst>
                        <a:ext uri="{28A0092B-C50C-407E-A947-70E740481C1C}">
                          <a14:useLocalDpi xmlns:a14="http://schemas.microsoft.com/office/drawing/2010/main" val="0"/>
                        </a:ext>
                      </a:extLst>
                    </a:blip>
                    <a:stretch>
                      <a:fillRect/>
                    </a:stretch>
                  </pic:blipFill>
                  <pic:spPr>
                    <a:xfrm>
                      <a:off x="0" y="0"/>
                      <a:ext cx="6151880" cy="1899285"/>
                    </a:xfrm>
                    <a:prstGeom prst="rect">
                      <a:avLst/>
                    </a:prstGeom>
                  </pic:spPr>
                </pic:pic>
              </a:graphicData>
            </a:graphic>
          </wp:inline>
        </w:drawing>
      </w:r>
    </w:p>
    <w:p w:rsidR="00BB402C" w:rsidRPr="00183541" w:rsidRDefault="00183541" w:rsidP="00183541">
      <w:pPr>
        <w:pStyle w:val="Caption"/>
        <w:jc w:val="center"/>
        <w:rPr>
          <w:rFonts w:ascii="Courier New" w:eastAsia="Times New Roman" w:hAnsi="Courier New" w:cs="Courier New"/>
          <w:color w:val="000000"/>
          <w:sz w:val="21"/>
          <w:szCs w:val="21"/>
        </w:rPr>
      </w:pPr>
      <w:r>
        <w:t xml:space="preserve">Hình </w:t>
      </w:r>
      <w:fldSimple w:instr=" SEQ Hình \* ARABIC ">
        <w:r>
          <w:rPr>
            <w:noProof/>
          </w:rPr>
          <w:t>3</w:t>
        </w:r>
      </w:fldSimple>
      <w:r>
        <w:t>: Dữ liệu dự đoán</w:t>
      </w:r>
    </w:p>
    <w:p w:rsidR="00DD2DA5" w:rsidRPr="00DD2DA5" w:rsidRDefault="00204EC6" w:rsidP="00DD2DA5">
      <w:pPr>
        <w:pStyle w:val="ListParagraph"/>
        <w:numPr>
          <w:ilvl w:val="0"/>
          <w:numId w:val="3"/>
        </w:numPr>
        <w:jc w:val="left"/>
      </w:pPr>
      <w:r>
        <w:t xml:space="preserve"> </w:t>
      </w:r>
      <w:r w:rsidR="00F05D24">
        <w:t>Tiến hành huấn luyện model bằng cậu lệ</w:t>
      </w:r>
      <w:r w:rsidR="00DD2DA5">
        <w:t>nh:</w:t>
      </w:r>
      <w:r w:rsidR="00DD2DA5">
        <w:rPr>
          <w:rFonts w:ascii="Courier New" w:eastAsia="Times New Roman" w:hAnsi="Courier New" w:cs="Courier New"/>
          <w:color w:val="000000"/>
          <w:sz w:val="21"/>
          <w:szCs w:val="21"/>
        </w:rPr>
        <w:t xml:space="preserve"> </w:t>
      </w:r>
      <w:r w:rsidR="00DD2DA5" w:rsidRPr="00DD2DA5">
        <w:rPr>
          <w:rFonts w:ascii="Courier New" w:eastAsia="Times New Roman" w:hAnsi="Courier New" w:cs="Courier New"/>
          <w:color w:val="000000"/>
          <w:sz w:val="21"/>
          <w:szCs w:val="21"/>
        </w:rPr>
        <w:t>regressor.fit(X_train, y_train, epochs = </w:t>
      </w:r>
      <w:r w:rsidR="00DD2DA5" w:rsidRPr="00DD2DA5">
        <w:rPr>
          <w:rFonts w:ascii="Courier New" w:eastAsia="Times New Roman" w:hAnsi="Courier New" w:cs="Courier New"/>
          <w:color w:val="09885A"/>
          <w:sz w:val="21"/>
          <w:szCs w:val="21"/>
        </w:rPr>
        <w:t>100</w:t>
      </w:r>
      <w:r w:rsidR="00DD2DA5" w:rsidRPr="00DD2DA5">
        <w:rPr>
          <w:rFonts w:ascii="Courier New" w:eastAsia="Times New Roman" w:hAnsi="Courier New" w:cs="Courier New"/>
          <w:color w:val="000000"/>
          <w:sz w:val="21"/>
          <w:szCs w:val="21"/>
        </w:rPr>
        <w:t>, batch_size = </w:t>
      </w:r>
      <w:r w:rsidR="00DD2DA5" w:rsidRPr="00DD2DA5">
        <w:rPr>
          <w:rFonts w:ascii="Courier New" w:eastAsia="Times New Roman" w:hAnsi="Courier New" w:cs="Courier New"/>
          <w:color w:val="09885A"/>
          <w:sz w:val="21"/>
          <w:szCs w:val="21"/>
        </w:rPr>
        <w:t>32</w:t>
      </w:r>
      <w:r w:rsidR="00DD2DA5" w:rsidRPr="00DD2DA5">
        <w:rPr>
          <w:rFonts w:ascii="Courier New" w:eastAsia="Times New Roman" w:hAnsi="Courier New" w:cs="Courier New"/>
          <w:color w:val="000000"/>
          <w:sz w:val="21"/>
          <w:szCs w:val="21"/>
        </w:rPr>
        <w:t>)</w:t>
      </w:r>
      <w:r w:rsidR="00DD2DA5">
        <w:rPr>
          <w:rFonts w:ascii="Courier New" w:eastAsia="Times New Roman" w:hAnsi="Courier New" w:cs="Courier New"/>
          <w:color w:val="000000"/>
          <w:sz w:val="21"/>
          <w:szCs w:val="21"/>
        </w:rPr>
        <w:t>,</w:t>
      </w:r>
      <w:r w:rsidR="00DD2DA5" w:rsidRPr="00DD2DA5">
        <w:rPr>
          <w:rFonts w:eastAsia="Times New Roman" w:cs="Times New Roman"/>
          <w:color w:val="000000"/>
          <w:szCs w:val="26"/>
        </w:rPr>
        <w:t xml:space="preserve"> và lưu lại model cho những lần sử dụng tiếp theo:</w:t>
      </w:r>
    </w:p>
    <w:p w:rsidR="008B2599" w:rsidRDefault="00DD2DA5" w:rsidP="007C063E">
      <w:pPr>
        <w:pStyle w:val="ListParagraph"/>
        <w:ind w:left="644" w:firstLine="0"/>
        <w:jc w:val="left"/>
        <w:rPr>
          <w:rFonts w:ascii="Courier New" w:eastAsia="Times New Roman" w:hAnsi="Courier New" w:cs="Courier New"/>
          <w:color w:val="000000"/>
          <w:sz w:val="21"/>
          <w:szCs w:val="21"/>
        </w:rPr>
      </w:pPr>
      <w:r w:rsidRPr="00DD2DA5">
        <w:rPr>
          <w:rFonts w:ascii="Courier New" w:eastAsia="Times New Roman" w:hAnsi="Courier New" w:cs="Courier New"/>
          <w:color w:val="000000"/>
          <w:sz w:val="21"/>
          <w:szCs w:val="21"/>
        </w:rPr>
        <w:t>regressor.save(</w:t>
      </w:r>
      <w:r w:rsidRPr="00DD2DA5">
        <w:rPr>
          <w:rFonts w:ascii="Courier New" w:eastAsia="Times New Roman" w:hAnsi="Courier New" w:cs="Courier New"/>
          <w:color w:val="A31515"/>
          <w:sz w:val="21"/>
          <w:szCs w:val="21"/>
        </w:rPr>
        <w:t>"mymodel.h5"</w:t>
      </w:r>
      <w:r w:rsidRPr="00DD2DA5">
        <w:rPr>
          <w:rFonts w:ascii="Courier New" w:eastAsia="Times New Roman" w:hAnsi="Courier New" w:cs="Courier New"/>
          <w:color w:val="000000"/>
          <w:sz w:val="21"/>
          <w:szCs w:val="21"/>
        </w:rPr>
        <w:t>)</w:t>
      </w:r>
      <w:r w:rsidR="007C063E">
        <w:rPr>
          <w:rFonts w:ascii="Courier New" w:eastAsia="Times New Roman" w:hAnsi="Courier New" w:cs="Courier New"/>
          <w:color w:val="000000"/>
          <w:sz w:val="21"/>
          <w:szCs w:val="21"/>
        </w:rPr>
        <w:t xml:space="preserve">. </w:t>
      </w:r>
    </w:p>
    <w:p w:rsidR="00183541" w:rsidRDefault="00BB2E93" w:rsidP="00183541">
      <w:pPr>
        <w:pStyle w:val="ListParagraph"/>
        <w:keepNext/>
        <w:ind w:left="644" w:firstLine="0"/>
        <w:jc w:val="left"/>
      </w:pPr>
      <w:r>
        <w:rPr>
          <w:rFonts w:ascii="Courier New" w:eastAsia="Times New Roman" w:hAnsi="Courier New" w:cs="Courier New"/>
          <w:noProof/>
          <w:color w:val="000000"/>
          <w:sz w:val="21"/>
          <w:szCs w:val="21"/>
        </w:rPr>
        <w:lastRenderedPageBreak/>
        <w:drawing>
          <wp:inline distT="0" distB="0" distL="0" distR="0" wp14:anchorId="4917AC32" wp14:editId="2C35D2CE">
            <wp:extent cx="6039693" cy="598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6.PNG"/>
                    <pic:cNvPicPr/>
                  </pic:nvPicPr>
                  <pic:blipFill>
                    <a:blip r:embed="rId8">
                      <a:extLst>
                        <a:ext uri="{28A0092B-C50C-407E-A947-70E740481C1C}">
                          <a14:useLocalDpi xmlns:a14="http://schemas.microsoft.com/office/drawing/2010/main" val="0"/>
                        </a:ext>
                      </a:extLst>
                    </a:blip>
                    <a:stretch>
                      <a:fillRect/>
                    </a:stretch>
                  </pic:blipFill>
                  <pic:spPr>
                    <a:xfrm>
                      <a:off x="0" y="0"/>
                      <a:ext cx="6039693" cy="5982535"/>
                    </a:xfrm>
                    <a:prstGeom prst="rect">
                      <a:avLst/>
                    </a:prstGeom>
                  </pic:spPr>
                </pic:pic>
              </a:graphicData>
            </a:graphic>
          </wp:inline>
        </w:drawing>
      </w:r>
    </w:p>
    <w:p w:rsidR="00EC062B" w:rsidRDefault="00183541" w:rsidP="00183541">
      <w:pPr>
        <w:pStyle w:val="Caption"/>
        <w:jc w:val="center"/>
        <w:rPr>
          <w:rFonts w:ascii="Courier New" w:eastAsia="Times New Roman" w:hAnsi="Courier New" w:cs="Courier New"/>
          <w:color w:val="000000"/>
          <w:sz w:val="21"/>
          <w:szCs w:val="21"/>
        </w:rPr>
      </w:pPr>
      <w:r>
        <w:t xml:space="preserve">Hình </w:t>
      </w:r>
      <w:fldSimple w:instr=" SEQ Hình \* ARABIC ">
        <w:r>
          <w:rPr>
            <w:noProof/>
          </w:rPr>
          <w:t>4</w:t>
        </w:r>
      </w:fldSimple>
      <w:r>
        <w:t>: Huấn luyện 100 epochs</w:t>
      </w:r>
    </w:p>
    <w:p w:rsidR="00183541" w:rsidRDefault="00BB2E93" w:rsidP="00183541">
      <w:pPr>
        <w:pStyle w:val="ListParagraph"/>
        <w:keepNext/>
        <w:ind w:left="644" w:firstLine="0"/>
        <w:jc w:val="left"/>
      </w:pPr>
      <w:r>
        <w:rPr>
          <w:rFonts w:ascii="Courier New" w:eastAsia="Times New Roman" w:hAnsi="Courier New" w:cs="Courier New"/>
          <w:noProof/>
          <w:color w:val="000000"/>
          <w:sz w:val="21"/>
          <w:szCs w:val="21"/>
        </w:rPr>
        <w:lastRenderedPageBreak/>
        <w:drawing>
          <wp:inline distT="0" distB="0" distL="0" distR="0" wp14:anchorId="059D252A" wp14:editId="78A770C8">
            <wp:extent cx="3143689" cy="3000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7.PNG"/>
                    <pic:cNvPicPr/>
                  </pic:nvPicPr>
                  <pic:blipFill>
                    <a:blip r:embed="rId9">
                      <a:extLst>
                        <a:ext uri="{28A0092B-C50C-407E-A947-70E740481C1C}">
                          <a14:useLocalDpi xmlns:a14="http://schemas.microsoft.com/office/drawing/2010/main" val="0"/>
                        </a:ext>
                      </a:extLst>
                    </a:blip>
                    <a:stretch>
                      <a:fillRect/>
                    </a:stretch>
                  </pic:blipFill>
                  <pic:spPr>
                    <a:xfrm>
                      <a:off x="0" y="0"/>
                      <a:ext cx="3143689" cy="3000794"/>
                    </a:xfrm>
                    <a:prstGeom prst="rect">
                      <a:avLst/>
                    </a:prstGeom>
                  </pic:spPr>
                </pic:pic>
              </a:graphicData>
            </a:graphic>
          </wp:inline>
        </w:drawing>
      </w:r>
    </w:p>
    <w:p w:rsidR="00BB2E93" w:rsidRDefault="00183541" w:rsidP="00183541">
      <w:pPr>
        <w:pStyle w:val="Caption"/>
        <w:jc w:val="center"/>
        <w:rPr>
          <w:rFonts w:ascii="Courier New" w:eastAsia="Times New Roman" w:hAnsi="Courier New" w:cs="Courier New"/>
          <w:color w:val="000000"/>
          <w:sz w:val="21"/>
          <w:szCs w:val="21"/>
        </w:rPr>
      </w:pPr>
      <w:r>
        <w:t xml:space="preserve">Hình </w:t>
      </w:r>
      <w:fldSimple w:instr=" SEQ Hình \* ARABIC ">
        <w:r>
          <w:rPr>
            <w:noProof/>
          </w:rPr>
          <w:t>5</w:t>
        </w:r>
      </w:fldSimple>
      <w:r>
        <w:t>: Lưu lại model cho những lần sử dụng tiếp theo</w:t>
      </w:r>
    </w:p>
    <w:p w:rsidR="007C063E" w:rsidRDefault="007C063E" w:rsidP="007C063E">
      <w:pPr>
        <w:pStyle w:val="ListParagraph"/>
        <w:numPr>
          <w:ilvl w:val="0"/>
          <w:numId w:val="3"/>
        </w:numPr>
        <w:jc w:val="left"/>
      </w:pPr>
      <w:r>
        <w:t xml:space="preserve">Sau khi đã thu được mode.h5 ta tiến hành thử nghiệm </w:t>
      </w:r>
      <w:r w:rsidR="00A00BF9">
        <w:t>trên tập dữ liệu giá trị cổ phiếu 2019:</w:t>
      </w:r>
    </w:p>
    <w:p w:rsidR="00183541" w:rsidRDefault="00A00BF9" w:rsidP="00183541">
      <w:pPr>
        <w:pStyle w:val="ListParagraph"/>
        <w:keepNext/>
        <w:ind w:left="644" w:firstLine="0"/>
        <w:jc w:val="left"/>
      </w:pPr>
      <w:r>
        <w:rPr>
          <w:noProof/>
        </w:rPr>
        <w:drawing>
          <wp:inline distT="0" distB="0" distL="0" distR="0" wp14:anchorId="14E5D428" wp14:editId="5008BD46">
            <wp:extent cx="5468113"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3.PNG"/>
                    <pic:cNvPicPr/>
                  </pic:nvPicPr>
                  <pic:blipFill>
                    <a:blip r:embed="rId10">
                      <a:extLst>
                        <a:ext uri="{28A0092B-C50C-407E-A947-70E740481C1C}">
                          <a14:useLocalDpi xmlns:a14="http://schemas.microsoft.com/office/drawing/2010/main" val="0"/>
                        </a:ext>
                      </a:extLst>
                    </a:blip>
                    <a:stretch>
                      <a:fillRect/>
                    </a:stretch>
                  </pic:blipFill>
                  <pic:spPr>
                    <a:xfrm>
                      <a:off x="0" y="0"/>
                      <a:ext cx="5468113" cy="2848373"/>
                    </a:xfrm>
                    <a:prstGeom prst="rect">
                      <a:avLst/>
                    </a:prstGeom>
                  </pic:spPr>
                </pic:pic>
              </a:graphicData>
            </a:graphic>
          </wp:inline>
        </w:drawing>
      </w:r>
    </w:p>
    <w:p w:rsidR="00A00BF9" w:rsidRDefault="00183541" w:rsidP="00183541">
      <w:pPr>
        <w:pStyle w:val="Caption"/>
        <w:jc w:val="center"/>
      </w:pPr>
      <w:r>
        <w:t xml:space="preserve">Hình </w:t>
      </w:r>
      <w:fldSimple w:instr=" SEQ Hình \* ARABIC ">
        <w:r>
          <w:rPr>
            <w:noProof/>
          </w:rPr>
          <w:t>6</w:t>
        </w:r>
      </w:fldSimple>
      <w:r>
        <w:t>: Kết quả dự đoán</w:t>
      </w:r>
    </w:p>
    <w:p w:rsidR="008F301C" w:rsidRDefault="008F301C" w:rsidP="00A00BF9">
      <w:pPr>
        <w:pStyle w:val="ListParagraph"/>
        <w:ind w:left="644" w:firstLine="0"/>
        <w:jc w:val="left"/>
      </w:pPr>
      <w:r>
        <w:t>Qua hình này ta có thể thấy được đường màu xanh chính là giá trị sử dụng model để dự đoán bà đường màu đỏ là đường dữ liệu thực tế. Ta có thể thấy được mô hình mà ta đã xây dựng cho tỉ</w:t>
      </w:r>
      <w:bookmarkStart w:id="0" w:name="_GoBack"/>
      <w:bookmarkEnd w:id="0"/>
      <w:r>
        <w:t xml:space="preserve"> lệ chính xác cao, gần đúng với giá trị thực tế.</w:t>
      </w:r>
    </w:p>
    <w:sectPr w:rsidR="008F301C" w:rsidSect="0052377C">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F01FD"/>
    <w:multiLevelType w:val="hybridMultilevel"/>
    <w:tmpl w:val="C708EFFA"/>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 w15:restartNumberingAfterBreak="0">
    <w:nsid w:val="62ED70E2"/>
    <w:multiLevelType w:val="hybridMultilevel"/>
    <w:tmpl w:val="5216A200"/>
    <w:lvl w:ilvl="0" w:tplc="ADBA51FE">
      <w:start w:val="1"/>
      <w:numFmt w:val="decimal"/>
      <w:lvlText w:val="%1."/>
      <w:lvlJc w:val="left"/>
      <w:pPr>
        <w:ind w:left="644"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20DEF"/>
    <w:multiLevelType w:val="hybridMultilevel"/>
    <w:tmpl w:val="5CFC8AA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C8"/>
    <w:rsid w:val="00091A25"/>
    <w:rsid w:val="001802C8"/>
    <w:rsid w:val="00183541"/>
    <w:rsid w:val="001A3777"/>
    <w:rsid w:val="00204EC6"/>
    <w:rsid w:val="00376DA4"/>
    <w:rsid w:val="0052377C"/>
    <w:rsid w:val="007C063E"/>
    <w:rsid w:val="008024D0"/>
    <w:rsid w:val="008B2599"/>
    <w:rsid w:val="008F301C"/>
    <w:rsid w:val="009F5122"/>
    <w:rsid w:val="00A00BF9"/>
    <w:rsid w:val="00A60E5F"/>
    <w:rsid w:val="00BB2E93"/>
    <w:rsid w:val="00BB402C"/>
    <w:rsid w:val="00C44884"/>
    <w:rsid w:val="00D05F29"/>
    <w:rsid w:val="00DD2DA5"/>
    <w:rsid w:val="00E5466A"/>
    <w:rsid w:val="00EC062B"/>
    <w:rsid w:val="00F0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BD85"/>
  <w15:chartTrackingRefBased/>
  <w15:docId w15:val="{35640FAB-F198-4916-8B24-EE765F55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2C8"/>
    <w:pPr>
      <w:spacing w:before="120" w:after="120" w:line="360" w:lineRule="auto"/>
      <w:ind w:firstLine="567"/>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5F"/>
    <w:pPr>
      <w:ind w:left="720"/>
      <w:contextualSpacing/>
    </w:pPr>
  </w:style>
  <w:style w:type="paragraph" w:styleId="Caption">
    <w:name w:val="caption"/>
    <w:basedOn w:val="Normal"/>
    <w:next w:val="Normal"/>
    <w:uiPriority w:val="35"/>
    <w:unhideWhenUsed/>
    <w:qFormat/>
    <w:rsid w:val="008024D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78145">
      <w:bodyDiv w:val="1"/>
      <w:marLeft w:val="0"/>
      <w:marRight w:val="0"/>
      <w:marTop w:val="0"/>
      <w:marBottom w:val="0"/>
      <w:divBdr>
        <w:top w:val="none" w:sz="0" w:space="0" w:color="auto"/>
        <w:left w:val="none" w:sz="0" w:space="0" w:color="auto"/>
        <w:bottom w:val="none" w:sz="0" w:space="0" w:color="auto"/>
        <w:right w:val="none" w:sz="0" w:space="0" w:color="auto"/>
      </w:divBdr>
      <w:divsChild>
        <w:div w:id="973828288">
          <w:marLeft w:val="0"/>
          <w:marRight w:val="0"/>
          <w:marTop w:val="0"/>
          <w:marBottom w:val="0"/>
          <w:divBdr>
            <w:top w:val="none" w:sz="0" w:space="0" w:color="auto"/>
            <w:left w:val="none" w:sz="0" w:space="0" w:color="auto"/>
            <w:bottom w:val="none" w:sz="0" w:space="0" w:color="auto"/>
            <w:right w:val="none" w:sz="0" w:space="0" w:color="auto"/>
          </w:divBdr>
          <w:divsChild>
            <w:div w:id="899705175">
              <w:marLeft w:val="0"/>
              <w:marRight w:val="0"/>
              <w:marTop w:val="0"/>
              <w:marBottom w:val="0"/>
              <w:divBdr>
                <w:top w:val="none" w:sz="0" w:space="0" w:color="auto"/>
                <w:left w:val="none" w:sz="0" w:space="0" w:color="auto"/>
                <w:bottom w:val="none" w:sz="0" w:space="0" w:color="auto"/>
                <w:right w:val="none" w:sz="0" w:space="0" w:color="auto"/>
              </w:divBdr>
            </w:div>
            <w:div w:id="1123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949">
      <w:bodyDiv w:val="1"/>
      <w:marLeft w:val="0"/>
      <w:marRight w:val="0"/>
      <w:marTop w:val="0"/>
      <w:marBottom w:val="0"/>
      <w:divBdr>
        <w:top w:val="none" w:sz="0" w:space="0" w:color="auto"/>
        <w:left w:val="none" w:sz="0" w:space="0" w:color="auto"/>
        <w:bottom w:val="none" w:sz="0" w:space="0" w:color="auto"/>
        <w:right w:val="none" w:sz="0" w:space="0" w:color="auto"/>
      </w:divBdr>
      <w:divsChild>
        <w:div w:id="1572539074">
          <w:marLeft w:val="0"/>
          <w:marRight w:val="0"/>
          <w:marTop w:val="0"/>
          <w:marBottom w:val="0"/>
          <w:divBdr>
            <w:top w:val="none" w:sz="0" w:space="0" w:color="auto"/>
            <w:left w:val="none" w:sz="0" w:space="0" w:color="auto"/>
            <w:bottom w:val="none" w:sz="0" w:space="0" w:color="auto"/>
            <w:right w:val="none" w:sz="0" w:space="0" w:color="auto"/>
          </w:divBdr>
          <w:divsChild>
            <w:div w:id="1366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0410">
      <w:bodyDiv w:val="1"/>
      <w:marLeft w:val="0"/>
      <w:marRight w:val="0"/>
      <w:marTop w:val="0"/>
      <w:marBottom w:val="0"/>
      <w:divBdr>
        <w:top w:val="none" w:sz="0" w:space="0" w:color="auto"/>
        <w:left w:val="none" w:sz="0" w:space="0" w:color="auto"/>
        <w:bottom w:val="none" w:sz="0" w:space="0" w:color="auto"/>
        <w:right w:val="none" w:sz="0" w:space="0" w:color="auto"/>
      </w:divBdr>
      <w:divsChild>
        <w:div w:id="1626889855">
          <w:marLeft w:val="0"/>
          <w:marRight w:val="0"/>
          <w:marTop w:val="0"/>
          <w:marBottom w:val="0"/>
          <w:divBdr>
            <w:top w:val="none" w:sz="0" w:space="0" w:color="auto"/>
            <w:left w:val="none" w:sz="0" w:space="0" w:color="auto"/>
            <w:bottom w:val="none" w:sz="0" w:space="0" w:color="auto"/>
            <w:right w:val="none" w:sz="0" w:space="0" w:color="auto"/>
          </w:divBdr>
          <w:divsChild>
            <w:div w:id="20824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858">
      <w:bodyDiv w:val="1"/>
      <w:marLeft w:val="0"/>
      <w:marRight w:val="0"/>
      <w:marTop w:val="0"/>
      <w:marBottom w:val="0"/>
      <w:divBdr>
        <w:top w:val="none" w:sz="0" w:space="0" w:color="auto"/>
        <w:left w:val="none" w:sz="0" w:space="0" w:color="auto"/>
        <w:bottom w:val="none" w:sz="0" w:space="0" w:color="auto"/>
        <w:right w:val="none" w:sz="0" w:space="0" w:color="auto"/>
      </w:divBdr>
      <w:divsChild>
        <w:div w:id="1723360452">
          <w:marLeft w:val="0"/>
          <w:marRight w:val="0"/>
          <w:marTop w:val="0"/>
          <w:marBottom w:val="0"/>
          <w:divBdr>
            <w:top w:val="none" w:sz="0" w:space="0" w:color="auto"/>
            <w:left w:val="none" w:sz="0" w:space="0" w:color="auto"/>
            <w:bottom w:val="none" w:sz="0" w:space="0" w:color="auto"/>
            <w:right w:val="none" w:sz="0" w:space="0" w:color="auto"/>
          </w:divBdr>
          <w:divsChild>
            <w:div w:id="224993290">
              <w:marLeft w:val="0"/>
              <w:marRight w:val="0"/>
              <w:marTop w:val="0"/>
              <w:marBottom w:val="0"/>
              <w:divBdr>
                <w:top w:val="none" w:sz="0" w:space="0" w:color="auto"/>
                <w:left w:val="none" w:sz="0" w:space="0" w:color="auto"/>
                <w:bottom w:val="none" w:sz="0" w:space="0" w:color="auto"/>
                <w:right w:val="none" w:sz="0" w:space="0" w:color="auto"/>
              </w:divBdr>
            </w:div>
            <w:div w:id="607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5646">
      <w:bodyDiv w:val="1"/>
      <w:marLeft w:val="0"/>
      <w:marRight w:val="0"/>
      <w:marTop w:val="0"/>
      <w:marBottom w:val="0"/>
      <w:divBdr>
        <w:top w:val="none" w:sz="0" w:space="0" w:color="auto"/>
        <w:left w:val="none" w:sz="0" w:space="0" w:color="auto"/>
        <w:bottom w:val="none" w:sz="0" w:space="0" w:color="auto"/>
        <w:right w:val="none" w:sz="0" w:space="0" w:color="auto"/>
      </w:divBdr>
      <w:divsChild>
        <w:div w:id="1892577334">
          <w:marLeft w:val="0"/>
          <w:marRight w:val="0"/>
          <w:marTop w:val="0"/>
          <w:marBottom w:val="0"/>
          <w:divBdr>
            <w:top w:val="none" w:sz="0" w:space="0" w:color="auto"/>
            <w:left w:val="none" w:sz="0" w:space="0" w:color="auto"/>
            <w:bottom w:val="none" w:sz="0" w:space="0" w:color="auto"/>
            <w:right w:val="none" w:sz="0" w:space="0" w:color="auto"/>
          </w:divBdr>
          <w:divsChild>
            <w:div w:id="19321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Bao-Quoc Pham</dc:creator>
  <cp:keywords/>
  <dc:description/>
  <cp:lastModifiedBy>Bao-Quoc Pham</cp:lastModifiedBy>
  <cp:revision>4</cp:revision>
  <dcterms:created xsi:type="dcterms:W3CDTF">2021-05-10T15:16:00Z</dcterms:created>
  <dcterms:modified xsi:type="dcterms:W3CDTF">2021-05-11T15:09:00Z</dcterms:modified>
</cp:coreProperties>
</file>