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01B30" w14:textId="13A0E7C2" w:rsidR="009F3EDE" w:rsidRDefault="00083757" w:rsidP="00083757">
      <w:pPr>
        <w:pStyle w:val="2"/>
      </w:pPr>
      <w:r w:rsidRPr="00083757">
        <w:t>Since the 13th Five-Year Plan, China has been continuously conducting consulting fee reductions and increasing network speeds. At present, my country has built the world’s largest 5g communication network</w:t>
      </w:r>
    </w:p>
    <w:p w14:paraId="660B20A3" w14:textId="77777777" w:rsidR="00083757" w:rsidRDefault="00083757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36012FF0" w14:textId="77777777" w:rsidR="00083757" w:rsidRDefault="00083757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5DFFC140" w14:textId="53EFEA6D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权威发布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: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我国已初步建成全球最大规模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5G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移动网络</w:t>
      </w:r>
    </w:p>
    <w:p w14:paraId="37A592A9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65F83223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7DA85342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3D8F166B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 xml:space="preserve">　　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“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自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2015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年网络提速降费实施以来，在提速方面，我国已建成全球规模最大的宽带网络基础设施，实现了农村和城市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‘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同网同速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’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；在降费方面，固定宽带单位带宽和移动网络单位流量平均资费降幅超过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95%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。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”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在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19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日举行的国务院政策例行吹风会上，工业和信息化部副部长</w:t>
      </w:r>
      <w:proofErr w:type="gramStart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刘烈宏表示</w:t>
      </w:r>
      <w:proofErr w:type="gramEnd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。</w:t>
      </w:r>
    </w:p>
    <w:p w14:paraId="355BE20F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20FC3577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 xml:space="preserve">　　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“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十三五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”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以来，我国网络提速降费工作取得哪些成效？日前召开的国务院常务会议部署持续推进网络提速降费，今年的重点方向是什么？工信部及国资委有关负责人介绍了相关情况。</w:t>
      </w:r>
    </w:p>
    <w:p w14:paraId="069BCBCF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21E672CF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 xml:space="preserve">　　用户体验速度较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5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年前增长约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7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倍</w:t>
      </w:r>
    </w:p>
    <w:p w14:paraId="20CF21EE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455559D0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 xml:space="preserve">　　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“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近年来，我国网络提速降费工作取得了积极成效，固定宽带和移动网络速率大幅提升，资费大幅下降，为提升群众生活品质、降低企业成本、繁荣数字经济发挥了重要作用。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”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刘烈宏说。</w:t>
      </w:r>
    </w:p>
    <w:p w14:paraId="76635CCC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5CEBEEF3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 xml:space="preserve">　　从网络能力看，用户速率大幅跃升。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“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十三五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”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以来，我国建成了全球规模最大的信息通信网络。</w:t>
      </w:r>
      <w:proofErr w:type="gramStart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看固定</w:t>
      </w:r>
      <w:proofErr w:type="gramEnd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网络，光纤宽带用户占比从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2015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年底的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56%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提升至现在的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94%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，</w:t>
      </w:r>
      <w:proofErr w:type="gramStart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千兆光</w:t>
      </w:r>
      <w:proofErr w:type="gramEnd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网覆盖家庭超过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1.2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亿户；看移动网络，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4G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lastRenderedPageBreak/>
        <w:t>基站规模占到全球总量的一半以上，开通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5G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基站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79.2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万个，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5G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手机终端连接数达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2.6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亿，独立组网模式的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5G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网络已覆盖所有地级市，初步建成全球最大规模的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5G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移动网络。目前，我国固定宽带和移动网络端到</w:t>
      </w:r>
      <w:proofErr w:type="gramStart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端用户</w:t>
      </w:r>
      <w:proofErr w:type="gramEnd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体验速度，较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5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年前增长约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7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倍。</w:t>
      </w:r>
    </w:p>
    <w:p w14:paraId="623ACF65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05333DD8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 xml:space="preserve">　　从资费水平看，降</w:t>
      </w:r>
      <w:proofErr w:type="gramStart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费感受</w:t>
      </w:r>
      <w:proofErr w:type="gramEnd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实实在在。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5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年来，固定宽带单位带宽和移动网络单位流量平均资费降幅超过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95%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。企业宽带和专线单位带宽平均资费降幅超过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70%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，各项降费举措年均惠及用户逾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10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亿人次，累计让利超过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7000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亿元。</w:t>
      </w:r>
    </w:p>
    <w:p w14:paraId="19D84D61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1A1D47C6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 xml:space="preserve">　　从创新应用看，融合赋能成效显著。网络提速降</w:t>
      </w:r>
      <w:proofErr w:type="gramStart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费促进</w:t>
      </w:r>
      <w:proofErr w:type="gramEnd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各类互联网应用快速普及，激发信息消费潜力。移动用户月均流量从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2015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年初的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205MB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提升至现在的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10.85GB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，提升了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40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多倍。</w:t>
      </w:r>
    </w:p>
    <w:p w14:paraId="70573FFB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5E3E8435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 xml:space="preserve">　　不仅如此，通过加快补齐农村网络基础设施短板，城乡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“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数字鸿沟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”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明显缩小。目前，我国行政村通光纤和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4G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的比例均超过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99%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。</w:t>
      </w:r>
    </w:p>
    <w:p w14:paraId="1F62C131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2A9A49C5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 xml:space="preserve">　　面向中小企业、老年人等群体精准降费</w:t>
      </w:r>
    </w:p>
    <w:p w14:paraId="7C0CE3A7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15867CC0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 xml:space="preserve">　　今年《政府工作报告》提出，中小企业宽带和专线平均资费再降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10%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；加大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5G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网络和</w:t>
      </w:r>
      <w:proofErr w:type="gramStart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千兆光</w:t>
      </w:r>
      <w:proofErr w:type="gramEnd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网建设力度，丰富应用场景。新一轮网络提速降费的着力点是什么，将如何落实？</w:t>
      </w:r>
    </w:p>
    <w:p w14:paraId="636C879F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559BCF9A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 xml:space="preserve">　　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“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今年提速降费工作重心将从网络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‘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覆盖普及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’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向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‘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提速提质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’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转变，从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‘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普惠降费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’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向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‘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精准降费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’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转变。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”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刘烈宏说。</w:t>
      </w:r>
    </w:p>
    <w:p w14:paraId="557835EA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7FB92C38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 xml:space="preserve">　　在网络提速方面，将推进以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5G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和</w:t>
      </w:r>
      <w:proofErr w:type="gramStart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千兆光</w:t>
      </w:r>
      <w:proofErr w:type="gramEnd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网为代表的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“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双千兆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”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网络协同发展。日前，工信部印发行动计划，明确提出将用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3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年左右时间，基本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lastRenderedPageBreak/>
        <w:t>建成全面覆盖城市地区和有条件乡镇的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“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双千兆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”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网络基础设施，实现固定和移动网络普遍具备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“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千兆到户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”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的能力。</w:t>
      </w:r>
    </w:p>
    <w:p w14:paraId="7DE254DB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6EDE40C7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 xml:space="preserve">　　刘烈宏提出，今年将开展更大范围的</w:t>
      </w:r>
      <w:proofErr w:type="gramStart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千兆光</w:t>
      </w:r>
      <w:proofErr w:type="gramEnd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网升级和入户改造，有序推动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5G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网络按需建设和深度覆盖，同时深化电信基础设施的共建共享。</w:t>
      </w:r>
    </w:p>
    <w:p w14:paraId="5F680FCC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3632E88A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 xml:space="preserve">　　在降低资费方面，将继续实施精准降费。抓紧组织基础电信企业，明确面向中小企业和农村脱贫户、老年人、残疾人等重点群体细化举措。工业和信息化部信息通信发展司负责人刘郁林介绍，目前，基础电信企业已推出一些具体落实举措，比如面向中小企业开展企业宽带提速惠企行动，推出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“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云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+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网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+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应用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”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等融合产品优惠，持续降低了企业用网用云成本。面向农村脱贫户提出五</w:t>
      </w:r>
      <w:proofErr w:type="gramStart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折基础</w:t>
      </w:r>
      <w:proofErr w:type="gramEnd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通信服务资费折扣。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“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我们将持续引导企业更多关注重点群体，推出更加有针对性的、差异化的、符合特定需求的专属资费方案或降费举措。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”</w:t>
      </w:r>
    </w:p>
    <w:p w14:paraId="5A0FD165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2BE0F2AC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 xml:space="preserve">　　在完善农村信息基础网络方面，刘烈宏介绍，今年预计在农村及偏远地区支持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1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万个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4G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基站建设，今年底，未通宽带行政村数量将实现动态清零。</w:t>
      </w:r>
    </w:p>
    <w:p w14:paraId="6FCA884C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47DBC751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 xml:space="preserve">　　加快向新兴业务转型，提高运营效率</w:t>
      </w:r>
    </w:p>
    <w:p w14:paraId="557A4411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4E92319E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 xml:space="preserve">　　中央电信企业如何</w:t>
      </w:r>
      <w:proofErr w:type="gramStart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平衡实现</w:t>
      </w:r>
      <w:proofErr w:type="gramEnd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经济效益与履行社会责任的关系，确保提速降费的可持续性？</w:t>
      </w:r>
    </w:p>
    <w:p w14:paraId="59865463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11603994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 xml:space="preserve">　　国务院国资委</w:t>
      </w:r>
      <w:proofErr w:type="gramStart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财管运行局</w:t>
      </w:r>
      <w:proofErr w:type="gramEnd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负责人刘绍娓介绍，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“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十三五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”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期间，中央电信企业通过以投资建设促发展、以协同发展促共享等方式增强了提速降费的能力。</w:t>
      </w:r>
    </w:p>
    <w:p w14:paraId="338D8D8D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587C2932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 xml:space="preserve">　　从投资情况看，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“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十三五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”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时期，按照适度超前原则，加快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4G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建设，扩大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5G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投入，基站等固定资产投资累计达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1.7</w:t>
      </w:r>
      <w:proofErr w:type="gramStart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万亿</w:t>
      </w:r>
      <w:proofErr w:type="gramEnd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元，相当于同期净利润的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2.6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倍，其中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5G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累计投资超过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2000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亿元。</w:t>
      </w:r>
    </w:p>
    <w:p w14:paraId="2E454E3D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33D7434B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 xml:space="preserve">　　从协同发展看，一方面推进铁塔资源整合，提高铁塔共建共享水平，铁塔共享率从成立之初不到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15%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提升到目前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80%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以上，相当于累计少建铁塔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84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万座，节约行业总体投资超过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1500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亿元。另一方面推进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5G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协同发展，中国电信和中国联通共建两家共享基站超过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35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万个，节约投资超过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700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亿元。</w:t>
      </w:r>
    </w:p>
    <w:p w14:paraId="643D5282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1F934342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 xml:space="preserve">　　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“‘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十三五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’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期间，中央电信企业全力开展提速降费工作，在累计让利超过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7000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亿元的基础上，累计实现净利润超过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6500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亿元，年均增长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4.3%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。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”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刘绍娓介绍，今年中央电信企业继续将通信行业的公共性和公益性放在首位，提供惠及全民的通信服务。一方面，重点向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5G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、工业互联网、大数据等前沿性、战略性产业布局，加快由管道业务向新型业务转型，培育新的效益增长极。另一方面，通过严控管理费用，压降销售费用，扩大企业的效益增长空间，不断挖掘提速降费的潜力。</w:t>
      </w:r>
    </w:p>
    <w:p w14:paraId="6F880261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4FD04769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045070DF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 xml:space="preserve">　　《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人民日报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》（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2021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年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04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月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20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日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02 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版）</w:t>
      </w:r>
    </w:p>
    <w:p w14:paraId="1D06D9CE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2ADE6F8E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326A6B82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(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责编：胡永秋、牛镛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)</w:t>
      </w:r>
    </w:p>
    <w:p w14:paraId="37AB3AA9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分享让更多人看到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</w:p>
    <w:p w14:paraId="3EF63678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0694619B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38CCA483" w14:textId="77777777" w:rsidR="009F3EDE" w:rsidRDefault="009F3EDE" w:rsidP="009F3E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2148DE4D" w14:textId="77777777" w:rsidR="009F3EDE" w:rsidRDefault="009F3EDE" w:rsidP="009F3EDE"/>
    <w:p w14:paraId="0384F8CF" w14:textId="77777777" w:rsidR="009F3EDE" w:rsidRDefault="009F3EDE" w:rsidP="009F3EDE"/>
    <w:p w14:paraId="77CF9677" w14:textId="77777777" w:rsidR="002B79D1" w:rsidRDefault="002B79D1"/>
    <w:sectPr w:rsidR="002B7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9D"/>
    <w:rsid w:val="00083757"/>
    <w:rsid w:val="002B79D1"/>
    <w:rsid w:val="009F3EDE"/>
    <w:rsid w:val="00CB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483D"/>
  <w15:chartTrackingRefBased/>
  <w15:docId w15:val="{F8D5C9A4-1C30-4579-A2C7-7EFDAAEC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ED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837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8375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7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 泉龙</dc:creator>
  <cp:keywords/>
  <dc:description/>
  <cp:lastModifiedBy>鲍 泉龙</cp:lastModifiedBy>
  <cp:revision>3</cp:revision>
  <dcterms:created xsi:type="dcterms:W3CDTF">2021-04-20T13:38:00Z</dcterms:created>
  <dcterms:modified xsi:type="dcterms:W3CDTF">2021-04-20T13:48:00Z</dcterms:modified>
</cp:coreProperties>
</file>